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069F2" w:rsidR="00C31C1C" w:rsidRDefault="00C31C1C" w14:paraId="3B795683" w14:textId="77604877">
      <w:pPr>
        <w:rPr>
          <w:rFonts w:cs="Calibri"/>
          <w:szCs w:val="22"/>
        </w:rPr>
      </w:pPr>
    </w:p>
    <w:p w:rsidRPr="008069F2" w:rsidR="002D62E9" w:rsidRDefault="002D62E9" w14:paraId="56822A8F" w14:textId="77777777">
      <w:pPr>
        <w:rPr>
          <w:rFonts w:cs="Calibri"/>
          <w:szCs w:val="22"/>
        </w:rPr>
      </w:pPr>
    </w:p>
    <w:p w:rsidRPr="008069F2" w:rsidR="002D62E9" w:rsidRDefault="002D62E9" w14:paraId="6ABF40A3" w14:textId="77777777">
      <w:pPr>
        <w:rPr>
          <w:rFonts w:cs="Calibri"/>
          <w:szCs w:val="22"/>
        </w:rPr>
      </w:pPr>
    </w:p>
    <w:p w:rsidRPr="008069F2" w:rsidR="002D62E9" w:rsidRDefault="002D62E9" w14:paraId="43C92788" w14:textId="77777777">
      <w:pPr>
        <w:rPr>
          <w:rFonts w:cs="Calibri"/>
          <w:szCs w:val="22"/>
        </w:rPr>
      </w:pPr>
    </w:p>
    <w:p w:rsidRPr="008069F2" w:rsidR="002D62E9" w:rsidRDefault="002D62E9" w14:paraId="39A2452E" w14:textId="77777777">
      <w:pPr>
        <w:rPr>
          <w:rFonts w:cs="Calibri"/>
          <w:szCs w:val="22"/>
        </w:rPr>
      </w:pPr>
    </w:p>
    <w:p w:rsidRPr="008069F2" w:rsidR="002D62E9" w:rsidRDefault="002D62E9" w14:paraId="652F04AC" w14:textId="77777777">
      <w:pPr>
        <w:rPr>
          <w:rFonts w:cs="Calibri"/>
          <w:szCs w:val="22"/>
        </w:rPr>
      </w:pPr>
    </w:p>
    <w:p w:rsidRPr="008069F2" w:rsidR="002D62E9" w:rsidRDefault="002D62E9" w14:paraId="5AEFE118" w14:textId="77777777">
      <w:pPr>
        <w:rPr>
          <w:rFonts w:cs="Calibri"/>
          <w:szCs w:val="22"/>
        </w:rPr>
      </w:pPr>
    </w:p>
    <w:tbl>
      <w:tblPr>
        <w:tblW w:w="10044" w:type="dxa"/>
        <w:tblLook w:val="0000" w:firstRow="0" w:lastRow="0" w:firstColumn="0" w:lastColumn="0" w:noHBand="0" w:noVBand="0"/>
      </w:tblPr>
      <w:tblGrid>
        <w:gridCol w:w="10044"/>
      </w:tblGrid>
      <w:tr w:rsidRPr="008069F2" w:rsidR="006967D9" w:rsidTr="77EEE856" w14:paraId="34B42C52" w14:textId="77777777">
        <w:trPr>
          <w:trHeight w:val="1912"/>
        </w:trPr>
        <w:tc>
          <w:tcPr>
            <w:tcW w:w="10044" w:type="dxa"/>
            <w:tcMar/>
          </w:tcPr>
          <w:p w:rsidRPr="008069F2" w:rsidR="006967D9" w:rsidP="003C08F0" w:rsidRDefault="006967D9" w14:paraId="70CD7FC2" w14:textId="77777777">
            <w:pPr>
              <w:rPr>
                <w:rFonts w:cs="Calibri"/>
                <w:szCs w:val="22"/>
              </w:rPr>
            </w:pPr>
          </w:p>
          <w:p w:rsidRPr="008069F2" w:rsidR="006967D9" w:rsidP="003C08F0" w:rsidRDefault="006967D9" w14:paraId="16AB37DB" w14:textId="77777777">
            <w:pPr>
              <w:rPr>
                <w:rFonts w:cs="Calibri"/>
                <w:szCs w:val="22"/>
              </w:rPr>
            </w:pPr>
          </w:p>
          <w:p w:rsidRPr="008069F2" w:rsidR="006967D9" w:rsidP="003C08F0" w:rsidRDefault="006967D9" w14:paraId="418A8222" w14:textId="77777777">
            <w:pPr>
              <w:rPr>
                <w:rFonts w:cs="Calibri"/>
                <w:szCs w:val="22"/>
              </w:rPr>
            </w:pPr>
          </w:p>
          <w:p w:rsidRPr="008069F2" w:rsidR="006967D9" w:rsidP="77EEE856" w:rsidRDefault="006967D9" w14:paraId="79AF2751" w14:textId="467AFFD1">
            <w:pPr>
              <w:pStyle w:val="Normal"/>
              <w:jc w:val="center"/>
            </w:pPr>
            <w:r w:rsidR="447D67F7">
              <w:drawing>
                <wp:inline wp14:editId="7E2B6C17" wp14:anchorId="3E3E0E73">
                  <wp:extent cx="2362404" cy="2302848"/>
                  <wp:effectExtent l="0" t="0" r="0" b="0"/>
                  <wp:docPr id="211257226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2112572264" name="Picture 2112572264"/>
                          <pic:cNvPicPr/>
                        </pic:nvPicPr>
                        <pic:blipFill>
                          <a:blip xmlns:r="http://schemas.openxmlformats.org/officeDocument/2006/relationships" r:embed="rId1272303983">
                            <a:extLst>
                              <a:ext uri="{28A0092B-C50C-407E-A947-70E740481C1C}">
                                <a14:useLocalDpi xmlns:a14="http://schemas.microsoft.com/office/drawing/2010/main"/>
                              </a:ext>
                            </a:extLst>
                          </a:blip>
                          <a:stretch>
                            <a:fillRect/>
                          </a:stretch>
                        </pic:blipFill>
                        <pic:spPr>
                          <a:xfrm rot="0">
                            <a:off x="0" y="0"/>
                            <a:ext cx="2362404" cy="2302848"/>
                          </a:xfrm>
                          <a:prstGeom prst="rect">
                            <a:avLst/>
                          </a:prstGeom>
                        </pic:spPr>
                      </pic:pic>
                    </a:graphicData>
                  </a:graphic>
                </wp:inline>
              </w:drawing>
            </w:r>
          </w:p>
          <w:p w:rsidRPr="008069F2" w:rsidR="006967D9" w:rsidP="003C08F0" w:rsidRDefault="006967D9" w14:paraId="4F844DE1" w14:textId="77777777">
            <w:pPr>
              <w:jc w:val="center"/>
              <w:rPr>
                <w:rFonts w:cs="Calibri"/>
                <w:b/>
                <w:noProof/>
                <w:szCs w:val="22"/>
                <w:lang w:eastAsia="en-GB"/>
              </w:rPr>
            </w:pPr>
          </w:p>
          <w:p w:rsidRPr="008069F2" w:rsidR="006967D9" w:rsidP="003C08F0" w:rsidRDefault="006967D9" w14:paraId="21AC8988" w14:textId="77777777">
            <w:pPr>
              <w:jc w:val="center"/>
              <w:rPr>
                <w:rFonts w:cs="Calibri"/>
                <w:b/>
                <w:noProof/>
                <w:szCs w:val="22"/>
                <w:lang w:eastAsia="en-GB"/>
              </w:rPr>
            </w:pPr>
          </w:p>
          <w:p w:rsidRPr="008069F2" w:rsidR="006967D9" w:rsidP="003C08F0" w:rsidRDefault="006967D9" w14:paraId="692ED49B" w14:textId="6EEC0E58">
            <w:pPr>
              <w:spacing w:line="276" w:lineRule="auto"/>
              <w:jc w:val="center"/>
            </w:pPr>
            <w:r w:rsidRPr="77EEE856" w:rsidR="13D5308F">
              <w:rPr>
                <w:rFonts w:cs="Calibri"/>
                <w:b w:val="1"/>
                <w:bCs w:val="1"/>
                <w:color w:val="595959" w:themeColor="text1" w:themeTint="A6" w:themeShade="FF"/>
              </w:rPr>
              <w:t>Pear Tree Community Junior school</w:t>
            </w:r>
          </w:p>
          <w:p w:rsidR="28520B58" w:rsidP="77EEE856" w:rsidRDefault="28520B58" w14:paraId="4676BEA5" w14:textId="45C5ED91">
            <w:pPr>
              <w:spacing w:line="276" w:lineRule="auto"/>
              <w:jc w:val="center"/>
              <w:rPr>
                <w:rFonts w:cs="Calibri"/>
                <w:b w:val="1"/>
                <w:bCs w:val="1"/>
                <w:color w:val="595959" w:themeColor="text1" w:themeTint="A6" w:themeShade="FF"/>
              </w:rPr>
            </w:pPr>
            <w:r w:rsidRPr="77EEE856" w:rsidR="28520B58">
              <w:rPr>
                <w:rFonts w:cs="Calibri"/>
                <w:b w:val="1"/>
                <w:bCs w:val="1"/>
                <w:color w:val="595959" w:themeColor="text1" w:themeTint="A6" w:themeShade="FF"/>
              </w:rPr>
              <w:t>Transform Trust</w:t>
            </w:r>
          </w:p>
          <w:p w:rsidR="77EEE856" w:rsidP="77EEE856" w:rsidRDefault="77EEE856" w14:paraId="29BEA12B" w14:textId="6880FA39">
            <w:pPr>
              <w:spacing w:line="276" w:lineRule="auto"/>
              <w:jc w:val="center"/>
              <w:rPr>
                <w:rFonts w:cs="Calibri"/>
                <w:b w:val="1"/>
                <w:bCs w:val="1"/>
                <w:color w:val="595959" w:themeColor="text1" w:themeTint="A6" w:themeShade="FF"/>
              </w:rPr>
            </w:pPr>
          </w:p>
          <w:p w:rsidRPr="008069F2" w:rsidR="006967D9" w:rsidP="003C08F0" w:rsidRDefault="006967D9" w14:paraId="449F2DBA" w14:textId="77777777">
            <w:pPr>
              <w:spacing w:line="276" w:lineRule="auto"/>
              <w:jc w:val="center"/>
              <w:rPr>
                <w:rFonts w:cs="Calibri"/>
                <w:b/>
                <w:color w:val="595959" w:themeColor="text1" w:themeTint="A6"/>
                <w:szCs w:val="22"/>
              </w:rPr>
            </w:pPr>
          </w:p>
          <w:p w:rsidRPr="008069F2" w:rsidR="006967D9" w:rsidP="003C08F0" w:rsidRDefault="006967D9" w14:paraId="29AA163B" w14:textId="77777777">
            <w:pPr>
              <w:spacing w:after="160" w:line="276" w:lineRule="auto"/>
              <w:jc w:val="center"/>
              <w:rPr>
                <w:rFonts w:cs="Calibri"/>
                <w:b/>
                <w:color w:val="595959" w:themeColor="text1" w:themeTint="A6"/>
                <w:szCs w:val="22"/>
              </w:rPr>
            </w:pPr>
            <w:r w:rsidRPr="008069F2">
              <w:rPr>
                <w:rFonts w:cs="Calibri"/>
                <w:b/>
                <w:color w:val="595959" w:themeColor="text1" w:themeTint="A6"/>
                <w:szCs w:val="22"/>
              </w:rPr>
              <w:t xml:space="preserve">Child Protection and Safeguarding Overarching Policy </w:t>
            </w:r>
          </w:p>
          <w:p w:rsidRPr="008069F2" w:rsidR="006967D9" w:rsidP="003C08F0" w:rsidRDefault="00C00C24" w14:paraId="7D23B138" w14:textId="323C24BD">
            <w:pPr>
              <w:spacing w:after="160" w:line="276" w:lineRule="auto"/>
              <w:jc w:val="center"/>
              <w:rPr>
                <w:rFonts w:cs="Calibri"/>
                <w:b/>
                <w:color w:val="595959" w:themeColor="text1" w:themeTint="A6"/>
                <w:szCs w:val="22"/>
              </w:rPr>
            </w:pPr>
            <w:r w:rsidRPr="00765A5F">
              <w:rPr>
                <w:rFonts w:cs="Calibri"/>
                <w:b/>
                <w:color w:val="595959" w:themeColor="text1" w:themeTint="A6"/>
                <w:szCs w:val="22"/>
              </w:rPr>
              <w:t>2026-27</w:t>
            </w:r>
          </w:p>
          <w:p w:rsidRPr="008069F2" w:rsidR="006967D9" w:rsidP="003C08F0" w:rsidRDefault="006967D9" w14:paraId="5D529EBD" w14:textId="77777777">
            <w:pPr>
              <w:spacing w:after="160" w:line="276" w:lineRule="auto"/>
              <w:jc w:val="center"/>
              <w:rPr>
                <w:rFonts w:cs="Calibri"/>
                <w:b/>
                <w:color w:val="595959" w:themeColor="text1" w:themeTint="A6"/>
                <w:szCs w:val="22"/>
              </w:rPr>
            </w:pPr>
          </w:p>
          <w:p w:rsidRPr="008069F2" w:rsidR="006967D9" w:rsidP="0FAF8735" w:rsidRDefault="006967D9" w14:paraId="45A099FE" w14:textId="77777777">
            <w:pPr>
              <w:spacing w:after="160" w:line="276" w:lineRule="auto"/>
              <w:rPr>
                <w:rFonts w:cs="Calibri"/>
                <w:b/>
                <w:bCs/>
                <w:color w:val="000000" w:themeColor="text1"/>
              </w:rPr>
            </w:pPr>
          </w:p>
          <w:p w:rsidR="0FAF8735" w:rsidP="0FAF8735" w:rsidRDefault="0FAF8735" w14:paraId="44C80824" w14:textId="0E1449F4">
            <w:pPr>
              <w:spacing w:after="160" w:line="276" w:lineRule="auto"/>
              <w:rPr>
                <w:rFonts w:cs="Calibri"/>
                <w:b/>
                <w:bCs/>
                <w:color w:val="000000" w:themeColor="text1"/>
              </w:rPr>
            </w:pPr>
          </w:p>
          <w:p w:rsidRPr="008069F2" w:rsidR="00C00C24" w:rsidP="77EEE856" w:rsidRDefault="00C00C24" w14:paraId="2CC13D0F" w14:textId="08FA1620">
            <w:pPr>
              <w:pStyle w:val="Normal"/>
              <w:spacing w:after="160" w:line="276" w:lineRule="auto"/>
              <w:rPr>
                <w:rFonts w:cs="Calibri"/>
                <w:b w:val="1"/>
                <w:bCs w:val="1"/>
                <w:color w:val="000000" w:themeColor="text1"/>
              </w:rPr>
            </w:pPr>
          </w:p>
          <w:p w:rsidRPr="008069F2" w:rsidR="006967D9" w:rsidP="003C08F0" w:rsidRDefault="006967D9" w14:paraId="6E117070" w14:textId="77777777">
            <w:pPr>
              <w:jc w:val="center"/>
              <w:rPr>
                <w:rFonts w:cs="Calibri"/>
                <w:b/>
                <w:noProof/>
                <w:color w:val="595959"/>
                <w:szCs w:val="22"/>
                <w:lang w:eastAsia="en-GB"/>
              </w:rPr>
            </w:pPr>
          </w:p>
          <w:tbl>
            <w:tblPr>
              <w:tblStyle w:val="TableGrid"/>
              <w:tblpPr w:leftFromText="180" w:rightFromText="180" w:vertAnchor="text" w:horzAnchor="margin" w:tblpXSpec="center" w:tblpY="186"/>
              <w:tblW w:w="9634" w:type="dxa"/>
              <w:tblLook w:val="04A0" w:firstRow="1" w:lastRow="0" w:firstColumn="1" w:lastColumn="0" w:noHBand="0" w:noVBand="1"/>
            </w:tblPr>
            <w:tblGrid>
              <w:gridCol w:w="1696"/>
              <w:gridCol w:w="2882"/>
              <w:gridCol w:w="2080"/>
              <w:gridCol w:w="2976"/>
            </w:tblGrid>
            <w:tr w:rsidRPr="008069F2" w:rsidR="006967D9" w:rsidTr="003C08F0" w14:paraId="2F713E38" w14:textId="77777777">
              <w:tc>
                <w:tcPr>
                  <w:tcW w:w="1696" w:type="dxa"/>
                </w:tcPr>
                <w:p w:rsidRPr="008069F2" w:rsidR="006967D9" w:rsidP="003C08F0" w:rsidRDefault="006967D9" w14:paraId="2E136C61" w14:textId="77777777">
                  <w:pPr>
                    <w:jc w:val="center"/>
                    <w:rPr>
                      <w:rFonts w:cs="Calibri"/>
                      <w:b/>
                      <w:color w:val="595959"/>
                      <w:szCs w:val="22"/>
                    </w:rPr>
                  </w:pPr>
                  <w:r w:rsidRPr="008069F2">
                    <w:rPr>
                      <w:rFonts w:cs="Calibri"/>
                      <w:b/>
                      <w:color w:val="595959"/>
                      <w:szCs w:val="22"/>
                    </w:rPr>
                    <w:t>Policy Number</w:t>
                  </w:r>
                </w:p>
              </w:tc>
              <w:tc>
                <w:tcPr>
                  <w:tcW w:w="2882" w:type="dxa"/>
                </w:tcPr>
                <w:p w:rsidRPr="008069F2" w:rsidR="006967D9" w:rsidP="003C08F0" w:rsidRDefault="006967D9" w14:paraId="3A318A19" w14:textId="77777777">
                  <w:pPr>
                    <w:jc w:val="center"/>
                    <w:rPr>
                      <w:rFonts w:cs="Calibri"/>
                      <w:b/>
                      <w:color w:val="595959"/>
                      <w:szCs w:val="22"/>
                    </w:rPr>
                  </w:pPr>
                  <w:r w:rsidRPr="008069F2">
                    <w:rPr>
                      <w:rFonts w:cs="Calibri"/>
                      <w:b/>
                      <w:color w:val="595959"/>
                      <w:szCs w:val="22"/>
                    </w:rPr>
                    <w:t>Author</w:t>
                  </w:r>
                </w:p>
              </w:tc>
              <w:tc>
                <w:tcPr>
                  <w:tcW w:w="2080" w:type="dxa"/>
                </w:tcPr>
                <w:p w:rsidRPr="008069F2" w:rsidR="006967D9" w:rsidP="003C08F0" w:rsidRDefault="006967D9" w14:paraId="198BB827" w14:textId="77777777">
                  <w:pPr>
                    <w:jc w:val="center"/>
                    <w:rPr>
                      <w:rFonts w:cs="Calibri"/>
                      <w:b/>
                      <w:color w:val="595959"/>
                      <w:szCs w:val="22"/>
                    </w:rPr>
                  </w:pPr>
                  <w:r w:rsidRPr="008069F2">
                    <w:rPr>
                      <w:rFonts w:cs="Calibri"/>
                      <w:b/>
                      <w:color w:val="595959"/>
                      <w:szCs w:val="22"/>
                    </w:rPr>
                    <w:t>Publication Date</w:t>
                  </w:r>
                </w:p>
              </w:tc>
              <w:tc>
                <w:tcPr>
                  <w:tcW w:w="2976" w:type="dxa"/>
                </w:tcPr>
                <w:p w:rsidRPr="008069F2" w:rsidR="006967D9" w:rsidP="003C08F0" w:rsidRDefault="006967D9" w14:paraId="20246632" w14:textId="77777777">
                  <w:pPr>
                    <w:jc w:val="center"/>
                    <w:rPr>
                      <w:rFonts w:cs="Calibri"/>
                      <w:b/>
                      <w:color w:val="595959"/>
                      <w:szCs w:val="22"/>
                    </w:rPr>
                  </w:pPr>
                  <w:r w:rsidRPr="008069F2">
                    <w:rPr>
                      <w:rFonts w:cs="Calibri"/>
                      <w:b/>
                      <w:color w:val="595959"/>
                      <w:szCs w:val="22"/>
                    </w:rPr>
                    <w:t xml:space="preserve">Review Cycle </w:t>
                  </w:r>
                </w:p>
              </w:tc>
            </w:tr>
            <w:tr w:rsidRPr="008069F2" w:rsidR="006967D9" w:rsidTr="003C08F0" w14:paraId="79D1589B" w14:textId="77777777">
              <w:tc>
                <w:tcPr>
                  <w:tcW w:w="1696" w:type="dxa"/>
                </w:tcPr>
                <w:p w:rsidRPr="008069F2" w:rsidR="006967D9" w:rsidP="003C08F0" w:rsidRDefault="006967D9" w14:paraId="266CAAB6" w14:textId="77777777">
                  <w:pPr>
                    <w:jc w:val="center"/>
                    <w:rPr>
                      <w:rFonts w:cs="Calibri"/>
                      <w:color w:val="595959"/>
                      <w:szCs w:val="22"/>
                    </w:rPr>
                  </w:pPr>
                  <w:r w:rsidRPr="008069F2">
                    <w:rPr>
                      <w:rFonts w:cs="Calibri"/>
                      <w:color w:val="595959"/>
                      <w:szCs w:val="22"/>
                    </w:rPr>
                    <w:t>200</w:t>
                  </w:r>
                </w:p>
              </w:tc>
              <w:tc>
                <w:tcPr>
                  <w:tcW w:w="2882" w:type="dxa"/>
                </w:tcPr>
                <w:p w:rsidRPr="008069F2" w:rsidR="006967D9" w:rsidP="003C08F0" w:rsidRDefault="00C00C24" w14:paraId="31DDBCB8" w14:textId="6FA52C0C">
                  <w:pPr>
                    <w:jc w:val="center"/>
                    <w:rPr>
                      <w:rFonts w:cs="Calibri"/>
                      <w:color w:val="595959"/>
                      <w:szCs w:val="22"/>
                    </w:rPr>
                  </w:pPr>
                  <w:r>
                    <w:rPr>
                      <w:rFonts w:cs="Calibri"/>
                      <w:color w:val="595959"/>
                      <w:szCs w:val="22"/>
                    </w:rPr>
                    <w:t xml:space="preserve">Director of Safeguarding &amp; Data Protection </w:t>
                  </w:r>
                </w:p>
              </w:tc>
              <w:tc>
                <w:tcPr>
                  <w:tcW w:w="2080" w:type="dxa"/>
                </w:tcPr>
                <w:p w:rsidRPr="008069F2" w:rsidR="006967D9" w:rsidP="003C08F0" w:rsidRDefault="006967D9" w14:paraId="229DA5F4" w14:textId="0D4B6A75">
                  <w:pPr>
                    <w:jc w:val="center"/>
                    <w:rPr>
                      <w:rFonts w:cs="Calibri"/>
                      <w:color w:val="595959"/>
                      <w:szCs w:val="22"/>
                    </w:rPr>
                  </w:pPr>
                  <w:r w:rsidRPr="008069F2">
                    <w:rPr>
                      <w:rFonts w:cs="Calibri"/>
                      <w:color w:val="595959"/>
                      <w:szCs w:val="22"/>
                    </w:rPr>
                    <w:t>V</w:t>
                  </w:r>
                  <w:r w:rsidR="009001ED">
                    <w:rPr>
                      <w:rFonts w:cs="Calibri"/>
                      <w:color w:val="595959"/>
                      <w:szCs w:val="22"/>
                    </w:rPr>
                    <w:t>7</w:t>
                  </w:r>
                  <w:r w:rsidRPr="008069F2">
                    <w:rPr>
                      <w:rFonts w:cs="Calibri"/>
                      <w:color w:val="595959"/>
                      <w:szCs w:val="22"/>
                    </w:rPr>
                    <w:t xml:space="preserve"> September 202</w:t>
                  </w:r>
                  <w:r w:rsidR="009001ED">
                    <w:rPr>
                      <w:rFonts w:cs="Calibri"/>
                      <w:color w:val="595959"/>
                      <w:szCs w:val="22"/>
                    </w:rPr>
                    <w:t>6</w:t>
                  </w:r>
                </w:p>
              </w:tc>
              <w:tc>
                <w:tcPr>
                  <w:tcW w:w="2976" w:type="dxa"/>
                </w:tcPr>
                <w:p w:rsidRPr="008069F2" w:rsidR="006967D9" w:rsidP="003C08F0" w:rsidRDefault="006967D9" w14:paraId="14F44395" w14:textId="77777777">
                  <w:pPr>
                    <w:jc w:val="center"/>
                    <w:rPr>
                      <w:rFonts w:cs="Calibri"/>
                      <w:color w:val="595959"/>
                      <w:szCs w:val="22"/>
                    </w:rPr>
                  </w:pPr>
                  <w:r w:rsidRPr="008069F2">
                    <w:rPr>
                      <w:rFonts w:cs="Calibri"/>
                      <w:color w:val="595959"/>
                      <w:szCs w:val="22"/>
                    </w:rPr>
                    <w:t>Annual</w:t>
                  </w:r>
                </w:p>
              </w:tc>
            </w:tr>
          </w:tbl>
          <w:p w:rsidRPr="008069F2" w:rsidR="006967D9" w:rsidP="003C08F0" w:rsidRDefault="006967D9" w14:paraId="6F413C53" w14:textId="77777777">
            <w:pPr>
              <w:tabs>
                <w:tab w:val="left" w:pos="1632"/>
              </w:tabs>
              <w:rPr>
                <w:rFonts w:cs="Calibri"/>
                <w:b/>
                <w:color w:val="595959"/>
                <w:szCs w:val="22"/>
              </w:rPr>
            </w:pPr>
          </w:p>
        </w:tc>
      </w:tr>
    </w:tbl>
    <w:p w:rsidRPr="00C43760" w:rsidR="00C43760" w:rsidP="00C43760" w:rsidRDefault="00C43760" w14:paraId="07E304FE" w14:textId="728F0A74">
      <w:pPr>
        <w:ind w:firstLine="720"/>
        <w:jc w:val="both"/>
        <w:rPr>
          <w:rFonts w:cs="Calibri"/>
          <w:i/>
          <w:szCs w:val="22"/>
        </w:rPr>
      </w:pPr>
    </w:p>
    <w:p w:rsidRPr="008069F2" w:rsidR="006967D9" w:rsidP="006967D9" w:rsidRDefault="006967D9" w14:paraId="7F151C7A" w14:textId="16A30AD3">
      <w:pPr>
        <w:jc w:val="both"/>
        <w:rPr>
          <w:rFonts w:cs="Calibri"/>
          <w:b/>
          <w:bCs/>
          <w:szCs w:val="22"/>
        </w:rPr>
      </w:pPr>
      <w:r w:rsidRPr="00C43760">
        <w:rPr>
          <w:rFonts w:cs="Calibri"/>
          <w:szCs w:val="22"/>
        </w:rPr>
        <w:br w:type="page"/>
      </w:r>
      <w:r w:rsidRPr="008069F2" w:rsidR="0082756F">
        <w:rPr>
          <w:rFonts w:cs="Calibri"/>
          <w:b/>
          <w:bCs/>
          <w:i/>
          <w:iCs/>
          <w:noProof/>
          <w:color w:val="0070C0"/>
          <w:szCs w:val="22"/>
        </w:rPr>
        <w:drawing>
          <wp:inline distT="0" distB="0" distL="0" distR="0" wp14:anchorId="29544559" wp14:editId="3729003F">
            <wp:extent cx="6465570" cy="317500"/>
            <wp:effectExtent l="0" t="0" r="0" b="0"/>
            <wp:docPr id="545428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428243" name=""/>
                    <pic:cNvPicPr/>
                  </pic:nvPicPr>
                  <pic:blipFill>
                    <a:blip r:embed="rId12"/>
                    <a:stretch>
                      <a:fillRect/>
                    </a:stretch>
                  </pic:blipFill>
                  <pic:spPr>
                    <a:xfrm>
                      <a:off x="0" y="0"/>
                      <a:ext cx="6465570" cy="317500"/>
                    </a:xfrm>
                    <a:prstGeom prst="rect">
                      <a:avLst/>
                    </a:prstGeom>
                  </pic:spPr>
                </pic:pic>
              </a:graphicData>
            </a:graphic>
          </wp:inline>
        </w:drawing>
      </w:r>
    </w:p>
    <w:p w:rsidRPr="008069F2" w:rsidR="001B3098" w:rsidP="001B3098" w:rsidRDefault="001B3098" w14:paraId="0B32AA1A" w14:textId="21D2CDFE">
      <w:pPr>
        <w:jc w:val="both"/>
        <w:rPr>
          <w:rFonts w:cs="Calibri"/>
          <w:szCs w:val="22"/>
        </w:rPr>
      </w:pPr>
    </w:p>
    <w:tbl>
      <w:tblPr>
        <w:tblW w:w="10044" w:type="dxa"/>
        <w:tblLook w:val="0000" w:firstRow="0" w:lastRow="0" w:firstColumn="0" w:lastColumn="0" w:noHBand="0" w:noVBand="0"/>
      </w:tblPr>
      <w:tblGrid>
        <w:gridCol w:w="10044"/>
      </w:tblGrid>
      <w:tr w:rsidRPr="008069F2" w:rsidR="001B3098" w:rsidTr="77EEE856" w14:paraId="1C3FF25F" w14:textId="77777777">
        <w:trPr>
          <w:trHeight w:val="1560"/>
        </w:trPr>
        <w:tc>
          <w:tcPr>
            <w:tcW w:w="10044" w:type="dxa"/>
            <w:tcMar/>
          </w:tcPr>
          <w:p w:rsidRPr="008069F2" w:rsidR="001B3098" w:rsidP="003C08F0" w:rsidRDefault="001B3098" w14:paraId="286D9602" w14:textId="77777777">
            <w:pPr>
              <w:spacing w:line="276" w:lineRule="auto"/>
              <w:jc w:val="both"/>
              <w:rPr>
                <w:rFonts w:cs="Calibri"/>
                <w:b/>
                <w:bCs/>
                <w:i/>
                <w:iCs/>
                <w:color w:val="0070C0"/>
                <w:szCs w:val="22"/>
              </w:rPr>
            </w:pPr>
            <w:r w:rsidRPr="008069F2">
              <w:rPr>
                <w:rFonts w:cs="Calibri"/>
                <w:b/>
                <w:bCs/>
                <w:i/>
                <w:iCs/>
                <w:color w:val="0070C0"/>
                <w:szCs w:val="22"/>
              </w:rPr>
              <w:t xml:space="preserve">Transform Trust Safeguarding Statement </w:t>
            </w:r>
          </w:p>
          <w:p w:rsidR="001B3098" w:rsidP="003C08F0" w:rsidRDefault="001B3098" w14:paraId="0F209F06" w14:textId="77777777">
            <w:pPr>
              <w:tabs>
                <w:tab w:val="left" w:pos="540"/>
              </w:tabs>
              <w:spacing w:line="276" w:lineRule="auto"/>
              <w:jc w:val="both"/>
              <w:rPr>
                <w:rFonts w:cs="Calibri"/>
                <w:szCs w:val="22"/>
              </w:rPr>
            </w:pPr>
            <w:r w:rsidRPr="008069F2">
              <w:rPr>
                <w:rFonts w:cs="Calibri"/>
                <w:szCs w:val="22"/>
              </w:rPr>
              <w:t xml:space="preserve">Transform Trust are committed to safeguarding children. </w:t>
            </w:r>
            <w:r w:rsidRPr="008069F2">
              <w:rPr>
                <w:rFonts w:cs="Calibri"/>
                <w:b/>
                <w:bCs/>
                <w:szCs w:val="22"/>
                <w:u w:val="single"/>
              </w:rPr>
              <w:t>All</w:t>
            </w:r>
            <w:r w:rsidRPr="008069F2">
              <w:rPr>
                <w:rFonts w:cs="Calibri"/>
                <w:szCs w:val="22"/>
              </w:rPr>
              <w:t xml:space="preserve"> staff are expected to share this commitment. Staff take all welfare concerns seriously and encourage children to speak out about anything that worries them, always acting in the best interests of the child.</w:t>
            </w:r>
          </w:p>
          <w:p w:rsidR="00056F08" w:rsidP="003C08F0" w:rsidRDefault="00056F08" w14:paraId="796660E4" w14:textId="77777777">
            <w:pPr>
              <w:tabs>
                <w:tab w:val="left" w:pos="540"/>
              </w:tabs>
              <w:spacing w:line="276" w:lineRule="auto"/>
              <w:jc w:val="both"/>
              <w:rPr>
                <w:rFonts w:cs="Calibri"/>
                <w:szCs w:val="22"/>
              </w:rPr>
            </w:pPr>
          </w:p>
          <w:p w:rsidRPr="008069F2" w:rsidR="00056F08" w:rsidP="003C08F0" w:rsidRDefault="00056F08" w14:paraId="7E02AF9F" w14:textId="0937FEEF">
            <w:pPr>
              <w:tabs>
                <w:tab w:val="left" w:pos="540"/>
              </w:tabs>
              <w:spacing w:line="276" w:lineRule="auto"/>
              <w:jc w:val="both"/>
              <w:rPr>
                <w:rFonts w:cs="Calibri"/>
                <w:szCs w:val="22"/>
              </w:rPr>
            </w:pPr>
            <w:r w:rsidRPr="00056F08">
              <w:rPr>
                <w:rFonts w:cs="Calibri"/>
                <w:i/>
                <w:iCs/>
                <w:szCs w:val="22"/>
              </w:rPr>
              <w:t>All references to</w:t>
            </w:r>
            <w:r>
              <w:rPr>
                <w:rFonts w:cs="Calibri"/>
                <w:szCs w:val="22"/>
              </w:rPr>
              <w:t xml:space="preserve"> </w:t>
            </w:r>
            <w:r>
              <w:rPr>
                <w:rFonts w:cs="Calibri"/>
                <w:i/>
                <w:szCs w:val="22"/>
              </w:rPr>
              <w:t>Keeping Children Safe in Education will appear as Part/</w:t>
            </w:r>
            <w:r w:rsidR="00CF0F23">
              <w:rPr>
                <w:rFonts w:cs="Calibri"/>
                <w:i/>
                <w:szCs w:val="22"/>
              </w:rPr>
              <w:t xml:space="preserve">Paragraph </w:t>
            </w:r>
            <w:r w:rsidR="006144DD">
              <w:rPr>
                <w:rFonts w:cs="Calibri"/>
                <w:i/>
                <w:szCs w:val="22"/>
              </w:rPr>
              <w:t>Number PX: XX</w:t>
            </w:r>
            <w:r w:rsidR="0031382B">
              <w:rPr>
                <w:rFonts w:cs="Calibri"/>
                <w:i/>
                <w:szCs w:val="22"/>
              </w:rPr>
              <w:t xml:space="preserve"> or Part and page number(s). </w:t>
            </w:r>
          </w:p>
          <w:p w:rsidRPr="008069F2" w:rsidR="001B3098" w:rsidP="003C08F0" w:rsidRDefault="001B3098" w14:paraId="718169EA" w14:textId="77777777">
            <w:pPr>
              <w:pStyle w:val="NoSpacing"/>
              <w:spacing w:line="276" w:lineRule="auto"/>
              <w:jc w:val="both"/>
              <w:rPr>
                <w:rFonts w:ascii="Calibri" w:hAnsi="Calibri" w:cs="Calibri"/>
                <w:color w:val="000000" w:themeColor="text1"/>
              </w:rPr>
            </w:pPr>
          </w:p>
          <w:p w:rsidRPr="00090EA0" w:rsidR="00620D1A" w:rsidP="77EEE856" w:rsidRDefault="00620D1A" w14:paraId="0B325CD6" w14:textId="77777777">
            <w:pPr>
              <w:spacing w:line="276" w:lineRule="auto"/>
              <w:rPr>
                <w:rFonts w:eastAsia="Times New Roman" w:cs="Calibri"/>
                <w:lang w:eastAsia="en-GB"/>
              </w:rPr>
            </w:pPr>
            <w:r w:rsidRPr="77EEE856" w:rsidR="20DC3052">
              <w:rPr>
                <w:rFonts w:eastAsia="Times New Roman" w:cs="Calibri"/>
                <w:b w:val="1"/>
                <w:bCs w:val="1"/>
                <w:lang w:eastAsia="en-GB"/>
              </w:rPr>
              <w:t>Guardians Strategic Group</w:t>
            </w:r>
            <w:r>
              <w:br/>
            </w:r>
            <w:r w:rsidRPr="77EEE856" w:rsidR="20DC3052">
              <w:rPr>
                <w:rFonts w:eastAsia="Times New Roman" w:cs="Calibri"/>
                <w:lang w:eastAsia="en-GB"/>
              </w:rPr>
              <w:t>Transform Trust's strategic assurance and improvement group. The Guardians structure brings together specialist networks including Attendance, Behaviour, EAL, Safeguarding, SEND, Pupil Premium and Enhanced Provision to provide support, challenge, policy development, quality assurance and shared improvement across schools. Network findings, risks and impact are reported to the Guardians Strategic Group to inform Trust-wide priorities and provide assurance to executive leaders and trustees.</w:t>
            </w:r>
          </w:p>
          <w:p w:rsidRPr="00536F15" w:rsidR="00620D1A" w:rsidP="003C08F0" w:rsidRDefault="00620D1A" w14:paraId="06AF5945" w14:textId="77777777">
            <w:pPr>
              <w:pStyle w:val="NoSpacing"/>
              <w:spacing w:line="276" w:lineRule="auto"/>
              <w:jc w:val="both"/>
              <w:rPr>
                <w:rFonts w:ascii="Calibri" w:hAnsi="Calibri" w:cs="Calibri"/>
                <w:color w:val="000000" w:themeColor="text1"/>
              </w:rPr>
            </w:pPr>
          </w:p>
          <w:tbl>
            <w:tblPr>
              <w:tblStyle w:val="TableGrid"/>
              <w:tblW w:w="0" w:type="auto"/>
              <w:tblLook w:val="04A0" w:firstRow="1" w:lastRow="0" w:firstColumn="1" w:lastColumn="0" w:noHBand="0" w:noVBand="1"/>
            </w:tblPr>
            <w:tblGrid>
              <w:gridCol w:w="1331"/>
              <w:gridCol w:w="1095"/>
              <w:gridCol w:w="1095"/>
              <w:gridCol w:w="1317"/>
              <w:gridCol w:w="1216"/>
              <w:gridCol w:w="1374"/>
              <w:gridCol w:w="1042"/>
              <w:gridCol w:w="1348"/>
            </w:tblGrid>
            <w:tr w:rsidRPr="00536F15" w:rsidR="00D5047F" w:rsidTr="001E2CB7" w14:paraId="55E649F0" w14:textId="77777777">
              <w:tc>
                <w:tcPr>
                  <w:tcW w:w="9946" w:type="dxa"/>
                  <w:gridSpan w:val="8"/>
                </w:tcPr>
                <w:p w:rsidRPr="00536F15" w:rsidR="00D5047F" w:rsidP="00150439" w:rsidRDefault="00D5047F" w14:paraId="234ECCB3" w14:textId="4F2B8852">
                  <w:pPr>
                    <w:pStyle w:val="NoSpacing"/>
                    <w:spacing w:line="276" w:lineRule="auto"/>
                    <w:jc w:val="center"/>
                    <w:rPr>
                      <w:rFonts w:cs="Calibri"/>
                      <w:b/>
                      <w:bCs/>
                      <w:color w:val="000000" w:themeColor="text1"/>
                    </w:rPr>
                  </w:pPr>
                  <w:r w:rsidRPr="00536F15">
                    <w:rPr>
                      <w:rFonts w:cs="Calibri"/>
                      <w:b/>
                      <w:bCs/>
                      <w:color w:val="000000" w:themeColor="text1"/>
                    </w:rPr>
                    <w:t>Transform Trust Trustees</w:t>
                  </w:r>
                </w:p>
                <w:p w:rsidRPr="00536F15" w:rsidR="00D5047F" w:rsidP="00150439" w:rsidRDefault="00D5047F" w14:paraId="0B18EA6F" w14:textId="6F630F89">
                  <w:pPr>
                    <w:pStyle w:val="NoSpacing"/>
                    <w:spacing w:line="276" w:lineRule="auto"/>
                    <w:jc w:val="center"/>
                    <w:rPr>
                      <w:rFonts w:cs="Calibri"/>
                      <w:color w:val="000000" w:themeColor="text1"/>
                    </w:rPr>
                  </w:pPr>
                  <w:r w:rsidRPr="00536F15">
                    <w:rPr>
                      <w:rFonts w:cs="Calibri"/>
                      <w:color w:val="000000" w:themeColor="text1"/>
                    </w:rPr>
                    <w:t>Dame Susan Jowett, named Safeguarding Trustee</w:t>
                  </w:r>
                </w:p>
              </w:tc>
            </w:tr>
            <w:tr w:rsidRPr="00536F15" w:rsidR="00D5047F" w:rsidTr="001651E4" w14:paraId="0C1FE3C1" w14:textId="77777777">
              <w:tc>
                <w:tcPr>
                  <w:tcW w:w="9946" w:type="dxa"/>
                  <w:gridSpan w:val="8"/>
                </w:tcPr>
                <w:p w:rsidRPr="00536F15" w:rsidR="00D5047F" w:rsidP="001B048E" w:rsidRDefault="00D5047F" w14:paraId="3A19FDF0" w14:textId="2E591F13">
                  <w:pPr>
                    <w:pStyle w:val="NoSpacing"/>
                    <w:spacing w:line="276" w:lineRule="auto"/>
                    <w:jc w:val="center"/>
                    <w:rPr>
                      <w:rFonts w:cs="Calibri"/>
                      <w:color w:val="000000" w:themeColor="text1"/>
                    </w:rPr>
                  </w:pPr>
                  <w:r w:rsidRPr="00536F15">
                    <w:rPr>
                      <w:rFonts w:cs="Calibri"/>
                      <w:b/>
                      <w:bCs/>
                      <w:color w:val="000000" w:themeColor="text1"/>
                    </w:rPr>
                    <w:t>Transform Trust Accountable Officer:</w:t>
                  </w:r>
                  <w:r w:rsidRPr="00536F15">
                    <w:rPr>
                      <w:rFonts w:cs="Calibri"/>
                      <w:color w:val="000000" w:themeColor="text1"/>
                    </w:rPr>
                    <w:t xml:space="preserve"> Rebecca Meredith, CBE</w:t>
                  </w:r>
                </w:p>
                <w:p w:rsidR="00D5047F" w:rsidP="00FD33EE" w:rsidRDefault="00D5047F" w14:paraId="6799980D" w14:textId="77777777">
                  <w:pPr>
                    <w:pStyle w:val="NoSpacing"/>
                    <w:spacing w:line="276" w:lineRule="auto"/>
                    <w:jc w:val="center"/>
                    <w:rPr>
                      <w:rFonts w:cs="Calibri"/>
                      <w:color w:val="000000" w:themeColor="text1"/>
                    </w:rPr>
                  </w:pPr>
                  <w:r w:rsidRPr="00536F15">
                    <w:rPr>
                      <w:rFonts w:cs="Calibri"/>
                      <w:color w:val="000000" w:themeColor="text1"/>
                    </w:rPr>
                    <w:t xml:space="preserve">Chair of Guardians Group – Kelly Lee (Chief School Improvement Officer – CSIO) </w:t>
                  </w:r>
                </w:p>
                <w:p w:rsidRPr="00536F15" w:rsidR="00D5047F" w:rsidP="00FD33EE" w:rsidRDefault="00D5047F" w14:paraId="7819AD72" w14:textId="18392CD4">
                  <w:pPr>
                    <w:pStyle w:val="NoSpacing"/>
                    <w:spacing w:line="276" w:lineRule="auto"/>
                    <w:jc w:val="center"/>
                    <w:rPr>
                      <w:rFonts w:cs="Calibri"/>
                      <w:color w:val="000000" w:themeColor="text1"/>
                    </w:rPr>
                  </w:pPr>
                  <w:r>
                    <w:rPr>
                      <w:rFonts w:cs="Calibri"/>
                      <w:color w:val="000000" w:themeColor="text1"/>
                    </w:rPr>
                    <w:t>Headteacher Chair – Claire Paparozzi</w:t>
                  </w:r>
                </w:p>
              </w:tc>
            </w:tr>
            <w:tr w:rsidRPr="00536F15" w:rsidR="00D5047F" w:rsidTr="00020F21" w14:paraId="49C4FD2E" w14:textId="77777777">
              <w:tc>
                <w:tcPr>
                  <w:tcW w:w="9946" w:type="dxa"/>
                  <w:gridSpan w:val="8"/>
                </w:tcPr>
                <w:p w:rsidRPr="00536F15" w:rsidR="00D5047F" w:rsidP="00460867" w:rsidRDefault="00D5047F" w14:paraId="4C509084" w14:textId="584AEF5F">
                  <w:pPr>
                    <w:pStyle w:val="NoSpacing"/>
                    <w:spacing w:line="276" w:lineRule="auto"/>
                    <w:jc w:val="center"/>
                    <w:rPr>
                      <w:rFonts w:cs="Calibri"/>
                      <w:color w:val="000000" w:themeColor="text1"/>
                    </w:rPr>
                  </w:pPr>
                  <w:r>
                    <w:rPr>
                      <w:rFonts w:cs="Calibri"/>
                      <w:b/>
                      <w:bCs/>
                      <w:color w:val="000000" w:themeColor="text1"/>
                    </w:rPr>
                    <w:t xml:space="preserve">Trust </w:t>
                  </w:r>
                  <w:r w:rsidRPr="00536F15">
                    <w:rPr>
                      <w:rFonts w:cs="Calibri"/>
                      <w:b/>
                      <w:bCs/>
                      <w:color w:val="000000" w:themeColor="text1"/>
                    </w:rPr>
                    <w:t>Centre Safeguarding Team:</w:t>
                  </w:r>
                  <w:r w:rsidRPr="00536F15">
                    <w:rPr>
                      <w:rFonts w:cs="Calibri"/>
                      <w:color w:val="000000" w:themeColor="text1"/>
                    </w:rPr>
                    <w:t xml:space="preserve"> Claire McKendrick, Mary Farmer</w:t>
                  </w:r>
                </w:p>
              </w:tc>
            </w:tr>
            <w:tr w:rsidRPr="00536F15" w:rsidR="00B76089" w:rsidTr="00D5047F" w14:paraId="1AA58E5D" w14:textId="77777777">
              <w:tc>
                <w:tcPr>
                  <w:tcW w:w="1410" w:type="dxa"/>
                  <w:vAlign w:val="center"/>
                </w:tcPr>
                <w:p w:rsidRPr="00D5047F" w:rsidR="00B76089" w:rsidP="0083232D" w:rsidRDefault="00B76089" w14:paraId="2531B6C3" w14:textId="2AECFAC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Attendance Group</w:t>
                  </w:r>
                </w:p>
              </w:tc>
              <w:tc>
                <w:tcPr>
                  <w:tcW w:w="1014" w:type="dxa"/>
                  <w:vAlign w:val="center"/>
                </w:tcPr>
                <w:p w:rsidRPr="00D5047F" w:rsidR="00B76089" w:rsidP="0083232D" w:rsidRDefault="00B76089" w14:paraId="7F3D23A3" w14:textId="605E449E">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Behaviour Group</w:t>
                  </w:r>
                </w:p>
              </w:tc>
              <w:tc>
                <w:tcPr>
                  <w:tcW w:w="1108" w:type="dxa"/>
                  <w:vAlign w:val="center"/>
                </w:tcPr>
                <w:p w:rsidRPr="00D5047F" w:rsidR="00B76089" w:rsidP="0083232D" w:rsidRDefault="00B76089" w14:paraId="678D2B62" w14:textId="1B7B3971">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Enhanced Provision Panel</w:t>
                  </w:r>
                </w:p>
              </w:tc>
              <w:tc>
                <w:tcPr>
                  <w:tcW w:w="1352" w:type="dxa"/>
                  <w:vAlign w:val="center"/>
                </w:tcPr>
                <w:p w:rsidRPr="00D5047F" w:rsidR="00B76089" w:rsidP="0083232D" w:rsidRDefault="00B76089" w14:paraId="2DC64284" w14:textId="4DB4E58E">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HR (Safer Recruitment including LADO)</w:t>
                  </w:r>
                </w:p>
              </w:tc>
              <w:tc>
                <w:tcPr>
                  <w:tcW w:w="1231" w:type="dxa"/>
                  <w:vAlign w:val="center"/>
                </w:tcPr>
                <w:p w:rsidRPr="00D5047F" w:rsidR="00B76089" w:rsidP="0033437C" w:rsidRDefault="00B76089" w14:paraId="29F29BB8" w14:textId="646C7CFD">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EAL Group</w:t>
                  </w:r>
                </w:p>
              </w:tc>
              <w:tc>
                <w:tcPr>
                  <w:tcW w:w="1411" w:type="dxa"/>
                  <w:vAlign w:val="center"/>
                </w:tcPr>
                <w:p w:rsidRPr="00D5047F" w:rsidR="00B76089" w:rsidP="0083232D" w:rsidRDefault="00B76089" w14:paraId="5B4CAC8C" w14:textId="713B2B64">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Safeguarding Group</w:t>
                  </w:r>
                </w:p>
              </w:tc>
              <w:tc>
                <w:tcPr>
                  <w:tcW w:w="1055" w:type="dxa"/>
                  <w:vAlign w:val="center"/>
                </w:tcPr>
                <w:p w:rsidRPr="00D5047F" w:rsidR="00B76089" w:rsidP="00B76089" w:rsidRDefault="00B76089" w14:paraId="441237C9" w14:textId="55A8565E">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Pupil Premi</w:t>
                  </w:r>
                  <w:r w:rsidRPr="00D5047F" w:rsidR="00D5047F">
                    <w:rPr>
                      <w:rFonts w:cs="Calibri"/>
                      <w:b/>
                      <w:bCs/>
                      <w:color w:val="000000" w:themeColor="text1"/>
                      <w:sz w:val="20"/>
                      <w:szCs w:val="20"/>
                    </w:rPr>
                    <w:t>um</w:t>
                  </w:r>
                </w:p>
              </w:tc>
              <w:tc>
                <w:tcPr>
                  <w:tcW w:w="1365" w:type="dxa"/>
                  <w:vAlign w:val="center"/>
                </w:tcPr>
                <w:p w:rsidRPr="00D5047F" w:rsidR="00B76089" w:rsidP="0083232D" w:rsidRDefault="00B76089" w14:paraId="2784545F" w14:textId="460EE273">
                  <w:pPr>
                    <w:pStyle w:val="NoSpacing"/>
                    <w:spacing w:line="276" w:lineRule="auto"/>
                    <w:jc w:val="center"/>
                    <w:rPr>
                      <w:rFonts w:cs="Calibri"/>
                      <w:b/>
                      <w:bCs/>
                      <w:color w:val="000000" w:themeColor="text1"/>
                      <w:sz w:val="20"/>
                      <w:szCs w:val="20"/>
                    </w:rPr>
                  </w:pPr>
                  <w:r w:rsidRPr="00D5047F">
                    <w:rPr>
                      <w:rFonts w:cs="Calibri"/>
                      <w:b/>
                      <w:bCs/>
                      <w:color w:val="000000" w:themeColor="text1"/>
                      <w:sz w:val="20"/>
                      <w:szCs w:val="20"/>
                    </w:rPr>
                    <w:t>SENDCo Group</w:t>
                  </w:r>
                </w:p>
              </w:tc>
            </w:tr>
            <w:tr w:rsidRPr="00536F15" w:rsidR="00B76089" w:rsidTr="00D5047F" w14:paraId="235FBC9F" w14:textId="77777777">
              <w:tc>
                <w:tcPr>
                  <w:tcW w:w="1410" w:type="dxa"/>
                </w:tcPr>
                <w:p w:rsidRPr="002B3145" w:rsidR="00B76089" w:rsidP="2C02756A" w:rsidRDefault="00B76089" w14:paraId="75BA79D7" w14:textId="5275B7AE">
                  <w:pPr>
                    <w:rPr>
                      <w:rFonts w:cs="Calibri"/>
                      <w:sz w:val="21"/>
                      <w:szCs w:val="21"/>
                    </w:rPr>
                  </w:pPr>
                  <w:r w:rsidRPr="002B3145">
                    <w:rPr>
                      <w:rFonts w:cs="Calibri"/>
                      <w:b/>
                      <w:bCs/>
                      <w:i/>
                      <w:iCs/>
                      <w:sz w:val="21"/>
                      <w:szCs w:val="21"/>
                    </w:rPr>
                    <w:t>Chair:</w:t>
                  </w:r>
                  <w:r w:rsidRPr="002B3145">
                    <w:rPr>
                      <w:rFonts w:cs="Calibri"/>
                      <w:sz w:val="21"/>
                      <w:szCs w:val="21"/>
                    </w:rPr>
                    <w:t xml:space="preserve"> Lee Noble, Exec Head Highbank Primary/ Whitegate Primary </w:t>
                  </w:r>
                </w:p>
              </w:tc>
              <w:tc>
                <w:tcPr>
                  <w:tcW w:w="1014" w:type="dxa"/>
                </w:tcPr>
                <w:p w:rsidRPr="002B3145" w:rsidR="00B76089" w:rsidP="00216738" w:rsidRDefault="00B76089" w14:paraId="0DE11855" w14:textId="42A82168">
                  <w:pPr>
                    <w:rPr>
                      <w:rFonts w:cs="Calibri"/>
                      <w:b/>
                      <w:bCs/>
                      <w:i/>
                      <w:iCs/>
                      <w:sz w:val="21"/>
                      <w:szCs w:val="21"/>
                    </w:rPr>
                  </w:pPr>
                  <w:r w:rsidRPr="002B3145">
                    <w:rPr>
                      <w:rFonts w:cs="Calibri"/>
                      <w:b/>
                      <w:bCs/>
                      <w:i/>
                      <w:iCs/>
                      <w:color w:val="000000" w:themeColor="text1"/>
                      <w:sz w:val="21"/>
                      <w:szCs w:val="21"/>
                    </w:rPr>
                    <w:t xml:space="preserve">Chair – </w:t>
                  </w:r>
                  <w:r w:rsidRPr="002B3145">
                    <w:rPr>
                      <w:rFonts w:cs="Calibri"/>
                      <w:i/>
                      <w:iCs/>
                      <w:color w:val="000000" w:themeColor="text1"/>
                      <w:sz w:val="21"/>
                      <w:szCs w:val="21"/>
                    </w:rPr>
                    <w:t>Claire Paparozzi, Head Teacher</w:t>
                  </w:r>
                  <w:r w:rsidR="002B3145">
                    <w:rPr>
                      <w:rFonts w:cs="Calibri"/>
                      <w:i/>
                      <w:iCs/>
                      <w:color w:val="000000" w:themeColor="text1"/>
                      <w:sz w:val="21"/>
                      <w:szCs w:val="21"/>
                    </w:rPr>
                    <w:t xml:space="preserve">, </w:t>
                  </w:r>
                  <w:r w:rsidRPr="002B3145">
                    <w:rPr>
                      <w:rFonts w:cs="Calibri"/>
                      <w:i/>
                      <w:iCs/>
                      <w:color w:val="000000" w:themeColor="text1"/>
                      <w:sz w:val="21"/>
                      <w:szCs w:val="21"/>
                    </w:rPr>
                    <w:t>William Booth</w:t>
                  </w:r>
                </w:p>
              </w:tc>
              <w:tc>
                <w:tcPr>
                  <w:tcW w:w="1108" w:type="dxa"/>
                  <w:vMerge w:val="restart"/>
                </w:tcPr>
                <w:p w:rsidRPr="002B3145" w:rsidR="00B76089" w:rsidP="00216738" w:rsidRDefault="00B76089" w14:paraId="45B3F98D" w14:textId="42D9D268">
                  <w:pPr>
                    <w:rPr>
                      <w:rFonts w:cs="Calibri"/>
                      <w:sz w:val="21"/>
                      <w:szCs w:val="21"/>
                    </w:rPr>
                  </w:pPr>
                  <w:r w:rsidRPr="002B3145">
                    <w:rPr>
                      <w:rFonts w:cs="Calibri"/>
                      <w:b/>
                      <w:bCs/>
                      <w:i/>
                      <w:iCs/>
                      <w:sz w:val="21"/>
                      <w:szCs w:val="21"/>
                    </w:rPr>
                    <w:t>Chair –</w:t>
                  </w:r>
                  <w:r w:rsidRPr="002B3145">
                    <w:rPr>
                      <w:rFonts w:cs="Calibri"/>
                      <w:sz w:val="21"/>
                      <w:szCs w:val="21"/>
                    </w:rPr>
                    <w:t xml:space="preserve"> Emma Hampton, Director of Inclusion </w:t>
                  </w:r>
                </w:p>
                <w:p w:rsidRPr="002B3145" w:rsidR="00B76089" w:rsidP="00216738" w:rsidRDefault="00B76089" w14:paraId="6159ECA8" w14:textId="77777777">
                  <w:pPr>
                    <w:rPr>
                      <w:rFonts w:cs="Calibri"/>
                      <w:sz w:val="21"/>
                      <w:szCs w:val="21"/>
                    </w:rPr>
                  </w:pPr>
                </w:p>
                <w:p w:rsidRPr="002B3145" w:rsidR="00B76089" w:rsidP="00216738" w:rsidRDefault="00B76089" w14:paraId="0F6F25A9" w14:textId="7DE98B31">
                  <w:pPr>
                    <w:rPr>
                      <w:rFonts w:cs="Calibri"/>
                      <w:sz w:val="21"/>
                      <w:szCs w:val="21"/>
                    </w:rPr>
                  </w:pPr>
                </w:p>
              </w:tc>
              <w:tc>
                <w:tcPr>
                  <w:tcW w:w="1352" w:type="dxa"/>
                  <w:vMerge w:val="restart"/>
                </w:tcPr>
                <w:p w:rsidRPr="002B3145" w:rsidR="00B76089" w:rsidP="00216738" w:rsidRDefault="00B76089" w14:paraId="36048163" w14:textId="170B57A8">
                  <w:pPr>
                    <w:rPr>
                      <w:rFonts w:cs="Calibri"/>
                      <w:sz w:val="21"/>
                      <w:szCs w:val="21"/>
                    </w:rPr>
                  </w:pPr>
                  <w:r w:rsidRPr="002B3145">
                    <w:rPr>
                      <w:rFonts w:cs="Calibri"/>
                      <w:sz w:val="21"/>
                      <w:szCs w:val="21"/>
                    </w:rPr>
                    <w:t xml:space="preserve">Rachel Hannon – Chief People Officer </w:t>
                  </w:r>
                </w:p>
              </w:tc>
              <w:tc>
                <w:tcPr>
                  <w:tcW w:w="1231" w:type="dxa"/>
                </w:tcPr>
                <w:p w:rsidRPr="002B3145" w:rsidR="00B76089" w:rsidP="2C02756A" w:rsidRDefault="00B76089" w14:paraId="65E48742" w14:textId="0A52BD04">
                  <w:pPr>
                    <w:rPr>
                      <w:rFonts w:cs="Calibri"/>
                      <w:sz w:val="21"/>
                      <w:szCs w:val="21"/>
                    </w:rPr>
                  </w:pPr>
                  <w:r w:rsidRPr="002B3145">
                    <w:rPr>
                      <w:rFonts w:cs="Calibri"/>
                      <w:b/>
                      <w:bCs/>
                      <w:i/>
                      <w:iCs/>
                      <w:sz w:val="21"/>
                      <w:szCs w:val="21"/>
                    </w:rPr>
                    <w:t>Chair:</w:t>
                  </w:r>
                  <w:r w:rsidRPr="002B3145">
                    <w:rPr>
                      <w:rFonts w:cs="Calibri"/>
                      <w:sz w:val="21"/>
                      <w:szCs w:val="21"/>
                    </w:rPr>
                    <w:t xml:space="preserve"> Arvinder Badwal, Head of School, Ravensdale Juniors </w:t>
                  </w:r>
                </w:p>
              </w:tc>
              <w:tc>
                <w:tcPr>
                  <w:tcW w:w="1411" w:type="dxa"/>
                </w:tcPr>
                <w:p w:rsidRPr="002B3145" w:rsidR="00B76089" w:rsidP="2C02756A" w:rsidRDefault="00B76089" w14:paraId="0B25D615" w14:textId="0C6EE614">
                  <w:pPr>
                    <w:rPr>
                      <w:rFonts w:cs="Calibri"/>
                      <w:sz w:val="21"/>
                      <w:szCs w:val="21"/>
                    </w:rPr>
                  </w:pPr>
                  <w:r w:rsidRPr="002B3145">
                    <w:rPr>
                      <w:rFonts w:cs="Calibri"/>
                      <w:b/>
                      <w:bCs/>
                      <w:i/>
                      <w:iCs/>
                      <w:sz w:val="21"/>
                      <w:szCs w:val="21"/>
                    </w:rPr>
                    <w:t>Chair:</w:t>
                  </w:r>
                  <w:r w:rsidRPr="002B3145">
                    <w:rPr>
                      <w:rFonts w:cs="Calibri"/>
                      <w:sz w:val="21"/>
                      <w:szCs w:val="21"/>
                    </w:rPr>
                    <w:t xml:space="preserve"> Matt Barnham, Head of School Rosslyn Park</w:t>
                  </w:r>
                </w:p>
              </w:tc>
              <w:tc>
                <w:tcPr>
                  <w:tcW w:w="1055" w:type="dxa"/>
                </w:tcPr>
                <w:p w:rsidRPr="002B3145" w:rsidR="00B76089" w:rsidP="00216738" w:rsidRDefault="00D5047F" w14:paraId="622D62EF" w14:textId="1A9D84EA">
                  <w:pPr>
                    <w:rPr>
                      <w:rFonts w:cs="Calibri"/>
                      <w:i/>
                      <w:iCs/>
                      <w:sz w:val="21"/>
                      <w:szCs w:val="21"/>
                    </w:rPr>
                  </w:pPr>
                  <w:r w:rsidRPr="002B3145">
                    <w:rPr>
                      <w:rFonts w:cs="Calibri"/>
                      <w:b/>
                      <w:bCs/>
                      <w:i/>
                      <w:iCs/>
                      <w:sz w:val="21"/>
                      <w:szCs w:val="21"/>
                    </w:rPr>
                    <w:t xml:space="preserve">Chair: </w:t>
                  </w:r>
                  <w:r w:rsidRPr="002B3145">
                    <w:rPr>
                      <w:rFonts w:cs="Calibri"/>
                      <w:i/>
                      <w:iCs/>
                      <w:sz w:val="21"/>
                      <w:szCs w:val="21"/>
                    </w:rPr>
                    <w:t>Adam Jevons-Newman</w:t>
                  </w:r>
                </w:p>
              </w:tc>
              <w:tc>
                <w:tcPr>
                  <w:tcW w:w="1365" w:type="dxa"/>
                  <w:vMerge w:val="restart"/>
                </w:tcPr>
                <w:p w:rsidRPr="002B3145" w:rsidR="00B76089" w:rsidP="00216738" w:rsidRDefault="00B76089" w14:paraId="71B01B87" w14:textId="5689090F">
                  <w:pPr>
                    <w:rPr>
                      <w:rFonts w:cs="Calibri"/>
                      <w:sz w:val="21"/>
                      <w:szCs w:val="21"/>
                    </w:rPr>
                  </w:pPr>
                  <w:r w:rsidRPr="002B3145">
                    <w:rPr>
                      <w:rFonts w:cs="Calibri"/>
                      <w:b/>
                      <w:bCs/>
                      <w:i/>
                      <w:iCs/>
                      <w:sz w:val="21"/>
                      <w:szCs w:val="21"/>
                    </w:rPr>
                    <w:t>Chair:</w:t>
                  </w:r>
                  <w:r w:rsidRPr="002B3145">
                    <w:rPr>
                      <w:rFonts w:cs="Calibri"/>
                      <w:sz w:val="21"/>
                      <w:szCs w:val="21"/>
                    </w:rPr>
                    <w:t xml:space="preserve"> Jo Jeffs </w:t>
                  </w:r>
                </w:p>
                <w:p w:rsidRPr="002B3145" w:rsidR="00B76089" w:rsidP="00216738" w:rsidRDefault="00B76089" w14:paraId="459294B5" w14:textId="272BC19B">
                  <w:pPr>
                    <w:rPr>
                      <w:rFonts w:cs="Calibri"/>
                      <w:sz w:val="21"/>
                      <w:szCs w:val="21"/>
                    </w:rPr>
                  </w:pPr>
                  <w:r w:rsidRPr="002B3145">
                    <w:rPr>
                      <w:rFonts w:cs="Calibri"/>
                      <w:sz w:val="21"/>
                      <w:szCs w:val="21"/>
                    </w:rPr>
                    <w:t>Trust SEND Headteacher Associate</w:t>
                  </w:r>
                </w:p>
              </w:tc>
            </w:tr>
            <w:tr w:rsidRPr="00536F15" w:rsidR="00B76089" w:rsidTr="00D5047F" w14:paraId="0A6B9B99" w14:textId="77777777">
              <w:tc>
                <w:tcPr>
                  <w:tcW w:w="1410" w:type="dxa"/>
                </w:tcPr>
                <w:p w:rsidRPr="002B3145" w:rsidR="00B76089" w:rsidP="2C02756A" w:rsidRDefault="00B76089" w14:paraId="789FFF89" w14:textId="19EA0D75">
                  <w:pPr>
                    <w:rPr>
                      <w:rFonts w:cs="Calibri"/>
                      <w:sz w:val="21"/>
                      <w:szCs w:val="21"/>
                    </w:rPr>
                  </w:pPr>
                  <w:r w:rsidRPr="002B3145">
                    <w:rPr>
                      <w:rFonts w:cs="Calibri"/>
                      <w:b/>
                      <w:bCs/>
                      <w:i/>
                      <w:iCs/>
                      <w:sz w:val="21"/>
                      <w:szCs w:val="21"/>
                    </w:rPr>
                    <w:t>Trust Lead:</w:t>
                  </w:r>
                  <w:r w:rsidRPr="002B3145">
                    <w:rPr>
                      <w:rFonts w:cs="Calibri"/>
                      <w:sz w:val="21"/>
                      <w:szCs w:val="21"/>
                    </w:rPr>
                    <w:t xml:space="preserve"> Emma Hampton</w:t>
                  </w:r>
                </w:p>
              </w:tc>
              <w:tc>
                <w:tcPr>
                  <w:tcW w:w="1014" w:type="dxa"/>
                </w:tcPr>
                <w:p w:rsidRPr="002B3145" w:rsidR="00B76089" w:rsidP="2C02756A" w:rsidRDefault="00B76089" w14:paraId="2D1B15EB" w14:textId="30AB134C">
                  <w:pPr>
                    <w:rPr>
                      <w:rFonts w:cs="Calibri"/>
                      <w:sz w:val="21"/>
                      <w:szCs w:val="21"/>
                    </w:rPr>
                  </w:pPr>
                  <w:r w:rsidRPr="002B3145">
                    <w:rPr>
                      <w:rFonts w:cs="Calibri"/>
                      <w:b/>
                      <w:bCs/>
                      <w:i/>
                      <w:iCs/>
                      <w:sz w:val="21"/>
                      <w:szCs w:val="21"/>
                    </w:rPr>
                    <w:t>Trust Lead:</w:t>
                  </w:r>
                  <w:r w:rsidRPr="002B3145">
                    <w:rPr>
                      <w:rFonts w:cs="Calibri"/>
                      <w:sz w:val="21"/>
                      <w:szCs w:val="21"/>
                    </w:rPr>
                    <w:t xml:space="preserve"> Trish Wilson </w:t>
                  </w:r>
                </w:p>
              </w:tc>
              <w:tc>
                <w:tcPr>
                  <w:tcW w:w="1108" w:type="dxa"/>
                  <w:vMerge/>
                </w:tcPr>
                <w:p w:rsidRPr="002B3145" w:rsidR="00B76089" w:rsidP="00216738" w:rsidRDefault="00B76089" w14:paraId="0324A879" w14:textId="77777777">
                  <w:pPr>
                    <w:rPr>
                      <w:rFonts w:cs="Calibri"/>
                      <w:sz w:val="21"/>
                      <w:szCs w:val="21"/>
                    </w:rPr>
                  </w:pPr>
                </w:p>
              </w:tc>
              <w:tc>
                <w:tcPr>
                  <w:tcW w:w="1352" w:type="dxa"/>
                  <w:vMerge/>
                </w:tcPr>
                <w:p w:rsidRPr="002B3145" w:rsidR="00B76089" w:rsidP="00216738" w:rsidRDefault="00B76089" w14:paraId="305FE41A" w14:textId="77777777">
                  <w:pPr>
                    <w:rPr>
                      <w:rFonts w:cs="Calibri"/>
                      <w:sz w:val="21"/>
                      <w:szCs w:val="21"/>
                    </w:rPr>
                  </w:pPr>
                </w:p>
              </w:tc>
              <w:tc>
                <w:tcPr>
                  <w:tcW w:w="1231" w:type="dxa"/>
                </w:tcPr>
                <w:p w:rsidRPr="002B3145" w:rsidR="00B76089" w:rsidP="2C02756A" w:rsidRDefault="00B76089" w14:paraId="69BE917C" w14:textId="46B8644F">
                  <w:pPr>
                    <w:rPr>
                      <w:rFonts w:cs="Calibri"/>
                      <w:sz w:val="21"/>
                      <w:szCs w:val="21"/>
                    </w:rPr>
                  </w:pPr>
                  <w:r w:rsidRPr="002B3145">
                    <w:rPr>
                      <w:rFonts w:cs="Calibri"/>
                      <w:b/>
                      <w:bCs/>
                      <w:i/>
                      <w:iCs/>
                      <w:sz w:val="21"/>
                      <w:szCs w:val="21"/>
                    </w:rPr>
                    <w:t>Trust Lead:</w:t>
                  </w:r>
                  <w:r w:rsidRPr="002B3145">
                    <w:rPr>
                      <w:rFonts w:cs="Calibri"/>
                      <w:sz w:val="21"/>
                      <w:szCs w:val="21"/>
                    </w:rPr>
                    <w:t xml:space="preserve"> Emma Hampton </w:t>
                  </w:r>
                </w:p>
              </w:tc>
              <w:tc>
                <w:tcPr>
                  <w:tcW w:w="1411" w:type="dxa"/>
                </w:tcPr>
                <w:p w:rsidRPr="002B3145" w:rsidR="00B76089" w:rsidP="2C02756A" w:rsidRDefault="00B76089" w14:paraId="4EE0434C" w14:textId="66F27E1D">
                  <w:pPr>
                    <w:rPr>
                      <w:rFonts w:cs="Calibri"/>
                      <w:sz w:val="21"/>
                      <w:szCs w:val="21"/>
                    </w:rPr>
                  </w:pPr>
                  <w:r w:rsidRPr="002B3145">
                    <w:rPr>
                      <w:rFonts w:cs="Calibri"/>
                      <w:b/>
                      <w:bCs/>
                      <w:i/>
                      <w:iCs/>
                      <w:sz w:val="21"/>
                      <w:szCs w:val="21"/>
                    </w:rPr>
                    <w:t>Trust Lead:</w:t>
                  </w:r>
                  <w:r w:rsidRPr="002B3145">
                    <w:rPr>
                      <w:rFonts w:cs="Calibri"/>
                      <w:sz w:val="21"/>
                      <w:szCs w:val="21"/>
                    </w:rPr>
                    <w:t xml:space="preserve"> Claire McKendrick</w:t>
                  </w:r>
                </w:p>
              </w:tc>
              <w:tc>
                <w:tcPr>
                  <w:tcW w:w="1055" w:type="dxa"/>
                </w:tcPr>
                <w:p w:rsidRPr="002B3145" w:rsidR="00B76089" w:rsidP="00216738" w:rsidRDefault="00D5047F" w14:paraId="01824EFF" w14:textId="4155C054">
                  <w:pPr>
                    <w:rPr>
                      <w:rFonts w:cs="Calibri"/>
                      <w:sz w:val="21"/>
                      <w:szCs w:val="21"/>
                    </w:rPr>
                  </w:pPr>
                  <w:r w:rsidRPr="002B3145">
                    <w:rPr>
                      <w:rFonts w:cs="Calibri"/>
                      <w:b/>
                      <w:bCs/>
                      <w:i/>
                      <w:iCs/>
                      <w:sz w:val="21"/>
                      <w:szCs w:val="21"/>
                    </w:rPr>
                    <w:t>Trust Lead:</w:t>
                  </w:r>
                  <w:r w:rsidRPr="002B3145">
                    <w:rPr>
                      <w:rFonts w:cs="Calibri"/>
                      <w:sz w:val="21"/>
                      <w:szCs w:val="21"/>
                    </w:rPr>
                    <w:t xml:space="preserve"> Emma Hampton</w:t>
                  </w:r>
                </w:p>
              </w:tc>
              <w:tc>
                <w:tcPr>
                  <w:tcW w:w="1365" w:type="dxa"/>
                  <w:vMerge/>
                </w:tcPr>
                <w:p w:rsidRPr="002B3145" w:rsidR="00B76089" w:rsidP="00216738" w:rsidRDefault="00B76089" w14:paraId="0C82A11D" w14:textId="2E334F9F">
                  <w:pPr>
                    <w:rPr>
                      <w:rFonts w:cs="Calibri"/>
                      <w:sz w:val="21"/>
                      <w:szCs w:val="21"/>
                    </w:rPr>
                  </w:pPr>
                </w:p>
              </w:tc>
            </w:tr>
            <w:tr w:rsidRPr="00536F15" w:rsidR="00D5047F" w:rsidTr="00976761" w14:paraId="178AFECD" w14:textId="77777777">
              <w:tc>
                <w:tcPr>
                  <w:tcW w:w="9946" w:type="dxa"/>
                  <w:gridSpan w:val="8"/>
                </w:tcPr>
                <w:p w:rsidRPr="00536F15" w:rsidR="00D5047F" w:rsidP="00D3604E" w:rsidRDefault="00D5047F" w14:paraId="46391943" w14:textId="0911DA80">
                  <w:pPr>
                    <w:jc w:val="center"/>
                    <w:rPr>
                      <w:rFonts w:cs="Calibri"/>
                      <w:szCs w:val="22"/>
                    </w:rPr>
                  </w:pPr>
                  <w:r w:rsidRPr="00536F15">
                    <w:rPr>
                      <w:rFonts w:cs="Calibri"/>
                      <w:b/>
                      <w:bCs/>
                      <w:szCs w:val="22"/>
                    </w:rPr>
                    <w:t>Guardians Professional – Mary Farmer</w:t>
                  </w:r>
                </w:p>
              </w:tc>
            </w:tr>
          </w:tbl>
          <w:p w:rsidRPr="00536F15" w:rsidR="00F93ACC" w:rsidP="003C08F0" w:rsidRDefault="00F93ACC" w14:paraId="4F179FEE" w14:textId="77777777">
            <w:pPr>
              <w:pStyle w:val="NoSpacing"/>
              <w:spacing w:line="276" w:lineRule="auto"/>
              <w:jc w:val="both"/>
              <w:rPr>
                <w:rFonts w:ascii="Calibri" w:hAnsi="Calibri" w:cs="Calibri"/>
                <w:color w:val="000000" w:themeColor="text1"/>
              </w:rPr>
            </w:pPr>
          </w:p>
          <w:p w:rsidRPr="00536F15" w:rsidR="004B2250" w:rsidP="004B2250" w:rsidRDefault="00E6759B" w14:paraId="17F4E32A" w14:textId="59D27A79">
            <w:pPr>
              <w:pStyle w:val="NoSpacing"/>
              <w:spacing w:line="276" w:lineRule="auto"/>
              <w:jc w:val="both"/>
              <w:rPr>
                <w:rFonts w:ascii="Calibri" w:hAnsi="Calibri" w:cs="Calibri"/>
                <w:b/>
                <w:i/>
                <w:iCs/>
                <w:color w:val="0070C0"/>
              </w:rPr>
            </w:pPr>
            <w:r w:rsidRPr="00536F15">
              <w:rPr>
                <w:rFonts w:ascii="Calibri" w:hAnsi="Calibri" w:cs="Calibri"/>
                <w:b/>
                <w:i/>
                <w:iCs/>
                <w:color w:val="0070C0"/>
              </w:rPr>
              <w:t xml:space="preserve">Transform Trust </w:t>
            </w:r>
            <w:r w:rsidRPr="00536F15" w:rsidR="007102C0">
              <w:rPr>
                <w:rFonts w:ascii="Calibri" w:hAnsi="Calibri" w:cs="Calibri"/>
                <w:b/>
                <w:i/>
                <w:iCs/>
                <w:color w:val="0070C0"/>
              </w:rPr>
              <w:t xml:space="preserve">Board  </w:t>
            </w:r>
          </w:p>
          <w:p w:rsidRPr="00536F15" w:rsidR="00FC1D83" w:rsidP="00FC1D83" w:rsidRDefault="12D22F98" w14:paraId="38EFCA6B" w14:textId="39B7B728">
            <w:pPr>
              <w:pStyle w:val="NoSpacing"/>
              <w:spacing w:line="276" w:lineRule="auto"/>
              <w:jc w:val="both"/>
              <w:rPr>
                <w:rFonts w:ascii="Calibri" w:hAnsi="Calibri" w:cs="Calibri"/>
                <w:color w:val="000000" w:themeColor="text1"/>
              </w:rPr>
            </w:pPr>
            <w:r w:rsidRPr="00536F15">
              <w:rPr>
                <w:rFonts w:ascii="Calibri" w:hAnsi="Calibri" w:cs="Calibri"/>
                <w:color w:val="000000" w:themeColor="text1"/>
              </w:rPr>
              <w:t xml:space="preserve">Our </w:t>
            </w:r>
            <w:r w:rsidRPr="00536F15" w:rsidR="37AC45EF">
              <w:rPr>
                <w:rFonts w:ascii="Calibri" w:hAnsi="Calibri" w:cs="Calibri"/>
                <w:color w:val="000000" w:themeColor="text1"/>
              </w:rPr>
              <w:t>named Safeguarding Trustee</w:t>
            </w:r>
            <w:r w:rsidRPr="00536F15">
              <w:rPr>
                <w:rFonts w:ascii="Calibri" w:hAnsi="Calibri" w:cs="Calibri"/>
                <w:color w:val="000000" w:themeColor="text1"/>
              </w:rPr>
              <w:t xml:space="preserve"> is </w:t>
            </w:r>
            <w:r w:rsidRPr="00536F15" w:rsidR="37AC45EF">
              <w:rPr>
                <w:rFonts w:ascii="Calibri" w:hAnsi="Calibri" w:cs="Calibri"/>
                <w:color w:val="000000" w:themeColor="text1"/>
              </w:rPr>
              <w:t>Dame Susan Jowett</w:t>
            </w:r>
            <w:r w:rsidRPr="00536F15" w:rsidR="0FB0D71C">
              <w:rPr>
                <w:rFonts w:ascii="Calibri" w:hAnsi="Calibri" w:cs="Calibri"/>
                <w:color w:val="000000" w:themeColor="text1"/>
              </w:rPr>
              <w:t>. Termly meetings are held with</w:t>
            </w:r>
            <w:r w:rsidRPr="00536F15" w:rsidR="3C32DA67">
              <w:rPr>
                <w:rFonts w:ascii="Calibri" w:hAnsi="Calibri" w:cs="Calibri"/>
                <w:color w:val="000000" w:themeColor="text1"/>
              </w:rPr>
              <w:t xml:space="preserve"> our Safeguarding Trustee, CEO, </w:t>
            </w:r>
            <w:r w:rsidR="00921E94">
              <w:rPr>
                <w:rFonts w:ascii="Calibri" w:hAnsi="Calibri" w:cs="Calibri"/>
                <w:color w:val="000000" w:themeColor="text1"/>
              </w:rPr>
              <w:t xml:space="preserve">CSIO </w:t>
            </w:r>
            <w:r w:rsidRPr="00536F15" w:rsidR="3C32DA67">
              <w:rPr>
                <w:rFonts w:ascii="Calibri" w:hAnsi="Calibri" w:cs="Calibri"/>
                <w:color w:val="000000" w:themeColor="text1"/>
              </w:rPr>
              <w:t xml:space="preserve">and </w:t>
            </w:r>
            <w:r w:rsidRPr="00536F15" w:rsidR="37AC45EF">
              <w:rPr>
                <w:rFonts w:ascii="Calibri" w:hAnsi="Calibri" w:cs="Calibri"/>
                <w:color w:val="000000" w:themeColor="text1"/>
              </w:rPr>
              <w:t xml:space="preserve">the </w:t>
            </w:r>
            <w:r w:rsidRPr="00536F15" w:rsidR="0087635D">
              <w:rPr>
                <w:rFonts w:ascii="Calibri" w:hAnsi="Calibri" w:cs="Calibri"/>
                <w:color w:val="000000" w:themeColor="text1"/>
              </w:rPr>
              <w:t>Director of Safeguarding &amp; Data Protection</w:t>
            </w:r>
            <w:r w:rsidRPr="00536F15" w:rsidR="37AC45EF">
              <w:rPr>
                <w:rFonts w:ascii="Calibri" w:hAnsi="Calibri" w:cs="Calibri"/>
                <w:color w:val="000000" w:themeColor="text1"/>
              </w:rPr>
              <w:t xml:space="preserve">. </w:t>
            </w:r>
            <w:r w:rsidRPr="00536F15" w:rsidR="68E7C43B">
              <w:rPr>
                <w:rFonts w:ascii="Calibri" w:hAnsi="Calibri" w:cs="Calibri"/>
                <w:color w:val="000000" w:themeColor="text1"/>
              </w:rPr>
              <w:t xml:space="preserve">Our </w:t>
            </w:r>
            <w:r w:rsidRPr="00536F15" w:rsidR="37AC45EF">
              <w:rPr>
                <w:rFonts w:ascii="Calibri" w:hAnsi="Calibri" w:cs="Calibri"/>
                <w:color w:val="000000" w:themeColor="text1"/>
              </w:rPr>
              <w:t xml:space="preserve">Safeguarding Trustee fulfils the same role as that of </w:t>
            </w:r>
            <w:r w:rsidRPr="00536F15" w:rsidR="68E7C43B">
              <w:rPr>
                <w:rFonts w:ascii="Calibri" w:hAnsi="Calibri" w:cs="Calibri"/>
                <w:color w:val="000000" w:themeColor="text1"/>
              </w:rPr>
              <w:t>a</w:t>
            </w:r>
            <w:r w:rsidRPr="00536F15" w:rsidR="002417E7">
              <w:rPr>
                <w:rFonts w:ascii="Calibri" w:hAnsi="Calibri" w:cs="Calibri"/>
                <w:color w:val="000000" w:themeColor="text1"/>
              </w:rPr>
              <w:t xml:space="preserve"> </w:t>
            </w:r>
            <w:r w:rsidRPr="00536F15" w:rsidR="37AC45EF">
              <w:rPr>
                <w:rFonts w:ascii="Calibri" w:hAnsi="Calibri" w:cs="Calibri"/>
                <w:color w:val="000000" w:themeColor="text1"/>
              </w:rPr>
              <w:t>Safeguarding Governor in school</w:t>
            </w:r>
            <w:r w:rsidRPr="00536F15" w:rsidR="68E7C43B">
              <w:rPr>
                <w:rFonts w:ascii="Calibri" w:hAnsi="Calibri" w:cs="Calibri"/>
                <w:color w:val="000000" w:themeColor="text1"/>
              </w:rPr>
              <w:t>, except this is for the whole Trust</w:t>
            </w:r>
            <w:r w:rsidRPr="00536F15" w:rsidR="37AC45EF">
              <w:rPr>
                <w:rFonts w:ascii="Calibri" w:hAnsi="Calibri" w:cs="Calibri"/>
                <w:color w:val="000000" w:themeColor="text1"/>
              </w:rPr>
              <w:t>.  In addition, the C</w:t>
            </w:r>
            <w:r w:rsidRPr="00536F15" w:rsidR="00A62CD1">
              <w:rPr>
                <w:rFonts w:ascii="Calibri" w:hAnsi="Calibri" w:cs="Calibri"/>
                <w:color w:val="000000" w:themeColor="text1"/>
              </w:rPr>
              <w:t>EO</w:t>
            </w:r>
            <w:r w:rsidRPr="00536F15" w:rsidR="37AC45EF">
              <w:rPr>
                <w:rFonts w:ascii="Calibri" w:hAnsi="Calibri" w:cs="Calibri"/>
                <w:color w:val="000000" w:themeColor="text1"/>
              </w:rPr>
              <w:t xml:space="preserve"> </w:t>
            </w:r>
            <w:r w:rsidRPr="00536F15" w:rsidR="00EF1782">
              <w:rPr>
                <w:rFonts w:ascii="Calibri" w:hAnsi="Calibri" w:cs="Calibri"/>
                <w:color w:val="000000" w:themeColor="text1"/>
              </w:rPr>
              <w:t>reports each half-</w:t>
            </w:r>
            <w:r w:rsidRPr="00536F15" w:rsidR="37AC45EF">
              <w:rPr>
                <w:rFonts w:ascii="Calibri" w:hAnsi="Calibri" w:cs="Calibri"/>
                <w:color w:val="000000" w:themeColor="text1"/>
              </w:rPr>
              <w:t>term</w:t>
            </w:r>
            <w:r w:rsidRPr="00536F15" w:rsidR="68E7C43B">
              <w:rPr>
                <w:rFonts w:ascii="Calibri" w:hAnsi="Calibri" w:cs="Calibri"/>
                <w:color w:val="000000" w:themeColor="text1"/>
              </w:rPr>
              <w:t xml:space="preserve"> to the Trust Board </w:t>
            </w:r>
            <w:r w:rsidRPr="00536F15" w:rsidR="00224729">
              <w:rPr>
                <w:rFonts w:ascii="Calibri" w:hAnsi="Calibri" w:cs="Calibri"/>
                <w:color w:val="000000" w:themeColor="text1"/>
              </w:rPr>
              <w:t xml:space="preserve">on </w:t>
            </w:r>
            <w:r w:rsidRPr="00536F15" w:rsidR="00EF1782">
              <w:rPr>
                <w:rFonts w:ascii="Calibri" w:hAnsi="Calibri" w:cs="Calibri"/>
                <w:color w:val="000000" w:themeColor="text1"/>
              </w:rPr>
              <w:t xml:space="preserve">key </w:t>
            </w:r>
            <w:r w:rsidRPr="00536F15" w:rsidR="00224729">
              <w:rPr>
                <w:rFonts w:ascii="Calibri" w:hAnsi="Calibri" w:cs="Calibri"/>
                <w:color w:val="000000" w:themeColor="text1"/>
              </w:rPr>
              <w:t>safeguarding</w:t>
            </w:r>
            <w:r w:rsidRPr="00536F15" w:rsidR="574D29AB">
              <w:rPr>
                <w:rFonts w:ascii="Calibri" w:hAnsi="Calibri" w:cs="Calibri"/>
                <w:color w:val="000000" w:themeColor="text1"/>
              </w:rPr>
              <w:t xml:space="preserve"> </w:t>
            </w:r>
            <w:r w:rsidRPr="00536F15" w:rsidR="00EF1782">
              <w:rPr>
                <w:rFonts w:ascii="Calibri" w:hAnsi="Calibri" w:cs="Calibri"/>
                <w:color w:val="000000" w:themeColor="text1"/>
              </w:rPr>
              <w:t xml:space="preserve">matters </w:t>
            </w:r>
            <w:r w:rsidRPr="00536F15" w:rsidR="574D29AB">
              <w:rPr>
                <w:rFonts w:ascii="Calibri" w:hAnsi="Calibri" w:cs="Calibri"/>
                <w:color w:val="000000" w:themeColor="text1"/>
              </w:rPr>
              <w:t xml:space="preserve">including data.  </w:t>
            </w:r>
          </w:p>
          <w:p w:rsidRPr="00536F15" w:rsidR="00E6759B" w:rsidP="00FC1D83" w:rsidRDefault="00E6759B" w14:paraId="346147BE" w14:textId="77777777">
            <w:pPr>
              <w:pStyle w:val="NoSpacing"/>
              <w:spacing w:line="276" w:lineRule="auto"/>
              <w:jc w:val="both"/>
              <w:rPr>
                <w:rFonts w:ascii="Calibri" w:hAnsi="Calibri" w:cs="Calibri"/>
              </w:rPr>
            </w:pPr>
          </w:p>
          <w:p w:rsidRPr="00536F15" w:rsidR="00FC1D83" w:rsidP="00FC1D83" w:rsidRDefault="00FC1D83" w14:paraId="62353559" w14:textId="5699E694">
            <w:pPr>
              <w:pStyle w:val="NoSpacing"/>
              <w:spacing w:line="276" w:lineRule="auto"/>
              <w:jc w:val="both"/>
              <w:rPr>
                <w:rFonts w:ascii="Calibri" w:hAnsi="Calibri" w:cs="Calibri"/>
              </w:rPr>
            </w:pPr>
            <w:r w:rsidRPr="00536F15">
              <w:rPr>
                <w:rFonts w:ascii="Calibri" w:hAnsi="Calibri" w:cs="Calibri"/>
              </w:rPr>
              <w:t>All Trustees receive appropriate safeguarding training</w:t>
            </w:r>
            <w:r w:rsidRPr="00536F15" w:rsidR="00F55826">
              <w:rPr>
                <w:rFonts w:ascii="Calibri" w:hAnsi="Calibri" w:cs="Calibri"/>
              </w:rPr>
              <w:t xml:space="preserve"> in line with </w:t>
            </w:r>
            <w:r w:rsidRPr="00536F15" w:rsidR="00C153CA">
              <w:rPr>
                <w:rFonts w:ascii="Calibri" w:hAnsi="Calibri" w:cs="Calibri"/>
              </w:rPr>
              <w:t xml:space="preserve">KCSIE </w:t>
            </w:r>
            <w:r w:rsidR="00FD0982">
              <w:rPr>
                <w:rFonts w:ascii="Calibri" w:hAnsi="Calibri" w:cs="Calibri"/>
              </w:rPr>
              <w:t>P2</w:t>
            </w:r>
            <w:r w:rsidR="00194B38">
              <w:rPr>
                <w:rFonts w:ascii="Calibri" w:hAnsi="Calibri" w:cs="Calibri"/>
              </w:rPr>
              <w:t>:</w:t>
            </w:r>
            <w:r w:rsidR="003F4056">
              <w:rPr>
                <w:rFonts w:ascii="Calibri" w:hAnsi="Calibri" w:cs="Calibri"/>
              </w:rPr>
              <w:t xml:space="preserve"> </w:t>
            </w:r>
            <w:r w:rsidR="00FD0982">
              <w:rPr>
                <w:rFonts w:ascii="Calibri" w:hAnsi="Calibri" w:cs="Calibri"/>
              </w:rPr>
              <w:t>82</w:t>
            </w:r>
            <w:r w:rsidRPr="00536F15" w:rsidR="005331E2">
              <w:rPr>
                <w:rFonts w:ascii="Calibri" w:hAnsi="Calibri" w:cs="Calibri"/>
              </w:rPr>
              <w:t>.</w:t>
            </w:r>
            <w:r w:rsidRPr="00536F15" w:rsidR="00C153CA">
              <w:rPr>
                <w:rFonts w:ascii="Calibri" w:hAnsi="Calibri" w:cs="Calibri"/>
              </w:rPr>
              <w:t xml:space="preserve">  </w:t>
            </w:r>
          </w:p>
          <w:p w:rsidRPr="00536F15" w:rsidR="00FC1D83" w:rsidP="00FC1D83" w:rsidRDefault="00FC1D83" w14:paraId="2E4C864D" w14:textId="77777777">
            <w:pPr>
              <w:pStyle w:val="NoSpacing"/>
              <w:spacing w:line="276" w:lineRule="auto"/>
              <w:jc w:val="both"/>
              <w:rPr>
                <w:rFonts w:ascii="Calibri" w:hAnsi="Calibri" w:cs="Calibri"/>
                <w:color w:val="000000" w:themeColor="text1"/>
              </w:rPr>
            </w:pPr>
          </w:p>
          <w:p w:rsidRPr="00536F15" w:rsidR="00FC1D83" w:rsidP="00FC1D83" w:rsidRDefault="00C153CA" w14:paraId="48C91230" w14:textId="4DEA94F1">
            <w:pPr>
              <w:pStyle w:val="NoSpacing"/>
              <w:spacing w:line="276" w:lineRule="auto"/>
              <w:jc w:val="both"/>
              <w:rPr>
                <w:rFonts w:ascii="Calibri" w:hAnsi="Calibri" w:cs="Calibri"/>
                <w:color w:val="000000" w:themeColor="text1"/>
              </w:rPr>
            </w:pPr>
            <w:r w:rsidRPr="00536F15">
              <w:rPr>
                <w:rFonts w:ascii="Calibri" w:hAnsi="Calibri" w:cs="Calibri"/>
                <w:color w:val="000000" w:themeColor="text1"/>
              </w:rPr>
              <w:t xml:space="preserve">In the event of any allegations made against the CEO or </w:t>
            </w:r>
            <w:r w:rsidRPr="00536F15" w:rsidR="0096317D">
              <w:rPr>
                <w:rFonts w:ascii="Calibri" w:hAnsi="Calibri" w:cs="Calibri"/>
                <w:color w:val="000000" w:themeColor="text1"/>
              </w:rPr>
              <w:t>an</w:t>
            </w:r>
            <w:r w:rsidRPr="00536F15">
              <w:rPr>
                <w:rFonts w:ascii="Calibri" w:hAnsi="Calibri" w:cs="Calibri"/>
                <w:color w:val="000000" w:themeColor="text1"/>
              </w:rPr>
              <w:t xml:space="preserve">other Trustee, our named Safeguarding Trustee will liaise </w:t>
            </w:r>
            <w:r w:rsidRPr="00536F15" w:rsidR="0096317D">
              <w:rPr>
                <w:rFonts w:ascii="Calibri" w:hAnsi="Calibri" w:cs="Calibri"/>
                <w:color w:val="000000" w:themeColor="text1"/>
              </w:rPr>
              <w:t xml:space="preserve">with our Chief People Officer and the appropriate agency as advised by the Chief People Officer.  </w:t>
            </w:r>
          </w:p>
          <w:p w:rsidRPr="00536F15" w:rsidR="00FC1D83" w:rsidP="004B2250" w:rsidRDefault="00FC1D83" w14:paraId="7E48999A" w14:textId="77777777">
            <w:pPr>
              <w:pStyle w:val="NoSpacing"/>
              <w:spacing w:line="276" w:lineRule="auto"/>
              <w:jc w:val="both"/>
              <w:rPr>
                <w:rFonts w:ascii="Calibri" w:hAnsi="Calibri" w:cs="Calibri"/>
                <w:b/>
                <w:i/>
                <w:iCs/>
                <w:color w:val="0070C0"/>
              </w:rPr>
            </w:pPr>
          </w:p>
          <w:p w:rsidRPr="00536F15" w:rsidR="00A97CEC" w:rsidP="003C08F0" w:rsidRDefault="4FB62E81" w14:paraId="1A98EB16" w14:textId="57B56183">
            <w:pPr>
              <w:pStyle w:val="NoSpacing"/>
              <w:spacing w:line="276" w:lineRule="auto"/>
              <w:jc w:val="both"/>
              <w:rPr>
                <w:rFonts w:ascii="Calibri" w:hAnsi="Calibri" w:cs="Calibri"/>
                <w:color w:val="467886" w:themeColor="hyperlink"/>
                <w:u w:val="single"/>
              </w:rPr>
            </w:pPr>
            <w:r w:rsidRPr="00536F15">
              <w:rPr>
                <w:rFonts w:ascii="Calibri" w:hAnsi="Calibri" w:cs="Calibri"/>
                <w:color w:val="000000" w:themeColor="text1"/>
              </w:rPr>
              <w:t>Our</w:t>
            </w:r>
            <w:r w:rsidRPr="00536F15" w:rsidR="05C832DA">
              <w:rPr>
                <w:rFonts w:ascii="Calibri" w:hAnsi="Calibri" w:cs="Calibri"/>
                <w:color w:val="000000" w:themeColor="text1"/>
              </w:rPr>
              <w:t xml:space="preserve"> Chair of Trustees is also responsible </w:t>
            </w:r>
            <w:r w:rsidRPr="00536F15">
              <w:rPr>
                <w:rFonts w:ascii="Calibri" w:hAnsi="Calibri" w:cs="Calibri"/>
                <w:color w:val="000000" w:themeColor="text1"/>
              </w:rPr>
              <w:t xml:space="preserve">for </w:t>
            </w:r>
            <w:r w:rsidRPr="00536F15" w:rsidR="082209A5">
              <w:rPr>
                <w:rFonts w:ascii="Calibri" w:hAnsi="Calibri" w:cs="Calibri"/>
                <w:color w:val="000000" w:themeColor="text1"/>
              </w:rPr>
              <w:t>the overview</w:t>
            </w:r>
            <w:r w:rsidRPr="00536F15" w:rsidR="05C832DA">
              <w:rPr>
                <w:rFonts w:ascii="Calibri" w:hAnsi="Calibri" w:cs="Calibri"/>
                <w:color w:val="000000" w:themeColor="text1"/>
              </w:rPr>
              <w:t xml:space="preserve"> of all matters relating to </w:t>
            </w:r>
            <w:r w:rsidRPr="00536F15" w:rsidR="7BFCC966">
              <w:rPr>
                <w:rFonts w:ascii="Calibri" w:hAnsi="Calibri" w:cs="Calibri"/>
                <w:color w:val="000000" w:themeColor="text1"/>
              </w:rPr>
              <w:t xml:space="preserve">safeguarding across the Trust.  Our </w:t>
            </w:r>
            <w:r w:rsidRPr="00536F15" w:rsidR="05C832DA">
              <w:rPr>
                <w:rFonts w:ascii="Calibri" w:hAnsi="Calibri" w:cs="Calibri"/>
                <w:color w:val="000000" w:themeColor="text1"/>
              </w:rPr>
              <w:t>Chair of Tr</w:t>
            </w:r>
            <w:r w:rsidRPr="00536F15" w:rsidR="7BFCC966">
              <w:rPr>
                <w:rFonts w:ascii="Calibri" w:hAnsi="Calibri" w:cs="Calibri"/>
                <w:color w:val="000000" w:themeColor="text1"/>
              </w:rPr>
              <w:t xml:space="preserve">ansform Trust </w:t>
            </w:r>
            <w:r w:rsidRPr="00536F15" w:rsidR="082209A5">
              <w:rPr>
                <w:rFonts w:ascii="Calibri" w:hAnsi="Calibri" w:cs="Calibri"/>
                <w:color w:val="000000" w:themeColor="text1"/>
              </w:rPr>
              <w:t>Board is</w:t>
            </w:r>
            <w:r w:rsidRPr="00536F15" w:rsidR="05C832DA">
              <w:rPr>
                <w:rFonts w:ascii="Calibri" w:hAnsi="Calibri" w:cs="Calibri"/>
                <w:color w:val="000000" w:themeColor="text1"/>
              </w:rPr>
              <w:t xml:space="preserve"> Mike Butler</w:t>
            </w:r>
            <w:r w:rsidRPr="00536F15" w:rsidR="7BFCC966">
              <w:rPr>
                <w:rFonts w:ascii="Calibri" w:hAnsi="Calibri" w:cs="Calibri"/>
                <w:color w:val="000000" w:themeColor="text1"/>
              </w:rPr>
              <w:t>.</w:t>
            </w:r>
            <w:r w:rsidRPr="00536F15" w:rsidR="50DB48EF">
              <w:rPr>
                <w:rFonts w:ascii="Calibri" w:hAnsi="Calibri" w:cs="Calibri"/>
                <w:color w:val="000000" w:themeColor="text1"/>
              </w:rPr>
              <w:t xml:space="preserve"> </w:t>
            </w:r>
            <w:r w:rsidRPr="00536F15" w:rsidR="7BFCC966">
              <w:rPr>
                <w:rFonts w:ascii="Calibri" w:hAnsi="Calibri" w:cs="Calibri"/>
                <w:color w:val="000000" w:themeColor="text1"/>
              </w:rPr>
              <w:t>Mike can be contacted through the Trust Governance Professional</w:t>
            </w:r>
            <w:r w:rsidRPr="00536F15" w:rsidR="5CEDB488">
              <w:rPr>
                <w:rFonts w:ascii="Calibri" w:hAnsi="Calibri" w:cs="Calibri"/>
                <w:color w:val="000000" w:themeColor="text1"/>
              </w:rPr>
              <w:t>, Ruth Palmer: ruth.palmer@transformtrust.co.uk.</w:t>
            </w:r>
          </w:p>
          <w:p w:rsidR="0096317D" w:rsidP="003C08F0" w:rsidRDefault="0096317D" w14:paraId="5DD1214A" w14:textId="77777777">
            <w:pPr>
              <w:pStyle w:val="NoSpacing"/>
              <w:spacing w:line="276" w:lineRule="auto"/>
              <w:jc w:val="both"/>
              <w:rPr>
                <w:rFonts w:ascii="Calibri" w:hAnsi="Calibri" w:cs="Calibri"/>
                <w:b/>
                <w:bCs/>
                <w:i/>
                <w:iCs/>
                <w:color w:val="0070C0"/>
              </w:rPr>
            </w:pPr>
          </w:p>
          <w:p w:rsidRPr="008069F2" w:rsidR="001B3098" w:rsidP="003C08F0" w:rsidRDefault="001B3098" w14:paraId="03B3DE10" w14:textId="1546F27B">
            <w:pPr>
              <w:pStyle w:val="NoSpacing"/>
              <w:spacing w:line="276" w:lineRule="auto"/>
              <w:jc w:val="both"/>
              <w:rPr>
                <w:rFonts w:ascii="Calibri" w:hAnsi="Calibri" w:cs="Calibri"/>
                <w:b/>
                <w:bCs/>
                <w:i/>
                <w:iCs/>
                <w:color w:val="0070C0"/>
              </w:rPr>
            </w:pPr>
            <w:r w:rsidRPr="008069F2">
              <w:rPr>
                <w:rFonts w:ascii="Calibri" w:hAnsi="Calibri" w:cs="Calibri"/>
                <w:b/>
                <w:bCs/>
                <w:i/>
                <w:iCs/>
                <w:color w:val="0070C0"/>
              </w:rPr>
              <w:t xml:space="preserve">Trust Centre Team </w:t>
            </w:r>
          </w:p>
          <w:p w:rsidRPr="008069F2" w:rsidR="001B3098" w:rsidP="003C08F0" w:rsidRDefault="001B3098" w14:paraId="341A13A0" w14:textId="0C1C740B">
            <w:pPr>
              <w:pStyle w:val="NoSpacing"/>
              <w:spacing w:line="276" w:lineRule="auto"/>
              <w:jc w:val="both"/>
              <w:rPr>
                <w:rFonts w:ascii="Calibri" w:hAnsi="Calibri" w:cs="Calibri"/>
                <w:color w:val="000000" w:themeColor="text1"/>
              </w:rPr>
            </w:pPr>
            <w:r w:rsidRPr="008069F2">
              <w:rPr>
                <w:rFonts w:ascii="Calibri" w:hAnsi="Calibri" w:cs="Calibri"/>
                <w:color w:val="000000" w:themeColor="text1"/>
              </w:rPr>
              <w:t>Transform Trust have a dedicated team at Trust Centre who have responsibility for all things safeguarding. They are held to account by the Safeguarding Trus</w:t>
            </w:r>
            <w:r w:rsidRPr="008069F2" w:rsidR="00B972B7">
              <w:rPr>
                <w:rFonts w:ascii="Calibri" w:hAnsi="Calibri" w:cs="Calibri"/>
                <w:color w:val="000000" w:themeColor="text1"/>
              </w:rPr>
              <w:t>t</w:t>
            </w:r>
            <w:r w:rsidR="00A37594">
              <w:rPr>
                <w:rFonts w:ascii="Calibri" w:hAnsi="Calibri" w:cs="Calibri"/>
                <w:color w:val="000000" w:themeColor="text1"/>
              </w:rPr>
              <w:t>ee</w:t>
            </w:r>
            <w:r w:rsidRPr="008069F2" w:rsidR="00B972B7">
              <w:rPr>
                <w:rFonts w:ascii="Calibri" w:hAnsi="Calibri" w:cs="Calibri"/>
                <w:color w:val="000000" w:themeColor="text1"/>
              </w:rPr>
              <w:t xml:space="preserve"> and report to the Guardians Group. </w:t>
            </w:r>
          </w:p>
          <w:tbl>
            <w:tblPr>
              <w:tblStyle w:val="TableGrid"/>
              <w:tblW w:w="0" w:type="auto"/>
              <w:tblLook w:val="04A0" w:firstRow="1" w:lastRow="0" w:firstColumn="1" w:lastColumn="0" w:noHBand="0" w:noVBand="1"/>
            </w:tblPr>
            <w:tblGrid>
              <w:gridCol w:w="5841"/>
              <w:gridCol w:w="3977"/>
            </w:tblGrid>
            <w:tr w:rsidRPr="008069F2" w:rsidR="00EF2D86" w:rsidTr="224178EE" w14:paraId="047E7C2B" w14:textId="77777777">
              <w:tc>
                <w:tcPr>
                  <w:tcW w:w="5841" w:type="dxa"/>
                  <w:vAlign w:val="center"/>
                </w:tcPr>
                <w:p w:rsidRPr="008069F2" w:rsidR="00EF2D86" w:rsidP="00EF2D86" w:rsidRDefault="00EF2D86" w14:paraId="28E01C21" w14:textId="00CD8ED6">
                  <w:pPr>
                    <w:pStyle w:val="NoSpacing"/>
                    <w:spacing w:line="276" w:lineRule="auto"/>
                    <w:jc w:val="both"/>
                    <w:rPr>
                      <w:rFonts w:cs="Calibri"/>
                      <w:color w:val="000000" w:themeColor="text1"/>
                    </w:rPr>
                  </w:pPr>
                  <w:r w:rsidRPr="008069F2">
                    <w:rPr>
                      <w:rFonts w:cs="Calibri"/>
                      <w:color w:val="000000" w:themeColor="text1"/>
                    </w:rPr>
                    <w:t xml:space="preserve">Claire McKendrick, </w:t>
                  </w:r>
                  <w:r>
                    <w:rPr>
                      <w:rFonts w:cs="Calibri"/>
                      <w:color w:val="000000" w:themeColor="text1"/>
                    </w:rPr>
                    <w:t xml:space="preserve">Director of Safeguarding and Data </w:t>
                  </w:r>
                  <w:r w:rsidR="009A7AE9">
                    <w:rPr>
                      <w:rFonts w:cs="Calibri"/>
                      <w:color w:val="000000" w:themeColor="text1"/>
                    </w:rPr>
                    <w:t>Protection,</w:t>
                  </w:r>
                  <w:r>
                    <w:rPr>
                      <w:rFonts w:cs="Calibri"/>
                      <w:color w:val="000000" w:themeColor="text1"/>
                    </w:rPr>
                    <w:t xml:space="preserve"> Lead DSL for the Trust</w:t>
                  </w:r>
                </w:p>
              </w:tc>
              <w:tc>
                <w:tcPr>
                  <w:tcW w:w="3977" w:type="dxa"/>
                </w:tcPr>
                <w:p w:rsidRPr="008069F2" w:rsidR="00EF2D86" w:rsidP="00EF2D86" w:rsidRDefault="00EF2D86" w14:paraId="6094E68A" w14:textId="77777777">
                  <w:pPr>
                    <w:pStyle w:val="NoSpacing"/>
                    <w:spacing w:line="276" w:lineRule="auto"/>
                    <w:jc w:val="both"/>
                    <w:rPr>
                      <w:rStyle w:val="Hyperlink"/>
                      <w:rFonts w:cs="Calibri"/>
                    </w:rPr>
                  </w:pPr>
                  <w:hyperlink w:history="1" r:id="rId13">
                    <w:r w:rsidRPr="008069F2">
                      <w:rPr>
                        <w:rStyle w:val="Hyperlink"/>
                        <w:rFonts w:cs="Calibri"/>
                      </w:rPr>
                      <w:t>Claire.mckendrick@transformtrust.co.uk</w:t>
                    </w:r>
                  </w:hyperlink>
                </w:p>
                <w:p w:rsidR="00EF2D86" w:rsidP="00EF2D86" w:rsidRDefault="00EF2D86" w14:paraId="38A3F1C2" w14:textId="4B5D24BB">
                  <w:pPr>
                    <w:pStyle w:val="NoSpacing"/>
                    <w:spacing w:line="276" w:lineRule="auto"/>
                    <w:jc w:val="both"/>
                  </w:pPr>
                  <w:r w:rsidRPr="008069F2">
                    <w:rPr>
                      <w:rFonts w:cs="Calibri"/>
                      <w:color w:val="000000" w:themeColor="text1"/>
                    </w:rPr>
                    <w:t>07929 521578</w:t>
                  </w:r>
                </w:p>
              </w:tc>
            </w:tr>
            <w:tr w:rsidRPr="008069F2" w:rsidR="00EF2D86" w:rsidTr="224178EE" w14:paraId="4DE8EC6B" w14:textId="77777777">
              <w:tc>
                <w:tcPr>
                  <w:tcW w:w="5841" w:type="dxa"/>
                </w:tcPr>
                <w:p w:rsidRPr="008069F2" w:rsidR="00EF2D86" w:rsidP="00EF2D86" w:rsidRDefault="00EF2D86" w14:paraId="77B60604" w14:textId="6A63CDFF">
                  <w:pPr>
                    <w:pStyle w:val="NoSpacing"/>
                    <w:spacing w:line="276" w:lineRule="auto"/>
                    <w:jc w:val="both"/>
                    <w:rPr>
                      <w:rFonts w:cs="Calibri"/>
                      <w:color w:val="000000" w:themeColor="text1"/>
                    </w:rPr>
                  </w:pPr>
                  <w:r w:rsidRPr="008069F2">
                    <w:rPr>
                      <w:rFonts w:cs="Calibri"/>
                      <w:color w:val="000000" w:themeColor="text1"/>
                    </w:rPr>
                    <w:t xml:space="preserve">Rebecca Meredith, CEO, CBE </w:t>
                  </w:r>
                </w:p>
              </w:tc>
              <w:tc>
                <w:tcPr>
                  <w:tcW w:w="3977" w:type="dxa"/>
                </w:tcPr>
                <w:p w:rsidRPr="008069F2" w:rsidR="00EF2D86" w:rsidP="00EF2D86" w:rsidRDefault="00EF2D86" w14:paraId="1D11C616" w14:textId="3F2A9B54">
                  <w:pPr>
                    <w:pStyle w:val="NoSpacing"/>
                    <w:spacing w:line="276" w:lineRule="auto"/>
                    <w:jc w:val="both"/>
                    <w:rPr>
                      <w:rFonts w:cs="Calibri"/>
                      <w:color w:val="000000" w:themeColor="text1"/>
                    </w:rPr>
                  </w:pPr>
                  <w:hyperlink w:history="1" r:id="rId14">
                    <w:r w:rsidRPr="008069F2">
                      <w:rPr>
                        <w:rStyle w:val="Hyperlink"/>
                        <w:rFonts w:cs="Calibri"/>
                      </w:rPr>
                      <w:t>Pa.ceo@transformtrust.co.uk</w:t>
                    </w:r>
                  </w:hyperlink>
                </w:p>
              </w:tc>
            </w:tr>
            <w:tr w:rsidRPr="008069F2" w:rsidR="00EF2D86" w:rsidTr="224178EE" w14:paraId="00FB3C2F" w14:textId="77777777">
              <w:tc>
                <w:tcPr>
                  <w:tcW w:w="5841" w:type="dxa"/>
                  <w:vAlign w:val="center"/>
                </w:tcPr>
                <w:p w:rsidRPr="008069F2" w:rsidR="00EF2D86" w:rsidP="00EF2D86" w:rsidRDefault="00EF2D86" w14:paraId="7BC2A813" w14:textId="7292B54E">
                  <w:pPr>
                    <w:pStyle w:val="NoSpacing"/>
                    <w:spacing w:line="276" w:lineRule="auto"/>
                    <w:rPr>
                      <w:rFonts w:cs="Calibri"/>
                      <w:color w:val="000000" w:themeColor="text1"/>
                    </w:rPr>
                  </w:pPr>
                  <w:r>
                    <w:rPr>
                      <w:rFonts w:cs="Calibri"/>
                      <w:color w:val="000000" w:themeColor="text1"/>
                    </w:rPr>
                    <w:t xml:space="preserve">Kelly Lee, Chief School Improvement Officer (CSIO) </w:t>
                  </w:r>
                  <w:r w:rsidRPr="008069F2">
                    <w:rPr>
                      <w:rFonts w:cs="Calibri"/>
                      <w:color w:val="000000" w:themeColor="text1"/>
                    </w:rPr>
                    <w:t xml:space="preserve"> </w:t>
                  </w:r>
                </w:p>
              </w:tc>
              <w:tc>
                <w:tcPr>
                  <w:tcW w:w="3977" w:type="dxa"/>
                </w:tcPr>
                <w:p w:rsidRPr="008069F2" w:rsidR="00EF2D86" w:rsidP="00EF2D86" w:rsidRDefault="00EF2D86" w14:paraId="75B6CD9F" w14:textId="1E4B02DC">
                  <w:pPr>
                    <w:pStyle w:val="NoSpacing"/>
                    <w:spacing w:line="276" w:lineRule="auto"/>
                    <w:jc w:val="both"/>
                    <w:rPr>
                      <w:rFonts w:cs="Calibri"/>
                      <w:color w:val="000000" w:themeColor="text1"/>
                    </w:rPr>
                  </w:pPr>
                  <w:hyperlink w:history="1" r:id="rId15">
                    <w:r w:rsidRPr="00A60E1B">
                      <w:rPr>
                        <w:rStyle w:val="Hyperlink"/>
                      </w:rPr>
                      <w:t>Kelly.lee@transformtrust.co.uk</w:t>
                    </w:r>
                  </w:hyperlink>
                  <w:r>
                    <w:t xml:space="preserve"> </w:t>
                  </w:r>
                </w:p>
              </w:tc>
            </w:tr>
            <w:tr w:rsidRPr="008069F2" w:rsidR="00EF2D86" w:rsidTr="224178EE" w14:paraId="52134BB2" w14:textId="77777777">
              <w:tc>
                <w:tcPr>
                  <w:tcW w:w="5841" w:type="dxa"/>
                  <w:vAlign w:val="center"/>
                </w:tcPr>
                <w:p w:rsidRPr="008069F2" w:rsidR="00EF2D86" w:rsidP="00EF2D86" w:rsidRDefault="00EF2D86" w14:paraId="041D2F1D" w14:textId="7720CB41">
                  <w:pPr>
                    <w:pStyle w:val="NoSpacing"/>
                    <w:spacing w:line="276" w:lineRule="auto"/>
                    <w:rPr>
                      <w:rFonts w:cs="Calibri"/>
                      <w:color w:val="000000" w:themeColor="text1"/>
                    </w:rPr>
                  </w:pPr>
                  <w:r w:rsidRPr="008069F2">
                    <w:rPr>
                      <w:rFonts w:cs="Calibri"/>
                      <w:color w:val="000000" w:themeColor="text1"/>
                    </w:rPr>
                    <w:t xml:space="preserve">Mary Farmer, </w:t>
                  </w:r>
                  <w:r>
                    <w:rPr>
                      <w:rFonts w:cs="Calibri"/>
                      <w:color w:val="000000" w:themeColor="text1"/>
                    </w:rPr>
                    <w:t>Guardians Professional</w:t>
                  </w:r>
                  <w:r w:rsidRPr="008069F2">
                    <w:rPr>
                      <w:rFonts w:cs="Calibri"/>
                      <w:color w:val="000000" w:themeColor="text1"/>
                    </w:rPr>
                    <w:t xml:space="preserve"> </w:t>
                  </w:r>
                  <w:r w:rsidRPr="008069F2">
                    <w:rPr>
                      <w:rFonts w:cs="Calibri"/>
                      <w:b/>
                      <w:bCs/>
                      <w:color w:val="000000" w:themeColor="text1"/>
                    </w:rPr>
                    <w:t xml:space="preserve"> </w:t>
                  </w:r>
                </w:p>
              </w:tc>
              <w:tc>
                <w:tcPr>
                  <w:tcW w:w="3977" w:type="dxa"/>
                </w:tcPr>
                <w:p w:rsidRPr="008069F2" w:rsidR="00EF2D86" w:rsidP="00EF2D86" w:rsidRDefault="00EF2D86" w14:paraId="662FB60E" w14:textId="77777777">
                  <w:pPr>
                    <w:pStyle w:val="NoSpacing"/>
                    <w:spacing w:line="276" w:lineRule="auto"/>
                    <w:jc w:val="both"/>
                    <w:rPr>
                      <w:rStyle w:val="Hyperlink"/>
                      <w:rFonts w:cs="Calibri"/>
                    </w:rPr>
                  </w:pPr>
                  <w:hyperlink w:history="1" r:id="rId16">
                    <w:r w:rsidRPr="008069F2">
                      <w:rPr>
                        <w:rStyle w:val="Hyperlink"/>
                        <w:rFonts w:cs="Calibri"/>
                      </w:rPr>
                      <w:t>Mary.farmer@transformtrust.co.uk</w:t>
                    </w:r>
                  </w:hyperlink>
                  <w:r w:rsidRPr="008069F2">
                    <w:rPr>
                      <w:rStyle w:val="Hyperlink"/>
                      <w:rFonts w:cs="Calibri"/>
                    </w:rPr>
                    <w:t xml:space="preserve"> </w:t>
                  </w:r>
                </w:p>
                <w:p w:rsidRPr="008069F2" w:rsidR="00EF2D86" w:rsidP="00EF2D86" w:rsidRDefault="00EF2D86" w14:paraId="6EA52F45" w14:textId="0A86A85C">
                  <w:pPr>
                    <w:pStyle w:val="NoSpacing"/>
                    <w:spacing w:line="276" w:lineRule="auto"/>
                    <w:jc w:val="both"/>
                    <w:rPr>
                      <w:rFonts w:cs="Calibri"/>
                      <w:color w:val="000000" w:themeColor="text1"/>
                    </w:rPr>
                  </w:pPr>
                  <w:r w:rsidRPr="008069F2">
                    <w:rPr>
                      <w:rFonts w:cs="Calibri"/>
                      <w:color w:val="000000" w:themeColor="text1"/>
                    </w:rPr>
                    <w:t>07854 094078</w:t>
                  </w:r>
                </w:p>
              </w:tc>
            </w:tr>
            <w:tr w:rsidRPr="008069F2" w:rsidR="00EF2D86" w:rsidTr="224178EE" w14:paraId="1B19CE1D" w14:textId="77777777">
              <w:tc>
                <w:tcPr>
                  <w:tcW w:w="9818" w:type="dxa"/>
                  <w:gridSpan w:val="2"/>
                </w:tcPr>
                <w:p w:rsidRPr="008069F2" w:rsidR="00EF2D86" w:rsidP="00EF2D86" w:rsidRDefault="00EF2D86" w14:paraId="7ECD0A87" w14:textId="0A970BB4">
                  <w:pPr>
                    <w:pStyle w:val="NoSpacing"/>
                    <w:spacing w:line="276" w:lineRule="auto"/>
                    <w:jc w:val="both"/>
                    <w:rPr>
                      <w:rFonts w:cs="Calibri"/>
                      <w:b/>
                      <w:bCs/>
                      <w:color w:val="000000" w:themeColor="text1"/>
                    </w:rPr>
                  </w:pPr>
                  <w:r w:rsidRPr="008069F2">
                    <w:rPr>
                      <w:rFonts w:cs="Calibri"/>
                      <w:b/>
                      <w:bCs/>
                      <w:color w:val="000000" w:themeColor="text1"/>
                    </w:rPr>
                    <w:t>Extended Team</w:t>
                  </w:r>
                </w:p>
              </w:tc>
            </w:tr>
            <w:tr w:rsidRPr="008069F2" w:rsidR="00EF2D86" w:rsidTr="224178EE" w14:paraId="3184374D" w14:textId="77777777">
              <w:tc>
                <w:tcPr>
                  <w:tcW w:w="5841" w:type="dxa"/>
                </w:tcPr>
                <w:p w:rsidRPr="008069F2" w:rsidR="00EF2D86" w:rsidP="00EF2D86" w:rsidRDefault="00EF2D86" w14:paraId="61E14F4C" w14:textId="4E3408F8">
                  <w:pPr>
                    <w:pStyle w:val="NoSpacing"/>
                    <w:spacing w:line="276" w:lineRule="auto"/>
                    <w:jc w:val="both"/>
                    <w:rPr>
                      <w:rFonts w:cs="Calibri"/>
                      <w:color w:val="000000" w:themeColor="text1"/>
                    </w:rPr>
                  </w:pPr>
                  <w:r w:rsidRPr="008069F2">
                    <w:rPr>
                      <w:rFonts w:cs="Calibri"/>
                      <w:color w:val="000000" w:themeColor="text1"/>
                    </w:rPr>
                    <w:t xml:space="preserve">Emma Hampton, Director </w:t>
                  </w:r>
                  <w:r>
                    <w:rPr>
                      <w:rFonts w:cs="Calibri"/>
                      <w:color w:val="000000" w:themeColor="text1"/>
                    </w:rPr>
                    <w:t>of</w:t>
                  </w:r>
                  <w:r w:rsidRPr="008069F2">
                    <w:rPr>
                      <w:rFonts w:cs="Calibri"/>
                      <w:color w:val="000000" w:themeColor="text1"/>
                    </w:rPr>
                    <w:t xml:space="preserve"> Inclusion </w:t>
                  </w:r>
                </w:p>
              </w:tc>
              <w:tc>
                <w:tcPr>
                  <w:tcW w:w="3977" w:type="dxa"/>
                </w:tcPr>
                <w:p w:rsidRPr="008069F2" w:rsidR="00EF2D86" w:rsidP="00EF2D86" w:rsidRDefault="00EF2D86" w14:paraId="1BAC068E" w14:textId="777DA749">
                  <w:pPr>
                    <w:pStyle w:val="NoSpacing"/>
                    <w:spacing w:line="276" w:lineRule="auto"/>
                    <w:jc w:val="both"/>
                    <w:rPr>
                      <w:rFonts w:cs="Calibri"/>
                      <w:color w:val="000000" w:themeColor="text1"/>
                    </w:rPr>
                  </w:pPr>
                  <w:hyperlink w:history="1" r:id="rId17">
                    <w:r w:rsidRPr="008069F2">
                      <w:rPr>
                        <w:rStyle w:val="Hyperlink"/>
                        <w:rFonts w:cs="Calibri"/>
                      </w:rPr>
                      <w:t>Emma.hampton@transformtrust.co.uk</w:t>
                    </w:r>
                  </w:hyperlink>
                </w:p>
              </w:tc>
            </w:tr>
            <w:tr w:rsidRPr="008069F2" w:rsidR="00EF2D86" w:rsidTr="224178EE" w14:paraId="77A3610A" w14:textId="77777777">
              <w:tc>
                <w:tcPr>
                  <w:tcW w:w="5841" w:type="dxa"/>
                </w:tcPr>
                <w:p w:rsidRPr="008069F2" w:rsidR="00EF2D86" w:rsidP="00EF2D86" w:rsidRDefault="00EF2D86" w14:paraId="18AA0F71" w14:textId="7743E8D2">
                  <w:pPr>
                    <w:pStyle w:val="NoSpacing"/>
                    <w:spacing w:line="276" w:lineRule="auto"/>
                    <w:jc w:val="both"/>
                    <w:rPr>
                      <w:rFonts w:cs="Calibri"/>
                      <w:color w:val="000000" w:themeColor="text1"/>
                    </w:rPr>
                  </w:pPr>
                  <w:r w:rsidRPr="008069F2">
                    <w:rPr>
                      <w:rFonts w:cs="Calibri"/>
                      <w:color w:val="000000" w:themeColor="text1"/>
                    </w:rPr>
                    <w:t xml:space="preserve">Jo </w:t>
                  </w:r>
                  <w:r w:rsidRPr="008069F2" w:rsidR="009A7AE9">
                    <w:rPr>
                      <w:rFonts w:cs="Calibri"/>
                      <w:color w:val="000000" w:themeColor="text1"/>
                    </w:rPr>
                    <w:t>Jeffs;</w:t>
                  </w:r>
                  <w:r w:rsidRPr="008069F2">
                    <w:rPr>
                      <w:rFonts w:cs="Calibri"/>
                      <w:color w:val="000000" w:themeColor="text1"/>
                    </w:rPr>
                    <w:t xml:space="preserve"> Trust SEND Associate</w:t>
                  </w:r>
                  <w:r>
                    <w:rPr>
                      <w:rFonts w:cs="Calibri"/>
                      <w:color w:val="000000" w:themeColor="text1"/>
                    </w:rPr>
                    <w:t xml:space="preserve"> Headteacher</w:t>
                  </w:r>
                  <w:r w:rsidRPr="008069F2">
                    <w:rPr>
                      <w:rFonts w:cs="Calibri"/>
                      <w:color w:val="000000" w:themeColor="text1"/>
                    </w:rPr>
                    <w:t xml:space="preserve"> </w:t>
                  </w:r>
                </w:p>
              </w:tc>
              <w:tc>
                <w:tcPr>
                  <w:tcW w:w="3977" w:type="dxa"/>
                </w:tcPr>
                <w:p w:rsidRPr="008069F2" w:rsidR="00EF2D86" w:rsidP="00EF2D86" w:rsidRDefault="00EF2D86" w14:paraId="4F1F1CDE" w14:textId="0CE2909C">
                  <w:pPr>
                    <w:pStyle w:val="NoSpacing"/>
                    <w:spacing w:line="276" w:lineRule="auto"/>
                    <w:jc w:val="both"/>
                    <w:rPr>
                      <w:rFonts w:cs="Calibri"/>
                      <w:color w:val="000000" w:themeColor="text1"/>
                    </w:rPr>
                  </w:pPr>
                  <w:hyperlink w:history="1" r:id="rId18">
                    <w:r w:rsidRPr="008069F2">
                      <w:rPr>
                        <w:rStyle w:val="Hyperlink"/>
                        <w:rFonts w:cs="Calibri"/>
                      </w:rPr>
                      <w:t>Jo.jeffs@transformtrust.co.uk</w:t>
                    </w:r>
                  </w:hyperlink>
                  <w:r w:rsidRPr="008069F2">
                    <w:rPr>
                      <w:rFonts w:cs="Calibri"/>
                      <w:color w:val="000000" w:themeColor="text1"/>
                    </w:rPr>
                    <w:t xml:space="preserve"> </w:t>
                  </w:r>
                </w:p>
              </w:tc>
            </w:tr>
            <w:tr w:rsidRPr="008069F2" w:rsidR="00EF2D86" w:rsidTr="224178EE" w14:paraId="77F80B90" w14:textId="77777777">
              <w:tc>
                <w:tcPr>
                  <w:tcW w:w="5841" w:type="dxa"/>
                  <w:vAlign w:val="center"/>
                </w:tcPr>
                <w:p w:rsidR="00EF2D86" w:rsidP="00EF2D86" w:rsidRDefault="00EF2D86" w14:paraId="1549CD6C" w14:textId="77777777">
                  <w:pPr>
                    <w:pStyle w:val="NoSpacing"/>
                    <w:spacing w:line="276" w:lineRule="auto"/>
                    <w:rPr>
                      <w:rFonts w:cs="Calibri"/>
                      <w:color w:val="000000" w:themeColor="text1"/>
                    </w:rPr>
                  </w:pPr>
                  <w:r w:rsidRPr="4A1C4FCA">
                    <w:rPr>
                      <w:rFonts w:cs="Calibri"/>
                      <w:color w:val="000000" w:themeColor="text1"/>
                    </w:rPr>
                    <w:t xml:space="preserve">Rachel Hannon, Chief People Officer (For all LADO inquiries or concerns). </w:t>
                  </w:r>
                </w:p>
                <w:p w:rsidRPr="008069F2" w:rsidR="00F55D3E" w:rsidP="00EF2D86" w:rsidRDefault="00F55D3E" w14:paraId="7536AF33" w14:textId="3276B862">
                  <w:pPr>
                    <w:pStyle w:val="NoSpacing"/>
                    <w:spacing w:line="276" w:lineRule="auto"/>
                    <w:rPr>
                      <w:rFonts w:cs="Calibri"/>
                      <w:color w:val="000000" w:themeColor="text1"/>
                    </w:rPr>
                  </w:pPr>
                </w:p>
              </w:tc>
              <w:tc>
                <w:tcPr>
                  <w:tcW w:w="3977" w:type="dxa"/>
                </w:tcPr>
                <w:p w:rsidR="00EF2D86" w:rsidP="00EF2D86" w:rsidRDefault="00EF2D86" w14:paraId="7C3D2A38" w14:textId="77777777">
                  <w:pPr>
                    <w:pStyle w:val="NoSpacing"/>
                    <w:spacing w:line="276" w:lineRule="auto"/>
                    <w:jc w:val="both"/>
                    <w:rPr>
                      <w:rFonts w:cs="Calibri"/>
                    </w:rPr>
                  </w:pPr>
                  <w:hyperlink w:history="1" r:id="rId19">
                    <w:r w:rsidRPr="008069F2">
                      <w:rPr>
                        <w:rStyle w:val="Hyperlink"/>
                        <w:rFonts w:cs="Calibri"/>
                      </w:rPr>
                      <w:t>Rachel.hannon@transformtrust.co.uk</w:t>
                    </w:r>
                  </w:hyperlink>
                  <w:r w:rsidRPr="008069F2">
                    <w:rPr>
                      <w:rFonts w:cs="Calibri"/>
                    </w:rPr>
                    <w:t xml:space="preserve"> </w:t>
                  </w:r>
                </w:p>
                <w:p w:rsidR="00EF2D86" w:rsidP="00EF2D86" w:rsidRDefault="00EF2D86" w14:paraId="7F973084" w14:textId="77777777">
                  <w:pPr>
                    <w:pStyle w:val="NoSpacing"/>
                    <w:spacing w:line="276" w:lineRule="auto"/>
                    <w:jc w:val="both"/>
                    <w:rPr>
                      <w:rFonts w:cs="Calibri"/>
                    </w:rPr>
                  </w:pPr>
                  <w:r>
                    <w:rPr>
                      <w:rFonts w:cs="Calibri"/>
                    </w:rPr>
                    <w:t>0115 9825090 Option 2</w:t>
                  </w:r>
                </w:p>
                <w:p w:rsidR="00F55D3E" w:rsidP="00EF2D86" w:rsidRDefault="00F55D3E" w14:paraId="704602E6" w14:textId="77777777">
                  <w:pPr>
                    <w:pStyle w:val="NoSpacing"/>
                    <w:spacing w:line="276" w:lineRule="auto"/>
                    <w:jc w:val="both"/>
                    <w:rPr>
                      <w:rFonts w:cs="Calibri"/>
                    </w:rPr>
                  </w:pPr>
                </w:p>
                <w:p w:rsidRPr="008069F2" w:rsidR="00F55D3E" w:rsidP="00EF2D86" w:rsidRDefault="00F55D3E" w14:paraId="4DEC2945" w14:textId="234E35F7">
                  <w:pPr>
                    <w:pStyle w:val="NoSpacing"/>
                    <w:spacing w:line="276" w:lineRule="auto"/>
                    <w:jc w:val="both"/>
                    <w:rPr>
                      <w:rFonts w:cs="Calibri"/>
                    </w:rPr>
                  </w:pPr>
                </w:p>
              </w:tc>
            </w:tr>
          </w:tbl>
          <w:p w:rsidRPr="008069F2" w:rsidR="00EF6002" w:rsidP="003C08F0" w:rsidRDefault="00EF6002" w14:paraId="047DF7A8" w14:textId="03AA3572">
            <w:pPr>
              <w:pStyle w:val="NoSpacing"/>
              <w:spacing w:line="276" w:lineRule="auto"/>
              <w:jc w:val="both"/>
              <w:rPr>
                <w:rFonts w:ascii="Calibri" w:hAnsi="Calibri" w:cs="Calibri"/>
                <w:b/>
                <w:bCs/>
                <w:color w:val="000000" w:themeColor="text1"/>
                <w:u w:val="single"/>
              </w:rPr>
            </w:pPr>
          </w:p>
          <w:p w:rsidRPr="006B5199" w:rsidR="008873DA" w:rsidP="008873DA" w:rsidRDefault="008873DA" w14:paraId="348257B6" w14:textId="352D909D">
            <w:pPr>
              <w:pStyle w:val="NoSpacing"/>
              <w:spacing w:line="276" w:lineRule="auto"/>
              <w:jc w:val="both"/>
              <w:rPr>
                <w:rFonts w:ascii="Calibri" w:hAnsi="Calibri" w:cs="Calibri"/>
                <w:b/>
                <w:bCs/>
                <w:i/>
                <w:iCs/>
                <w:color w:val="0070C0"/>
              </w:rPr>
            </w:pPr>
            <w:r w:rsidRPr="006B5199">
              <w:rPr>
                <w:rFonts w:ascii="Calibri" w:hAnsi="Calibri" w:cs="Calibri"/>
                <w:b/>
                <w:bCs/>
                <w:i/>
                <w:iCs/>
                <w:color w:val="0070C0"/>
              </w:rPr>
              <w:t>Tr</w:t>
            </w:r>
            <w:r w:rsidRPr="006B5199" w:rsidR="0029330F">
              <w:rPr>
                <w:rFonts w:ascii="Calibri" w:hAnsi="Calibri" w:cs="Calibri"/>
                <w:b/>
                <w:bCs/>
                <w:i/>
                <w:iCs/>
                <w:color w:val="0070C0"/>
              </w:rPr>
              <w:t>ansform Trus</w:t>
            </w:r>
            <w:r w:rsidRPr="006B5199" w:rsidR="008F6A93">
              <w:rPr>
                <w:rFonts w:ascii="Calibri" w:hAnsi="Calibri" w:cs="Calibri"/>
                <w:b/>
                <w:bCs/>
                <w:i/>
                <w:iCs/>
                <w:color w:val="0070C0"/>
              </w:rPr>
              <w:t>t</w:t>
            </w:r>
            <w:r w:rsidRPr="006B5199">
              <w:rPr>
                <w:rFonts w:ascii="Calibri" w:hAnsi="Calibri" w:cs="Calibri"/>
                <w:b/>
                <w:bCs/>
                <w:i/>
                <w:iCs/>
                <w:color w:val="0070C0"/>
              </w:rPr>
              <w:t xml:space="preserve"> Out of Hours </w:t>
            </w:r>
            <w:r w:rsidRPr="006B5199" w:rsidR="00793AA4">
              <w:rPr>
                <w:rFonts w:ascii="Calibri" w:hAnsi="Calibri" w:cs="Calibri"/>
                <w:b/>
                <w:bCs/>
                <w:i/>
                <w:iCs/>
                <w:color w:val="0070C0"/>
              </w:rPr>
              <w:t>arrangements</w:t>
            </w:r>
          </w:p>
          <w:p w:rsidRPr="008069F2" w:rsidR="008873DA" w:rsidP="1056AAF4" w:rsidRDefault="48155632" w14:paraId="242181EE" w14:textId="19DBFF22">
            <w:pPr>
              <w:pStyle w:val="NoSpacing"/>
              <w:spacing w:line="276" w:lineRule="auto"/>
              <w:jc w:val="both"/>
              <w:rPr>
                <w:rFonts w:ascii="Calibri" w:hAnsi="Calibri" w:cs="Calibri"/>
                <w:i/>
                <w:iCs/>
                <w:color w:val="000000" w:themeColor="text1"/>
              </w:rPr>
            </w:pPr>
            <w:r w:rsidRPr="006B5199">
              <w:rPr>
                <w:rFonts w:ascii="Calibri" w:hAnsi="Calibri" w:cs="Calibri"/>
                <w:color w:val="000000" w:themeColor="text1"/>
              </w:rPr>
              <w:t xml:space="preserve">At Transform we </w:t>
            </w:r>
            <w:r w:rsidRPr="006B5199" w:rsidR="44E01017">
              <w:rPr>
                <w:rFonts w:ascii="Calibri" w:hAnsi="Calibri" w:cs="Calibri"/>
                <w:color w:val="000000" w:themeColor="text1"/>
              </w:rPr>
              <w:t xml:space="preserve">are committed to safeguarding of our </w:t>
            </w:r>
            <w:r w:rsidRPr="006B5199" w:rsidR="33DF2981">
              <w:rPr>
                <w:rFonts w:ascii="Calibri" w:hAnsi="Calibri" w:cs="Calibri"/>
                <w:color w:val="000000" w:themeColor="text1"/>
              </w:rPr>
              <w:t>children</w:t>
            </w:r>
            <w:r w:rsidRPr="006B5199" w:rsidR="1FCFF38C">
              <w:rPr>
                <w:rFonts w:ascii="Calibri" w:hAnsi="Calibri" w:cs="Calibri"/>
                <w:color w:val="000000" w:themeColor="text1"/>
              </w:rPr>
              <w:t>,</w:t>
            </w:r>
            <w:r w:rsidRPr="006B5199" w:rsidR="1FCFF38C">
              <w:rPr>
                <w:rFonts w:ascii="Calibri" w:hAnsi="Calibri" w:cs="Calibri"/>
                <w:b/>
                <w:bCs/>
                <w:color w:val="000000" w:themeColor="text1"/>
                <w:u w:val="single"/>
              </w:rPr>
              <w:t xml:space="preserve"> including</w:t>
            </w:r>
            <w:r w:rsidRPr="006B5199" w:rsidR="1FCFF38C">
              <w:rPr>
                <w:rFonts w:ascii="Calibri" w:hAnsi="Calibri" w:cs="Calibri"/>
                <w:color w:val="000000" w:themeColor="text1"/>
              </w:rPr>
              <w:t xml:space="preserve"> </w:t>
            </w:r>
            <w:r w:rsidRPr="006B5199" w:rsidR="44E01017">
              <w:rPr>
                <w:rFonts w:ascii="Calibri" w:hAnsi="Calibri" w:cs="Calibri"/>
                <w:color w:val="000000" w:themeColor="text1"/>
              </w:rPr>
              <w:t>out of hours. The Trust office number (0115 9825090</w:t>
            </w:r>
            <w:r w:rsidRPr="006B5199" w:rsidR="00C025BD">
              <w:rPr>
                <w:rFonts w:ascii="Calibri" w:hAnsi="Calibri" w:cs="Calibri"/>
                <w:color w:val="000000" w:themeColor="text1"/>
              </w:rPr>
              <w:t xml:space="preserve"> option 1</w:t>
            </w:r>
            <w:r w:rsidRPr="006B5199" w:rsidR="44E01017">
              <w:rPr>
                <w:rFonts w:ascii="Calibri" w:hAnsi="Calibri" w:cs="Calibri"/>
                <w:color w:val="000000" w:themeColor="text1"/>
              </w:rPr>
              <w:t>)</w:t>
            </w:r>
            <w:r w:rsidRPr="006B5199" w:rsidR="72F7F05D">
              <w:rPr>
                <w:rFonts w:ascii="Calibri" w:hAnsi="Calibri" w:cs="Calibri"/>
                <w:color w:val="000000" w:themeColor="text1"/>
              </w:rPr>
              <w:t xml:space="preserve"> and is available during and outside school hours, </w:t>
            </w:r>
            <w:r w:rsidRPr="006B5199" w:rsidR="685A95BE">
              <w:rPr>
                <w:rFonts w:ascii="Calibri" w:hAnsi="Calibri" w:cs="Calibri"/>
                <w:color w:val="000000" w:themeColor="text1"/>
              </w:rPr>
              <w:t xml:space="preserve">weekends and school holidays. For </w:t>
            </w:r>
            <w:r w:rsidRPr="006B5199" w:rsidR="685A95BE">
              <w:rPr>
                <w:rFonts w:ascii="Calibri" w:hAnsi="Calibri" w:cs="Calibri"/>
                <w:b/>
                <w:bCs/>
                <w:color w:val="000000" w:themeColor="text1"/>
                <w:u w:val="single"/>
              </w:rPr>
              <w:t xml:space="preserve">urgent </w:t>
            </w:r>
            <w:r w:rsidRPr="006B5199" w:rsidR="685A95BE">
              <w:rPr>
                <w:rFonts w:ascii="Calibri" w:hAnsi="Calibri" w:cs="Calibri"/>
                <w:color w:val="000000" w:themeColor="text1"/>
              </w:rPr>
              <w:t xml:space="preserve">safeguarding concerns please call the office </w:t>
            </w:r>
            <w:r w:rsidRPr="006B5199" w:rsidR="009A7AE9">
              <w:rPr>
                <w:rFonts w:ascii="Calibri" w:hAnsi="Calibri" w:cs="Calibri"/>
                <w:color w:val="000000" w:themeColor="text1"/>
              </w:rPr>
              <w:t>number,</w:t>
            </w:r>
            <w:r w:rsidRPr="006B5199" w:rsidR="685A95BE">
              <w:rPr>
                <w:rFonts w:ascii="Calibri" w:hAnsi="Calibri" w:cs="Calibri"/>
                <w:color w:val="000000" w:themeColor="text1"/>
              </w:rPr>
              <w:t xml:space="preserve"> and it will be diverted to one of the safeguarding team.</w:t>
            </w:r>
            <w:r w:rsidRPr="1056AAF4" w:rsidR="685A95BE">
              <w:rPr>
                <w:rFonts w:ascii="Calibri" w:hAnsi="Calibri" w:cs="Calibri"/>
                <w:color w:val="000000" w:themeColor="text1"/>
              </w:rPr>
              <w:t xml:space="preserve"> </w:t>
            </w:r>
          </w:p>
          <w:p w:rsidR="1056AAF4" w:rsidP="1056AAF4" w:rsidRDefault="1056AAF4" w14:paraId="7DCCCA42" w14:textId="0B998C7B">
            <w:pPr>
              <w:pStyle w:val="NoSpacing"/>
              <w:spacing w:line="276" w:lineRule="auto"/>
              <w:jc w:val="both"/>
              <w:rPr>
                <w:rFonts w:ascii="Calibri" w:hAnsi="Calibri" w:cs="Calibri"/>
                <w:color w:val="000000" w:themeColor="text1"/>
              </w:rPr>
            </w:pPr>
          </w:p>
          <w:p w:rsidR="77EEE856" w:rsidP="77EEE856" w:rsidRDefault="77EEE856" w14:paraId="4FB6A34B" w14:textId="73BE736E">
            <w:pPr>
              <w:pStyle w:val="NoSpacing"/>
              <w:spacing w:line="276" w:lineRule="auto"/>
              <w:jc w:val="both"/>
              <w:rPr>
                <w:rFonts w:ascii="Calibri" w:hAnsi="Calibri" w:cs="Calibri"/>
                <w:color w:val="000000" w:themeColor="text1" w:themeTint="FF" w:themeShade="FF"/>
              </w:rPr>
            </w:pPr>
          </w:p>
          <w:p w:rsidRPr="000E2006" w:rsidR="00EF6002" w:rsidP="00EF6002" w:rsidRDefault="000E2006" w14:paraId="4FC10CC2" w14:textId="7C17AC1C">
            <w:pPr>
              <w:pStyle w:val="NoSpacing"/>
              <w:spacing w:line="276" w:lineRule="auto"/>
              <w:jc w:val="both"/>
              <w:rPr>
                <w:rFonts w:ascii="Calibri" w:hAnsi="Calibri" w:cs="Calibri"/>
                <w:b/>
                <w:bCs/>
                <w:color w:val="0070C0"/>
              </w:rPr>
            </w:pPr>
            <w:r>
              <w:rPr>
                <w:rFonts w:ascii="Calibri" w:hAnsi="Calibri" w:cs="Calibri"/>
                <w:b/>
                <w:bCs/>
                <w:i/>
                <w:iCs/>
                <w:color w:val="0070C0"/>
              </w:rPr>
              <w:t xml:space="preserve">School </w:t>
            </w:r>
            <w:r w:rsidRPr="008069F2" w:rsidR="00EF6002">
              <w:rPr>
                <w:rFonts w:ascii="Calibri" w:hAnsi="Calibri" w:cs="Calibri"/>
                <w:b/>
                <w:bCs/>
                <w:i/>
                <w:iCs/>
                <w:color w:val="0070C0"/>
              </w:rPr>
              <w:t>Safeguarding Team</w:t>
            </w:r>
          </w:p>
          <w:p w:rsidRPr="008069F2" w:rsidR="00EF6002" w:rsidP="003C08F0" w:rsidRDefault="00C025BD" w14:paraId="4D584E4F" w14:textId="3A90DEBE">
            <w:pPr>
              <w:pStyle w:val="NoSpacing"/>
              <w:spacing w:line="276" w:lineRule="auto"/>
              <w:jc w:val="both"/>
              <w:rPr>
                <w:rFonts w:ascii="Calibri" w:hAnsi="Calibri" w:cs="Calibri"/>
                <w:color w:val="000000" w:themeColor="text1"/>
              </w:rPr>
            </w:pPr>
            <w:r w:rsidRPr="77EEE856" w:rsidR="04BA5F09">
              <w:rPr>
                <w:rFonts w:ascii="Calibri" w:hAnsi="Calibri" w:cs="Calibri"/>
                <w:color w:val="000000" w:themeColor="text1" w:themeTint="FF" w:themeShade="FF"/>
              </w:rPr>
              <w:t>School’s</w:t>
            </w:r>
            <w:r w:rsidRPr="77EEE856" w:rsidR="6D88E47A">
              <w:rPr>
                <w:rFonts w:ascii="Calibri" w:hAnsi="Calibri" w:cs="Calibri"/>
                <w:color w:val="000000" w:themeColor="text1" w:themeTint="FF" w:themeShade="FF"/>
              </w:rPr>
              <w:t xml:space="preserve"> must have a Lead Designated Safeguarding Lead </w:t>
            </w:r>
            <w:r w:rsidRPr="77EEE856" w:rsidR="003F3786">
              <w:rPr>
                <w:rFonts w:ascii="Calibri" w:hAnsi="Calibri" w:cs="Calibri"/>
                <w:color w:val="000000" w:themeColor="text1" w:themeTint="FF" w:themeShade="FF"/>
              </w:rPr>
              <w:t xml:space="preserve">who is appointed by the Leadership Team and the safeguarding element of their role must form an explicit </w:t>
            </w:r>
            <w:r w:rsidRPr="77EEE856" w:rsidR="3C206BCF">
              <w:rPr>
                <w:rFonts w:ascii="Calibri" w:hAnsi="Calibri" w:cs="Calibri"/>
                <w:color w:val="000000" w:themeColor="text1" w:themeTint="FF" w:themeShade="FF"/>
              </w:rPr>
              <w:t xml:space="preserve">part of the persons job </w:t>
            </w:r>
            <w:r w:rsidRPr="77EEE856" w:rsidR="5719BA11">
              <w:rPr>
                <w:rFonts w:ascii="Calibri" w:hAnsi="Calibri" w:cs="Calibri"/>
                <w:color w:val="000000" w:themeColor="text1" w:themeTint="FF" w:themeShade="FF"/>
              </w:rPr>
              <w:t>description.</w:t>
            </w:r>
            <w:r w:rsidRPr="77EEE856" w:rsidR="3C206BCF">
              <w:rPr>
                <w:rFonts w:ascii="Calibri" w:hAnsi="Calibri" w:cs="Calibri"/>
                <w:color w:val="000000" w:themeColor="text1" w:themeTint="FF" w:themeShade="FF"/>
              </w:rPr>
              <w:t xml:space="preserve"> The Safeguarding team for</w:t>
            </w:r>
            <w:r w:rsidRPr="77EEE856" w:rsidR="3964225C">
              <w:rPr>
                <w:rFonts w:ascii="Calibri" w:hAnsi="Calibri" w:cs="Calibri"/>
                <w:color w:val="000000" w:themeColor="text1" w:themeTint="FF" w:themeShade="FF"/>
              </w:rPr>
              <w:t xml:space="preserve"> Pear Tree Community Junior School </w:t>
            </w:r>
            <w:r w:rsidRPr="77EEE856" w:rsidR="5719BA11">
              <w:rPr>
                <w:rFonts w:ascii="Calibri" w:hAnsi="Calibri" w:cs="Calibri"/>
                <w:color w:val="000000" w:themeColor="text1" w:themeTint="FF" w:themeShade="FF"/>
              </w:rPr>
              <w:t>is</w:t>
            </w:r>
            <w:r w:rsidRPr="77EEE856" w:rsidR="03282FAE">
              <w:rPr>
                <w:rFonts w:ascii="Calibri" w:hAnsi="Calibri" w:cs="Calibri"/>
                <w:color w:val="000000" w:themeColor="text1" w:themeTint="FF" w:themeShade="FF"/>
              </w:rPr>
              <w:t xml:space="preserve">: </w:t>
            </w:r>
          </w:p>
          <w:tbl>
            <w:tblPr>
              <w:tblStyle w:val="TableGrid"/>
              <w:tblW w:w="9818" w:type="dxa"/>
              <w:tblLook w:val="04A0" w:firstRow="1" w:lastRow="0" w:firstColumn="1" w:lastColumn="0" w:noHBand="0" w:noVBand="1"/>
            </w:tblPr>
            <w:tblGrid>
              <w:gridCol w:w="3272"/>
              <w:gridCol w:w="3120"/>
              <w:gridCol w:w="3426"/>
            </w:tblGrid>
            <w:tr w:rsidRPr="008069F2" w:rsidR="008B7A6C" w:rsidTr="77EEE856" w14:paraId="646A7188" w14:textId="77777777">
              <w:trPr>
                <w:trHeight w:val="300"/>
              </w:trPr>
              <w:tc>
                <w:tcPr>
                  <w:tcW w:w="3272" w:type="dxa"/>
                  <w:shd w:val="clear" w:color="auto" w:fill="215E99" w:themeFill="text2" w:themeFillTint="BF"/>
                  <w:tcMar/>
                </w:tcPr>
                <w:p w:rsidRPr="001E4C23" w:rsidR="008B7A6C" w:rsidP="001E4C23" w:rsidRDefault="000A4127" w14:paraId="34BC7C4E" w14:textId="50B471B5">
                  <w:pPr>
                    <w:pStyle w:val="NoSpacing"/>
                    <w:spacing w:line="276" w:lineRule="auto"/>
                    <w:jc w:val="center"/>
                    <w:rPr>
                      <w:rFonts w:cs="Calibri"/>
                      <w:color w:val="FFFFFF" w:themeColor="background1"/>
                    </w:rPr>
                  </w:pPr>
                  <w:r w:rsidRPr="001E4C23">
                    <w:rPr>
                      <w:rFonts w:cs="Calibri"/>
                      <w:color w:val="FFFFFF" w:themeColor="background1"/>
                    </w:rPr>
                    <w:t>Name</w:t>
                  </w:r>
                </w:p>
              </w:tc>
              <w:tc>
                <w:tcPr>
                  <w:tcW w:w="3120" w:type="dxa"/>
                  <w:shd w:val="clear" w:color="auto" w:fill="215E99" w:themeFill="text2" w:themeFillTint="BF"/>
                  <w:tcMar/>
                </w:tcPr>
                <w:p w:rsidRPr="001E4C23" w:rsidR="008B7A6C" w:rsidP="001E4C23" w:rsidRDefault="000A4127" w14:paraId="3DF995F3" w14:textId="357B0AA4">
                  <w:pPr>
                    <w:pStyle w:val="NoSpacing"/>
                    <w:spacing w:line="276" w:lineRule="auto"/>
                    <w:jc w:val="center"/>
                    <w:rPr>
                      <w:rFonts w:cs="Calibri"/>
                      <w:color w:val="FFFFFF" w:themeColor="background1"/>
                    </w:rPr>
                  </w:pPr>
                  <w:r w:rsidRPr="001E4C23">
                    <w:rPr>
                      <w:rFonts w:cs="Calibri"/>
                      <w:color w:val="FFFFFF" w:themeColor="background1"/>
                    </w:rPr>
                    <w:t>Role</w:t>
                  </w:r>
                </w:p>
              </w:tc>
              <w:tc>
                <w:tcPr>
                  <w:tcW w:w="3426" w:type="dxa"/>
                  <w:shd w:val="clear" w:color="auto" w:fill="215E99" w:themeFill="text2" w:themeFillTint="BF"/>
                  <w:tcMar/>
                </w:tcPr>
                <w:p w:rsidRPr="001E4C23" w:rsidR="008B7A6C" w:rsidP="001E4C23" w:rsidRDefault="000A4127" w14:paraId="2AFA6E69" w14:textId="4C53FFE8">
                  <w:pPr>
                    <w:pStyle w:val="NoSpacing"/>
                    <w:spacing w:line="276" w:lineRule="auto"/>
                    <w:jc w:val="center"/>
                    <w:rPr>
                      <w:rFonts w:cs="Calibri"/>
                      <w:color w:val="FFFFFF" w:themeColor="background1"/>
                    </w:rPr>
                  </w:pPr>
                  <w:r w:rsidRPr="001E4C23">
                    <w:rPr>
                      <w:rFonts w:cs="Calibri"/>
                      <w:color w:val="FFFFFF" w:themeColor="background1"/>
                    </w:rPr>
                    <w:t>Contact details</w:t>
                  </w:r>
                </w:p>
              </w:tc>
            </w:tr>
            <w:tr w:rsidRPr="008069F2" w:rsidR="008B7A6C" w:rsidTr="77EEE856" w14:paraId="735A022D" w14:textId="77777777">
              <w:trPr>
                <w:trHeight w:val="300"/>
              </w:trPr>
              <w:tc>
                <w:tcPr>
                  <w:tcW w:w="3272" w:type="dxa"/>
                  <w:tcMar/>
                </w:tcPr>
                <w:p w:rsidRPr="008069F2" w:rsidR="008B7A6C" w:rsidP="77EEE856" w:rsidRDefault="008B7A6C" w14:paraId="629261DE" w14:textId="085F8A67">
                  <w:pPr>
                    <w:pStyle w:val="NoSpacing"/>
                    <w:spacing w:line="276" w:lineRule="auto"/>
                    <w:jc w:val="both"/>
                    <w:rPr>
                      <w:rFonts w:cs="Calibri"/>
                      <w:color w:val="auto"/>
                    </w:rPr>
                  </w:pPr>
                  <w:r w:rsidRPr="77EEE856" w:rsidR="738E8B37">
                    <w:rPr>
                      <w:rFonts w:cs="Calibri"/>
                      <w:color w:val="auto"/>
                    </w:rPr>
                    <w:t>Lindsey Collins</w:t>
                  </w:r>
                </w:p>
              </w:tc>
              <w:tc>
                <w:tcPr>
                  <w:tcW w:w="3120" w:type="dxa"/>
                  <w:tcMar/>
                </w:tcPr>
                <w:p w:rsidRPr="008069F2" w:rsidR="008B7A6C" w:rsidP="77EEE856" w:rsidRDefault="000A4127" w14:paraId="24C17E55" w14:textId="77CF8867">
                  <w:pPr>
                    <w:pStyle w:val="NoSpacing"/>
                    <w:spacing w:line="276" w:lineRule="auto"/>
                    <w:jc w:val="both"/>
                    <w:rPr>
                      <w:rFonts w:cs="Calibri"/>
                      <w:color w:val="auto"/>
                    </w:rPr>
                  </w:pPr>
                  <w:r w:rsidRPr="77EEE856" w:rsidR="312EF341">
                    <w:rPr>
                      <w:rFonts w:cs="Calibri"/>
                      <w:color w:val="auto"/>
                    </w:rPr>
                    <w:t xml:space="preserve">Headteacher </w:t>
                  </w:r>
                  <w:r w:rsidRPr="77EEE856" w:rsidR="4234DD6C">
                    <w:rPr>
                      <w:rFonts w:cs="Calibri"/>
                      <w:color w:val="auto"/>
                    </w:rPr>
                    <w:t>and DSL</w:t>
                  </w:r>
                </w:p>
              </w:tc>
              <w:tc>
                <w:tcPr>
                  <w:tcW w:w="3426" w:type="dxa"/>
                  <w:tcMar/>
                </w:tcPr>
                <w:p w:rsidRPr="008069F2" w:rsidR="008B7A6C" w:rsidP="77EEE856" w:rsidRDefault="008B7A6C" w14:paraId="2E183FF2" w14:textId="79BA0EF2">
                  <w:pPr>
                    <w:pStyle w:val="NoSpacing"/>
                    <w:spacing w:line="276" w:lineRule="auto"/>
                    <w:jc w:val="both"/>
                    <w:rPr>
                      <w:rFonts w:cs="Calibri"/>
                      <w:color w:val="auto"/>
                    </w:rPr>
                  </w:pPr>
                  <w:r w:rsidRPr="77EEE856" w:rsidR="6A06C055">
                    <w:rPr>
                      <w:rFonts w:cs="Calibri"/>
                      <w:color w:val="auto"/>
                    </w:rPr>
                    <w:t>l.collins</w:t>
                  </w:r>
                  <w:r w:rsidRPr="77EEE856" w:rsidR="6A06C055">
                    <w:rPr>
                      <w:rFonts w:cs="Calibri"/>
                      <w:color w:val="auto"/>
                    </w:rPr>
                    <w:t>@peartreej.derby.sch.uk</w:t>
                  </w:r>
                </w:p>
              </w:tc>
            </w:tr>
            <w:tr w:rsidRPr="008069F2" w:rsidR="008B7A6C" w:rsidTr="77EEE856" w14:paraId="7FF2F92A" w14:textId="77777777">
              <w:trPr>
                <w:trHeight w:val="300"/>
              </w:trPr>
              <w:tc>
                <w:tcPr>
                  <w:tcW w:w="3272" w:type="dxa"/>
                  <w:tcMar/>
                </w:tcPr>
                <w:p w:rsidRPr="008069F2" w:rsidR="008B7A6C" w:rsidP="003C08F0" w:rsidRDefault="008B7A6C" w14:paraId="5F125B54" w14:textId="3D01AD59">
                  <w:pPr>
                    <w:pStyle w:val="NoSpacing"/>
                    <w:spacing w:line="276" w:lineRule="auto"/>
                    <w:jc w:val="both"/>
                  </w:pPr>
                  <w:r w:rsidRPr="77EEE856" w:rsidR="6A06C055">
                    <w:rPr>
                      <w:rFonts w:cs="Calibri"/>
                      <w:color w:val="auto"/>
                    </w:rPr>
                    <w:t>Claire Elliott</w:t>
                  </w:r>
                </w:p>
              </w:tc>
              <w:tc>
                <w:tcPr>
                  <w:tcW w:w="3120" w:type="dxa"/>
                  <w:tcMar/>
                </w:tcPr>
                <w:p w:rsidRPr="008069F2" w:rsidR="008B7A6C" w:rsidP="77EEE856" w:rsidRDefault="000A4127" w14:paraId="5E467D68" w14:textId="0A8933C3">
                  <w:pPr>
                    <w:pStyle w:val="NoSpacing"/>
                    <w:spacing w:line="276" w:lineRule="auto"/>
                    <w:jc w:val="both"/>
                    <w:rPr>
                      <w:rFonts w:cs="Calibri"/>
                      <w:color w:val="auto"/>
                    </w:rPr>
                  </w:pPr>
                  <w:r w:rsidRPr="77EEE856" w:rsidR="312EF341">
                    <w:rPr>
                      <w:rFonts w:cs="Calibri"/>
                      <w:color w:val="auto"/>
                    </w:rPr>
                    <w:t>Lead DSL</w:t>
                  </w:r>
                  <w:r w:rsidRPr="77EEE856" w:rsidR="455BC548">
                    <w:rPr>
                      <w:rFonts w:cs="Calibri"/>
                      <w:color w:val="auto"/>
                    </w:rPr>
                    <w:t>,</w:t>
                  </w:r>
                  <w:r w:rsidRPr="77EEE856" w:rsidR="11B35366">
                    <w:rPr>
                      <w:rFonts w:cs="Calibri"/>
                      <w:color w:val="auto"/>
                    </w:rPr>
                    <w:t xml:space="preserve"> Assistant Head</w:t>
                  </w:r>
                  <w:r w:rsidRPr="77EEE856" w:rsidR="5FEDAB6E">
                    <w:rPr>
                      <w:rFonts w:cs="Calibri"/>
                      <w:color w:val="auto"/>
                    </w:rPr>
                    <w:t xml:space="preserve"> and Attendance Lead</w:t>
                  </w:r>
                </w:p>
              </w:tc>
              <w:tc>
                <w:tcPr>
                  <w:tcW w:w="3426" w:type="dxa"/>
                  <w:tcMar/>
                </w:tcPr>
                <w:p w:rsidRPr="008069F2" w:rsidR="008B7A6C" w:rsidP="003C08F0" w:rsidRDefault="008B7A6C" w14:paraId="5145DB18" w14:textId="7C55CC85">
                  <w:pPr>
                    <w:pStyle w:val="NoSpacing"/>
                    <w:spacing w:line="276" w:lineRule="auto"/>
                    <w:jc w:val="both"/>
                  </w:pPr>
                  <w:r w:rsidRPr="77EEE856" w:rsidR="7A620C7B">
                    <w:rPr>
                      <w:rFonts w:cs="Calibri"/>
                      <w:color w:val="auto"/>
                    </w:rPr>
                    <w:t>c.elliott@peartreej.derby.sch.uk</w:t>
                  </w:r>
                </w:p>
              </w:tc>
            </w:tr>
            <w:tr w:rsidRPr="008069F2" w:rsidR="008B7A6C" w:rsidTr="77EEE856" w14:paraId="565AE41E" w14:textId="77777777">
              <w:trPr>
                <w:trHeight w:val="300"/>
              </w:trPr>
              <w:tc>
                <w:tcPr>
                  <w:tcW w:w="3272" w:type="dxa"/>
                  <w:tcMar/>
                </w:tcPr>
                <w:p w:rsidRPr="008069F2" w:rsidR="008B7A6C" w:rsidP="003C08F0" w:rsidRDefault="008B7A6C" w14:paraId="274DAB1B" w14:textId="2D3E0978">
                  <w:pPr>
                    <w:pStyle w:val="NoSpacing"/>
                    <w:spacing w:line="276" w:lineRule="auto"/>
                    <w:jc w:val="both"/>
                  </w:pPr>
                  <w:r w:rsidRPr="77EEE856" w:rsidR="7A620C7B">
                    <w:rPr>
                      <w:rFonts w:cs="Calibri"/>
                      <w:color w:val="auto"/>
                    </w:rPr>
                    <w:t>Nikki Naylor Black</w:t>
                  </w:r>
                </w:p>
              </w:tc>
              <w:tc>
                <w:tcPr>
                  <w:tcW w:w="3120" w:type="dxa"/>
                  <w:tcMar/>
                </w:tcPr>
                <w:p w:rsidRPr="008069F2" w:rsidR="008B7A6C" w:rsidP="77EEE856" w:rsidRDefault="000A4127" w14:paraId="69AA0565" w14:textId="41FF0A56">
                  <w:pPr>
                    <w:pStyle w:val="NoSpacing"/>
                    <w:spacing w:line="276" w:lineRule="auto"/>
                    <w:jc w:val="both"/>
                    <w:rPr>
                      <w:rFonts w:cs="Calibri"/>
                      <w:color w:val="auto"/>
                    </w:rPr>
                  </w:pPr>
                  <w:r w:rsidRPr="77EEE856" w:rsidR="312EF341">
                    <w:rPr>
                      <w:rFonts w:cs="Calibri"/>
                      <w:color w:val="auto"/>
                    </w:rPr>
                    <w:t xml:space="preserve">Deputy DSL </w:t>
                  </w:r>
                  <w:r w:rsidRPr="77EEE856" w:rsidR="138C200C">
                    <w:rPr>
                      <w:rFonts w:cs="Calibri"/>
                      <w:color w:val="auto"/>
                    </w:rPr>
                    <w:t xml:space="preserve">and </w:t>
                  </w:r>
                  <w:r w:rsidRPr="77EEE856" w:rsidR="2CE82425">
                    <w:rPr>
                      <w:rFonts w:cs="Calibri"/>
                      <w:color w:val="auto"/>
                    </w:rPr>
                    <w:t>N</w:t>
                  </w:r>
                  <w:r w:rsidRPr="77EEE856" w:rsidR="138C200C">
                    <w:rPr>
                      <w:rFonts w:cs="Calibri"/>
                      <w:color w:val="auto"/>
                    </w:rPr>
                    <w:t xml:space="preserve">urture </w:t>
                  </w:r>
                  <w:r w:rsidRPr="77EEE856" w:rsidR="6589FE60">
                    <w:rPr>
                      <w:rFonts w:cs="Calibri"/>
                      <w:color w:val="auto"/>
                    </w:rPr>
                    <w:t>L</w:t>
                  </w:r>
                  <w:r w:rsidRPr="77EEE856" w:rsidR="138C200C">
                    <w:rPr>
                      <w:rFonts w:cs="Calibri"/>
                      <w:color w:val="auto"/>
                    </w:rPr>
                    <w:t>ead</w:t>
                  </w:r>
                </w:p>
              </w:tc>
              <w:tc>
                <w:tcPr>
                  <w:tcW w:w="3426" w:type="dxa"/>
                  <w:tcMar/>
                </w:tcPr>
                <w:p w:rsidRPr="008069F2" w:rsidR="008B7A6C" w:rsidP="003C08F0" w:rsidRDefault="008B7A6C" w14:paraId="3A9DE4AF" w14:textId="014E6F60">
                  <w:pPr>
                    <w:pStyle w:val="NoSpacing"/>
                    <w:spacing w:line="276" w:lineRule="auto"/>
                    <w:jc w:val="both"/>
                  </w:pPr>
                  <w:r w:rsidRPr="77EEE856" w:rsidR="54C7FCB3">
                    <w:rPr>
                      <w:rFonts w:cs="Calibri"/>
                      <w:color w:val="auto"/>
                    </w:rPr>
                    <w:t>n.black</w:t>
                  </w:r>
                  <w:r w:rsidRPr="77EEE856" w:rsidR="54C7FCB3">
                    <w:rPr>
                      <w:rFonts w:cs="Calibri"/>
                      <w:color w:val="auto"/>
                    </w:rPr>
                    <w:t>@peartreej.derby.sch.uk</w:t>
                  </w:r>
                </w:p>
              </w:tc>
            </w:tr>
            <w:tr w:rsidRPr="008069F2" w:rsidR="00685220" w:rsidTr="77EEE856" w14:paraId="372B3CCD" w14:textId="77777777">
              <w:trPr>
                <w:trHeight w:val="300"/>
              </w:trPr>
              <w:tc>
                <w:tcPr>
                  <w:tcW w:w="3272" w:type="dxa"/>
                  <w:tcMar/>
                </w:tcPr>
                <w:p w:rsidRPr="008069F2" w:rsidR="00685220" w:rsidP="003C08F0" w:rsidRDefault="00685220" w14:paraId="11DE259D" w14:textId="63C31634">
                  <w:pPr>
                    <w:pStyle w:val="NoSpacing"/>
                    <w:spacing w:line="276" w:lineRule="auto"/>
                    <w:jc w:val="both"/>
                  </w:pPr>
                  <w:r w:rsidRPr="77EEE856" w:rsidR="53B5E441">
                    <w:rPr>
                      <w:rFonts w:cs="Calibri"/>
                      <w:color w:val="auto"/>
                    </w:rPr>
                    <w:t>Donna Burdis</w:t>
                  </w:r>
                </w:p>
              </w:tc>
              <w:tc>
                <w:tcPr>
                  <w:tcW w:w="3120" w:type="dxa"/>
                  <w:tcMar/>
                </w:tcPr>
                <w:p w:rsidRPr="008069F2" w:rsidR="00685220" w:rsidP="77EEE856" w:rsidRDefault="008E457B" w14:paraId="1255BC99" w14:textId="5F2A9554">
                  <w:pPr>
                    <w:pStyle w:val="NoSpacing"/>
                    <w:spacing w:line="276" w:lineRule="auto"/>
                    <w:jc w:val="both"/>
                    <w:rPr>
                      <w:rFonts w:cs="Calibri"/>
                      <w:color w:val="auto"/>
                    </w:rPr>
                  </w:pPr>
                  <w:r w:rsidRPr="77EEE856" w:rsidR="5B9D8C54">
                    <w:rPr>
                      <w:rFonts w:cs="Calibri"/>
                      <w:color w:val="auto"/>
                    </w:rPr>
                    <w:t xml:space="preserve">Deputy DSL </w:t>
                  </w:r>
                  <w:r w:rsidRPr="77EEE856" w:rsidR="58FF57FD">
                    <w:rPr>
                      <w:rFonts w:cs="Calibri"/>
                      <w:color w:val="auto"/>
                    </w:rPr>
                    <w:t xml:space="preserve">and </w:t>
                  </w:r>
                  <w:r w:rsidRPr="77EEE856" w:rsidR="18ACCCAB">
                    <w:rPr>
                      <w:rFonts w:cs="Calibri"/>
                      <w:color w:val="auto"/>
                    </w:rPr>
                    <w:t>L</w:t>
                  </w:r>
                  <w:r w:rsidRPr="77EEE856" w:rsidR="58FF57FD">
                    <w:rPr>
                      <w:rFonts w:cs="Calibri"/>
                      <w:color w:val="auto"/>
                    </w:rPr>
                    <w:t xml:space="preserve">earning </w:t>
                  </w:r>
                  <w:r w:rsidRPr="77EEE856" w:rsidR="1690FB5D">
                    <w:rPr>
                      <w:rFonts w:cs="Calibri"/>
                      <w:color w:val="auto"/>
                    </w:rPr>
                    <w:t>M</w:t>
                  </w:r>
                  <w:r w:rsidRPr="77EEE856" w:rsidR="58FF57FD">
                    <w:rPr>
                      <w:rFonts w:cs="Calibri"/>
                      <w:color w:val="auto"/>
                    </w:rPr>
                    <w:t>entor</w:t>
                  </w:r>
                </w:p>
              </w:tc>
              <w:tc>
                <w:tcPr>
                  <w:tcW w:w="3426" w:type="dxa"/>
                  <w:tcMar/>
                </w:tcPr>
                <w:p w:rsidRPr="008069F2" w:rsidR="00685220" w:rsidP="003C08F0" w:rsidRDefault="00685220" w14:paraId="7E30F4C6" w14:textId="19BF036E">
                  <w:pPr>
                    <w:pStyle w:val="NoSpacing"/>
                    <w:spacing w:line="276" w:lineRule="auto"/>
                    <w:jc w:val="both"/>
                  </w:pPr>
                  <w:r w:rsidRPr="77EEE856" w:rsidR="7936B2C3">
                    <w:rPr>
                      <w:rFonts w:cs="Calibri"/>
                      <w:color w:val="auto"/>
                    </w:rPr>
                    <w:t>d.burdis</w:t>
                  </w:r>
                  <w:r w:rsidRPr="77EEE856" w:rsidR="7936B2C3">
                    <w:rPr>
                      <w:rFonts w:cs="Calibri"/>
                      <w:color w:val="auto"/>
                    </w:rPr>
                    <w:t>@peartreej.derby.sch.uk</w:t>
                  </w:r>
                </w:p>
              </w:tc>
            </w:tr>
            <w:tr w:rsidRPr="008069F2" w:rsidR="000A4127" w:rsidTr="77EEE856" w14:paraId="0C93540F" w14:textId="77777777">
              <w:trPr>
                <w:trHeight w:val="300"/>
              </w:trPr>
              <w:tc>
                <w:tcPr>
                  <w:tcW w:w="3272" w:type="dxa"/>
                  <w:tcMar/>
                </w:tcPr>
                <w:p w:rsidRPr="008069F2" w:rsidR="000A4127" w:rsidP="003C08F0" w:rsidRDefault="000A4127" w14:paraId="2177106D" w14:textId="0455C193">
                  <w:pPr>
                    <w:pStyle w:val="NoSpacing"/>
                    <w:spacing w:line="276" w:lineRule="auto"/>
                    <w:jc w:val="both"/>
                  </w:pPr>
                  <w:r w:rsidRPr="77EEE856" w:rsidR="21BFF1A6">
                    <w:rPr>
                      <w:rFonts w:cs="Calibri"/>
                      <w:color w:val="auto"/>
                    </w:rPr>
                    <w:t>Alex Wilde</w:t>
                  </w:r>
                </w:p>
              </w:tc>
              <w:tc>
                <w:tcPr>
                  <w:tcW w:w="3120" w:type="dxa"/>
                  <w:tcMar/>
                </w:tcPr>
                <w:p w:rsidRPr="008069F2" w:rsidR="000A4127" w:rsidP="77EEE856" w:rsidRDefault="000A4127" w14:paraId="6FBDF877" w14:textId="505C7F92">
                  <w:pPr>
                    <w:pStyle w:val="NoSpacing"/>
                    <w:spacing w:line="276" w:lineRule="auto"/>
                    <w:jc w:val="both"/>
                    <w:rPr>
                      <w:rFonts w:cs="Calibri"/>
                      <w:color w:val="auto"/>
                    </w:rPr>
                  </w:pPr>
                  <w:r w:rsidRPr="77EEE856" w:rsidR="312EF341">
                    <w:rPr>
                      <w:rFonts w:cs="Calibri"/>
                      <w:color w:val="auto"/>
                    </w:rPr>
                    <w:t>SENDCO</w:t>
                  </w:r>
                  <w:r w:rsidRPr="77EEE856" w:rsidR="0587E791">
                    <w:rPr>
                      <w:rFonts w:cs="Calibri"/>
                      <w:color w:val="auto"/>
                    </w:rPr>
                    <w:t xml:space="preserve">, behaviour </w:t>
                  </w:r>
                  <w:r w:rsidRPr="77EEE856" w:rsidR="0B3E39CC">
                    <w:rPr>
                      <w:rFonts w:cs="Calibri"/>
                      <w:color w:val="auto"/>
                    </w:rPr>
                    <w:t>and Assistant Head</w:t>
                  </w:r>
                </w:p>
              </w:tc>
              <w:tc>
                <w:tcPr>
                  <w:tcW w:w="3426" w:type="dxa"/>
                  <w:tcMar/>
                </w:tcPr>
                <w:p w:rsidRPr="008069F2" w:rsidR="000A4127" w:rsidP="003C08F0" w:rsidRDefault="000A4127" w14:paraId="65F1E962" w14:textId="4517ACEA">
                  <w:pPr>
                    <w:pStyle w:val="NoSpacing"/>
                    <w:spacing w:line="276" w:lineRule="auto"/>
                    <w:jc w:val="both"/>
                  </w:pPr>
                  <w:r w:rsidRPr="77EEE856" w:rsidR="0B3E39CC">
                    <w:rPr>
                      <w:rFonts w:cs="Calibri"/>
                      <w:color w:val="auto"/>
                    </w:rPr>
                    <w:t>a.wilde</w:t>
                  </w:r>
                  <w:r w:rsidRPr="77EEE856" w:rsidR="0B3E39CC">
                    <w:rPr>
                      <w:rFonts w:cs="Calibri"/>
                      <w:color w:val="auto"/>
                    </w:rPr>
                    <w:t>@peartreej.derby.sch.uk</w:t>
                  </w:r>
                </w:p>
              </w:tc>
            </w:tr>
          </w:tbl>
          <w:p w:rsidR="006D29D7" w:rsidP="77EEE856" w:rsidRDefault="00D10540" w14:paraId="30CCB0A6" w14:textId="43291D44">
            <w:pPr>
              <w:pStyle w:val="NoSpacing"/>
              <w:spacing w:line="276" w:lineRule="auto"/>
              <w:jc w:val="both"/>
              <w:rPr>
                <w:rFonts w:ascii="Calibri" w:hAnsi="Calibri" w:cs="Calibri"/>
                <w:color w:val="000000" w:themeColor="text1"/>
                <w:highlight w:val="cyan"/>
              </w:rPr>
            </w:pPr>
          </w:p>
          <w:p w:rsidRPr="008069F2" w:rsidR="00D10540" w:rsidP="003C08F0" w:rsidRDefault="00D10540" w14:paraId="698D452F" w14:textId="77777777">
            <w:pPr>
              <w:pStyle w:val="NoSpacing"/>
              <w:spacing w:line="276" w:lineRule="auto"/>
              <w:jc w:val="both"/>
              <w:rPr>
                <w:rFonts w:ascii="Calibri" w:hAnsi="Calibri" w:cs="Calibri"/>
                <w:color w:val="000000" w:themeColor="text1"/>
              </w:rPr>
            </w:pPr>
          </w:p>
          <w:p w:rsidRPr="008069F2" w:rsidR="00A17561" w:rsidP="00A17561" w:rsidRDefault="00A17561" w14:paraId="2E34F4DB" w14:textId="66797190">
            <w:pPr>
              <w:pStyle w:val="NoSpacing"/>
              <w:spacing w:line="276" w:lineRule="auto"/>
              <w:jc w:val="both"/>
              <w:rPr>
                <w:rFonts w:ascii="Calibri" w:hAnsi="Calibri" w:cs="Calibri"/>
                <w:b/>
                <w:i/>
                <w:iCs/>
                <w:color w:val="0070C0"/>
              </w:rPr>
            </w:pPr>
            <w:r w:rsidRPr="008069F2">
              <w:rPr>
                <w:rFonts w:ascii="Calibri" w:hAnsi="Calibri" w:cs="Calibri"/>
                <w:b/>
                <w:i/>
                <w:iCs/>
                <w:color w:val="0070C0"/>
              </w:rPr>
              <w:t>Safeguarding Link Governor</w:t>
            </w:r>
          </w:p>
          <w:p w:rsidRPr="008069F2" w:rsidR="00A17561" w:rsidP="00A17561" w:rsidRDefault="008A41AC" w14:paraId="40A250F9" w14:textId="5299B4FC">
            <w:pPr>
              <w:pStyle w:val="NoSpacing"/>
              <w:spacing w:line="276" w:lineRule="auto"/>
              <w:jc w:val="both"/>
              <w:rPr>
                <w:rFonts w:ascii="Calibri" w:hAnsi="Calibri" w:cs="Calibri"/>
              </w:rPr>
            </w:pPr>
            <w:r>
              <w:rPr>
                <w:rFonts w:ascii="Calibri" w:hAnsi="Calibri" w:cs="Calibri"/>
              </w:rPr>
              <w:t>Transform Trust expects every school to appoint a named Safeguarding L</w:t>
            </w:r>
            <w:r w:rsidR="00180D2A">
              <w:rPr>
                <w:rFonts w:ascii="Calibri" w:hAnsi="Calibri" w:cs="Calibri"/>
              </w:rPr>
              <w:t>i</w:t>
            </w:r>
            <w:r>
              <w:rPr>
                <w:rFonts w:ascii="Calibri" w:hAnsi="Calibri" w:cs="Calibri"/>
              </w:rPr>
              <w:t>nk Governor who provi</w:t>
            </w:r>
            <w:r w:rsidR="00A83A5D">
              <w:rPr>
                <w:rFonts w:ascii="Calibri" w:hAnsi="Calibri" w:cs="Calibri"/>
              </w:rPr>
              <w:t xml:space="preserve">des strategic oversight and challenge. </w:t>
            </w:r>
          </w:p>
          <w:p w:rsidRPr="008069F2" w:rsidR="00A17561" w:rsidP="00A17561" w:rsidRDefault="00A17561" w14:paraId="2E092B03" w14:textId="77777777">
            <w:pPr>
              <w:pStyle w:val="NoSpacing"/>
              <w:spacing w:line="276" w:lineRule="auto"/>
              <w:jc w:val="both"/>
              <w:rPr>
                <w:rFonts w:ascii="Calibri" w:hAnsi="Calibri" w:cs="Calibri"/>
              </w:rPr>
            </w:pPr>
          </w:p>
          <w:p w:rsidRPr="00680251" w:rsidR="005D1597" w:rsidP="005D1597" w:rsidRDefault="00A17561" w14:paraId="1E1716E1" w14:textId="158571A4">
            <w:pPr>
              <w:pStyle w:val="NoSpacing"/>
              <w:spacing w:line="276" w:lineRule="auto"/>
              <w:jc w:val="both"/>
            </w:pPr>
            <w:r w:rsidRPr="77EEE856" w:rsidR="76E55149">
              <w:rPr>
                <w:rFonts w:ascii="Calibri" w:hAnsi="Calibri" w:cs="Calibri"/>
              </w:rPr>
              <w:t>The Safeguarding</w:t>
            </w:r>
            <w:r w:rsidRPr="77EEE856" w:rsidR="4C4EF823">
              <w:rPr>
                <w:rFonts w:ascii="Calibri" w:hAnsi="Calibri" w:cs="Calibri"/>
              </w:rPr>
              <w:t xml:space="preserve"> </w:t>
            </w:r>
            <w:r w:rsidRPr="77EEE856" w:rsidR="77AF23AF">
              <w:rPr>
                <w:rFonts w:ascii="Calibri" w:hAnsi="Calibri" w:cs="Calibri"/>
              </w:rPr>
              <w:t xml:space="preserve">Link </w:t>
            </w:r>
            <w:r w:rsidRPr="77EEE856" w:rsidR="77AF23AF">
              <w:rPr>
                <w:rFonts w:ascii="Calibri" w:hAnsi="Calibri" w:cs="Calibri"/>
              </w:rPr>
              <w:t>Governor</w:t>
            </w:r>
            <w:r w:rsidRPr="77EEE856" w:rsidR="76E55149">
              <w:rPr>
                <w:rFonts w:ascii="Calibri" w:hAnsi="Calibri" w:cs="Calibri"/>
              </w:rPr>
              <w:t xml:space="preserve"> for </w:t>
            </w:r>
            <w:r w:rsidRPr="77EEE856" w:rsidR="451E3353">
              <w:rPr>
                <w:rFonts w:ascii="Calibri" w:hAnsi="Calibri" w:cs="Calibri"/>
              </w:rPr>
              <w:t xml:space="preserve">Pear Tree Community Junior School </w:t>
            </w:r>
            <w:r w:rsidRPr="77EEE856" w:rsidR="76E55149">
              <w:rPr>
                <w:rFonts w:ascii="Calibri" w:hAnsi="Calibri" w:cs="Calibri"/>
                <w:color w:val="000000" w:themeColor="text1" w:themeTint="FF" w:themeShade="FF"/>
              </w:rPr>
              <w:t>is</w:t>
            </w:r>
            <w:r w:rsidRPr="77EEE856" w:rsidR="74FF605F">
              <w:rPr>
                <w:rFonts w:ascii="Calibri" w:hAnsi="Calibri" w:cs="Calibri"/>
                <w:color w:val="000000" w:themeColor="text1" w:themeTint="FF" w:themeShade="FF"/>
              </w:rPr>
              <w:t xml:space="preserve"> </w:t>
            </w:r>
            <w:r w:rsidR="74FF605F">
              <w:rPr/>
              <w:t xml:space="preserve">Howard Handley at </w:t>
            </w:r>
          </w:p>
          <w:p w:rsidRPr="008069F2" w:rsidR="00C26CD5" w:rsidP="00A17561" w:rsidRDefault="00C26CD5" w14:paraId="0976BE59" w14:textId="196A8DD3">
            <w:pPr>
              <w:pStyle w:val="NoSpacing"/>
              <w:spacing w:line="276" w:lineRule="auto"/>
              <w:jc w:val="both"/>
            </w:pPr>
            <w:hyperlink r:id="R2302488ffba54e30">
              <w:r w:rsidRPr="77EEE856" w:rsidR="74FF605F">
                <w:rPr>
                  <w:rStyle w:val="Hyperlink"/>
                </w:rPr>
                <w:t>h.handley</w:t>
              </w:r>
              <w:r w:rsidRPr="77EEE856" w:rsidR="74FF605F">
                <w:rPr>
                  <w:rStyle w:val="Hyperlink"/>
                </w:rPr>
                <w:t>@peartreej.derby.sch.uk</w:t>
              </w:r>
            </w:hyperlink>
          </w:p>
          <w:p w:rsidRPr="008069F2" w:rsidR="00C26CD5" w:rsidP="77EEE856" w:rsidRDefault="00C26CD5" w14:paraId="22D0B77A" w14:textId="5C6A06D7">
            <w:pPr>
              <w:pStyle w:val="NoSpacing"/>
              <w:spacing w:line="276" w:lineRule="auto"/>
              <w:jc w:val="both"/>
            </w:pPr>
          </w:p>
          <w:p w:rsidRPr="008069F2" w:rsidR="00A17561" w:rsidP="00A17561" w:rsidRDefault="00A17561" w14:paraId="33A5DB78" w14:textId="77777777">
            <w:pPr>
              <w:pStyle w:val="NoSpacing"/>
              <w:spacing w:line="276" w:lineRule="auto"/>
              <w:jc w:val="both"/>
              <w:rPr>
                <w:rFonts w:ascii="Calibri" w:hAnsi="Calibri" w:cs="Calibri"/>
                <w:b/>
                <w:i/>
                <w:iCs/>
                <w:color w:val="0070C0"/>
              </w:rPr>
            </w:pPr>
            <w:r w:rsidRPr="008069F2">
              <w:rPr>
                <w:rFonts w:ascii="Calibri" w:hAnsi="Calibri" w:cs="Calibri"/>
                <w:b/>
                <w:i/>
                <w:iCs/>
                <w:color w:val="0070C0"/>
              </w:rPr>
              <w:t>Chair of Governors</w:t>
            </w:r>
          </w:p>
          <w:p w:rsidRPr="008069F2" w:rsidR="001B3098" w:rsidP="003C08F0" w:rsidRDefault="001B3098" w14:paraId="030471C3" w14:textId="1D5E555B">
            <w:pPr>
              <w:pStyle w:val="NoSpacing"/>
              <w:spacing w:line="276" w:lineRule="auto"/>
              <w:jc w:val="both"/>
            </w:pPr>
            <w:r w:rsidRPr="77EEE856" w:rsidR="76E55149">
              <w:rPr>
                <w:rFonts w:ascii="Calibri" w:hAnsi="Calibri" w:cs="Calibri"/>
              </w:rPr>
              <w:t>The Chair of Governors is also responsible for having an overview of all matters relating to the school including Safeguarding. They will also be the person who should be contacted if there is an allegation made against the Headteacher. The Chair of Governors for</w:t>
            </w:r>
            <w:r w:rsidRPr="77EEE856" w:rsidR="21E1100D">
              <w:rPr>
                <w:rFonts w:ascii="Calibri" w:hAnsi="Calibri" w:cs="Calibri"/>
              </w:rPr>
              <w:t xml:space="preserve"> Pear Tree Junior School </w:t>
            </w:r>
            <w:r w:rsidRPr="77EEE856" w:rsidR="76E55149">
              <w:rPr>
                <w:rFonts w:ascii="Calibri" w:hAnsi="Calibri" w:cs="Calibri"/>
                <w:color w:val="000000" w:themeColor="text1" w:themeTint="FF" w:themeShade="FF"/>
              </w:rPr>
              <w:t>is</w:t>
            </w:r>
            <w:r w:rsidRPr="77EEE856" w:rsidR="76E55149">
              <w:rPr>
                <w:rFonts w:ascii="Calibri" w:hAnsi="Calibri" w:cs="Calibri"/>
                <w:color w:val="FF0000"/>
              </w:rPr>
              <w:t xml:space="preserve"> </w:t>
            </w:r>
            <w:r w:rsidR="581B799B">
              <w:rPr/>
              <w:t xml:space="preserve">Howard Handley at </w:t>
            </w:r>
          </w:p>
          <w:p w:rsidRPr="008069F2" w:rsidR="001B3098" w:rsidP="003C08F0" w:rsidRDefault="001B3098" w14:paraId="18555329" w14:textId="196A8DD3">
            <w:pPr>
              <w:pStyle w:val="NoSpacing"/>
              <w:spacing w:line="276" w:lineRule="auto"/>
              <w:jc w:val="both"/>
            </w:pPr>
            <w:hyperlink r:id="R89cb31fd2c904563">
              <w:r w:rsidRPr="77EEE856" w:rsidR="581B799B">
                <w:rPr>
                  <w:rStyle w:val="Hyperlink"/>
                </w:rPr>
                <w:t>h.handley@peartreej.derby.sch.uk</w:t>
              </w:r>
            </w:hyperlink>
          </w:p>
          <w:p w:rsidRPr="008069F2" w:rsidR="001B3098" w:rsidP="003C08F0" w:rsidRDefault="001B3098" w14:paraId="34F21770" w14:textId="5C6A06D7">
            <w:pPr>
              <w:pStyle w:val="NoSpacing"/>
              <w:spacing w:line="276" w:lineRule="auto"/>
              <w:jc w:val="both"/>
            </w:pPr>
          </w:p>
          <w:p w:rsidRPr="008069F2" w:rsidR="001B3098" w:rsidP="77EEE856" w:rsidRDefault="001B3098" w14:paraId="75DEC851" w14:textId="69906FC1">
            <w:pPr>
              <w:pStyle w:val="NoSpacing"/>
              <w:spacing w:line="276" w:lineRule="auto"/>
              <w:jc w:val="both"/>
              <w:rPr>
                <w:rFonts w:ascii="Calibri" w:hAnsi="Calibri" w:cs="Calibri"/>
                <w:color w:val="FF0000"/>
              </w:rPr>
            </w:pPr>
          </w:p>
          <w:p w:rsidRPr="008069F2" w:rsidR="00544000" w:rsidP="00544000" w:rsidRDefault="00544000" w14:paraId="718087F0" w14:textId="331E8005">
            <w:pPr>
              <w:pStyle w:val="NoSpacing"/>
              <w:spacing w:line="276" w:lineRule="auto"/>
              <w:jc w:val="both"/>
              <w:rPr>
                <w:rFonts w:ascii="Calibri" w:hAnsi="Calibri" w:cs="Calibri"/>
                <w:b/>
                <w:i/>
                <w:iCs/>
                <w:color w:val="0070C0"/>
              </w:rPr>
            </w:pPr>
            <w:r w:rsidRPr="008069F2">
              <w:rPr>
                <w:rFonts w:ascii="Calibri" w:hAnsi="Calibri" w:cs="Calibri"/>
                <w:b/>
                <w:i/>
                <w:iCs/>
                <w:color w:val="0070C0"/>
              </w:rPr>
              <w:t xml:space="preserve">Local Authority </w:t>
            </w:r>
          </w:p>
          <w:p w:rsidRPr="00170A0A" w:rsidR="003B6F83" w:rsidP="77EEE856" w:rsidRDefault="00C47240" w14:paraId="184B15B8" w14:textId="5C7C2DB9">
            <w:pPr>
              <w:pStyle w:val="NoSpacing"/>
              <w:spacing w:line="276" w:lineRule="auto"/>
              <w:jc w:val="both"/>
              <w:rPr>
                <w:rFonts w:ascii="Calibri" w:hAnsi="Calibri" w:cs="Calibri"/>
                <w:color w:val="FF0000"/>
              </w:rPr>
            </w:pPr>
            <w:r w:rsidRPr="77EEE856" w:rsidR="6FDB2E25">
              <w:rPr>
                <w:rFonts w:ascii="Calibri" w:hAnsi="Calibri" w:cs="Calibri"/>
                <w:color w:val="000000" w:themeColor="text1" w:themeTint="FF" w:themeShade="FF"/>
              </w:rPr>
              <w:t>Although</w:t>
            </w:r>
            <w:r w:rsidRPr="77EEE856" w:rsidR="46556F1F">
              <w:rPr>
                <w:rFonts w:ascii="Calibri" w:hAnsi="Calibri" w:cs="Calibri"/>
                <w:color w:val="000000" w:themeColor="text1" w:themeTint="FF" w:themeShade="FF"/>
              </w:rPr>
              <w:t xml:space="preserve"> Pear Tree Junior School </w:t>
            </w:r>
            <w:r w:rsidRPr="77EEE856" w:rsidR="07F3A057">
              <w:rPr>
                <w:rFonts w:ascii="Calibri" w:hAnsi="Calibri" w:cs="Calibri"/>
                <w:color w:val="000000" w:themeColor="text1" w:themeTint="FF" w:themeShade="FF"/>
              </w:rPr>
              <w:t xml:space="preserve">is part of Transform </w:t>
            </w:r>
            <w:r w:rsidRPr="77EEE856" w:rsidR="07F3A057">
              <w:rPr>
                <w:rFonts w:ascii="Calibri" w:hAnsi="Calibri" w:cs="Calibri"/>
                <w:color w:val="000000" w:themeColor="text1" w:themeTint="FF" w:themeShade="FF"/>
              </w:rPr>
              <w:t>Trust</w:t>
            </w:r>
            <w:r w:rsidRPr="77EEE856" w:rsidR="07F3A057">
              <w:rPr>
                <w:rFonts w:ascii="Calibri" w:hAnsi="Calibri" w:cs="Calibri"/>
                <w:color w:val="000000" w:themeColor="text1" w:themeTint="FF" w:themeShade="FF"/>
              </w:rPr>
              <w:t xml:space="preserve"> we also follow the safeguarding arrangements</w:t>
            </w:r>
            <w:r w:rsidRPr="77EEE856" w:rsidR="3056116C">
              <w:rPr>
                <w:rFonts w:ascii="Calibri" w:hAnsi="Calibri" w:cs="Calibri"/>
                <w:color w:val="000000" w:themeColor="text1" w:themeTint="FF" w:themeShade="FF"/>
              </w:rPr>
              <w:t xml:space="preserve"> for Derby City Council</w:t>
            </w:r>
          </w:p>
          <w:p w:rsidRPr="008069F2" w:rsidR="00544000" w:rsidP="003C08F0" w:rsidRDefault="00544000" w14:paraId="1A1392D4" w14:textId="77777777">
            <w:pPr>
              <w:pStyle w:val="NoSpacing"/>
              <w:spacing w:line="276" w:lineRule="auto"/>
              <w:jc w:val="both"/>
              <w:rPr>
                <w:rFonts w:ascii="Calibri" w:hAnsi="Calibri" w:cs="Calibri"/>
              </w:rPr>
            </w:pPr>
          </w:p>
          <w:p w:rsidRPr="008069F2" w:rsidR="001B3098" w:rsidP="003C08F0" w:rsidRDefault="001B3098" w14:paraId="7EB7CB66" w14:textId="218ADCF4">
            <w:pPr>
              <w:pStyle w:val="NoSpacing"/>
              <w:spacing w:line="276" w:lineRule="auto"/>
              <w:jc w:val="both"/>
              <w:rPr>
                <w:rFonts w:ascii="Calibri" w:hAnsi="Calibri" w:cs="Calibri"/>
                <w:b/>
                <w:i/>
                <w:iCs/>
                <w:color w:val="0070C0"/>
              </w:rPr>
            </w:pPr>
            <w:r w:rsidRPr="008069F2">
              <w:rPr>
                <w:rFonts w:ascii="Calibri" w:hAnsi="Calibri" w:cs="Calibri"/>
                <w:b/>
                <w:i/>
                <w:iCs/>
                <w:color w:val="0070C0"/>
              </w:rPr>
              <w:t xml:space="preserve">Other Policies, protocols and Guidance documents to support this policy include: </w:t>
            </w:r>
          </w:p>
          <w:p w:rsidRPr="00613806" w:rsidR="00BD1E43" w:rsidP="77EEE856" w:rsidRDefault="00BD1E43" w14:paraId="0E2CB358" w14:textId="726852A1">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4DE4F88E">
              <w:rPr>
                <w:rFonts w:cs="Calibri"/>
                <w:i w:val="1"/>
                <w:iCs w:val="1"/>
                <w:color w:val="000000" w:themeColor="text1" w:themeTint="FF" w:themeShade="FF"/>
              </w:rPr>
              <w:t>Behaviour</w:t>
            </w:r>
          </w:p>
          <w:p w:rsidRPr="00613806" w:rsidR="001B3098" w:rsidP="77EEE856" w:rsidRDefault="001B3098" w14:paraId="6C03118C" w14:textId="2A154CB6">
            <w:pPr>
              <w:pStyle w:val="ListParagraph"/>
              <w:numPr>
                <w:ilvl w:val="0"/>
                <w:numId w:val="1"/>
              </w:numPr>
              <w:tabs>
                <w:tab w:val="left" w:pos="540"/>
              </w:tabs>
              <w:spacing w:line="276" w:lineRule="auto"/>
              <w:ind w:left="360"/>
              <w:contextualSpacing w:val="0"/>
              <w:jc w:val="both"/>
              <w:rPr>
                <w:rFonts w:cs="Calibri"/>
                <w:b w:val="1"/>
                <w:bCs w:val="1"/>
                <w:i w:val="1"/>
                <w:iCs w:val="1"/>
                <w:color w:val="000000" w:themeColor="text1"/>
              </w:rPr>
            </w:pPr>
            <w:r w:rsidRPr="77EEE856" w:rsidR="65EF0F41">
              <w:rPr>
                <w:rFonts w:cs="Calibri"/>
                <w:i w:val="1"/>
                <w:iCs w:val="1"/>
                <w:color w:val="000000" w:themeColor="text1" w:themeTint="FF" w:themeShade="FF"/>
              </w:rPr>
              <w:t xml:space="preserve">CCTV </w:t>
            </w:r>
          </w:p>
          <w:p w:rsidRPr="00613806" w:rsidR="001B3098" w:rsidP="77EEE856" w:rsidRDefault="001B3098" w14:paraId="4CC50DB0" w14:textId="47D5B6D5">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Community Incident Protocol 202</w:t>
            </w:r>
            <w:r w:rsidRPr="77EEE856" w:rsidR="41C11849">
              <w:rPr>
                <w:rFonts w:cs="Calibri"/>
                <w:i w:val="1"/>
                <w:iCs w:val="1"/>
                <w:color w:val="000000" w:themeColor="text1" w:themeTint="FF" w:themeShade="FF"/>
              </w:rPr>
              <w:t>6</w:t>
            </w:r>
            <w:r w:rsidRPr="77EEE856" w:rsidR="65EF0F41">
              <w:rPr>
                <w:rFonts w:cs="Calibri"/>
                <w:i w:val="1"/>
                <w:iCs w:val="1"/>
                <w:color w:val="000000" w:themeColor="text1" w:themeTint="FF" w:themeShade="FF"/>
              </w:rPr>
              <w:t xml:space="preserve"> (Trust) </w:t>
            </w:r>
          </w:p>
          <w:p w:rsidRPr="00613806" w:rsidR="001B3098" w:rsidP="77EEE856" w:rsidRDefault="001B3098" w14:paraId="3EAAED15" w14:textId="77777777">
            <w:pPr>
              <w:pStyle w:val="ListParagraph"/>
              <w:numPr>
                <w:ilvl w:val="0"/>
                <w:numId w:val="1"/>
              </w:numPr>
              <w:tabs>
                <w:tab w:val="left" w:pos="540"/>
              </w:tabs>
              <w:spacing w:line="276" w:lineRule="auto"/>
              <w:ind w:left="360"/>
              <w:contextualSpacing w:val="0"/>
              <w:jc w:val="both"/>
              <w:rPr>
                <w:rFonts w:cs="Calibri"/>
                <w:b w:val="1"/>
                <w:bCs w:val="1"/>
                <w:i w:val="1"/>
                <w:iCs w:val="1"/>
                <w:color w:val="000000" w:themeColor="text1"/>
              </w:rPr>
            </w:pPr>
            <w:r w:rsidRPr="77EEE856" w:rsidR="65EF0F41">
              <w:rPr>
                <w:rFonts w:cs="Calibri"/>
                <w:i w:val="1"/>
                <w:iCs w:val="1"/>
                <w:color w:val="000000" w:themeColor="text1" w:themeTint="FF" w:themeShade="FF"/>
              </w:rPr>
              <w:t xml:space="preserve">Complaints </w:t>
            </w:r>
          </w:p>
          <w:p w:rsidRPr="00613806" w:rsidR="001B3098" w:rsidP="77EEE856" w:rsidRDefault="001B3098" w14:paraId="3E5617CB" w14:textId="61D7C254">
            <w:pPr>
              <w:pStyle w:val="ListParagraph"/>
              <w:numPr>
                <w:ilvl w:val="0"/>
                <w:numId w:val="1"/>
              </w:numPr>
              <w:tabs>
                <w:tab w:val="left" w:pos="540"/>
              </w:tabs>
              <w:spacing w:line="276" w:lineRule="auto"/>
              <w:ind w:left="360"/>
              <w:contextualSpacing w:val="0"/>
              <w:jc w:val="both"/>
              <w:rPr>
                <w:rFonts w:cs="Calibri"/>
                <w:b w:val="1"/>
                <w:bCs w:val="1"/>
                <w:i w:val="1"/>
                <w:iCs w:val="1"/>
                <w:color w:val="000000" w:themeColor="text1"/>
              </w:rPr>
            </w:pPr>
            <w:r w:rsidRPr="77EEE856" w:rsidR="65EF0F41">
              <w:rPr>
                <w:rFonts w:cs="Calibri"/>
                <w:i w:val="1"/>
                <w:iCs w:val="1"/>
                <w:color w:val="000000" w:themeColor="text1" w:themeTint="FF" w:themeShade="FF"/>
              </w:rPr>
              <w:t>Confidenti</w:t>
            </w:r>
            <w:r w:rsidRPr="77EEE856" w:rsidR="27E094EB">
              <w:rPr>
                <w:rFonts w:cs="Calibri"/>
                <w:i w:val="1"/>
                <w:iCs w:val="1"/>
                <w:color w:val="000000" w:themeColor="text1" w:themeTint="FF" w:themeShade="FF"/>
              </w:rPr>
              <w:t>al</w:t>
            </w:r>
            <w:r w:rsidRPr="77EEE856" w:rsidR="65EF0F41">
              <w:rPr>
                <w:rFonts w:cs="Calibri"/>
                <w:i w:val="1"/>
                <w:iCs w:val="1"/>
                <w:color w:val="000000" w:themeColor="text1" w:themeTint="FF" w:themeShade="FF"/>
              </w:rPr>
              <w:t xml:space="preserve"> Reporting (Whistleblowing) </w:t>
            </w:r>
          </w:p>
          <w:p w:rsidRPr="00613806" w:rsidR="001B3098" w:rsidP="77EEE856" w:rsidRDefault="001B3098" w14:paraId="07DBA66F" w14:textId="77777777">
            <w:pPr>
              <w:pStyle w:val="ListParagraph"/>
              <w:numPr>
                <w:ilvl w:val="0"/>
                <w:numId w:val="1"/>
              </w:numPr>
              <w:tabs>
                <w:tab w:val="left" w:pos="540"/>
              </w:tabs>
              <w:spacing w:line="276" w:lineRule="auto"/>
              <w:ind w:left="360"/>
              <w:contextualSpacing w:val="0"/>
              <w:jc w:val="both"/>
              <w:rPr>
                <w:rFonts w:cs="Calibri"/>
                <w:b w:val="1"/>
                <w:bCs w:val="1"/>
                <w:i w:val="1"/>
                <w:iCs w:val="1"/>
                <w:color w:val="000000" w:themeColor="text1"/>
              </w:rPr>
            </w:pPr>
            <w:r w:rsidRPr="77EEE856" w:rsidR="65EF0F41">
              <w:rPr>
                <w:rFonts w:cs="Calibri"/>
                <w:i w:val="1"/>
                <w:iCs w:val="1"/>
                <w:color w:val="000000" w:themeColor="text1" w:themeTint="FF" w:themeShade="FF"/>
              </w:rPr>
              <w:t>Data Protection</w:t>
            </w:r>
          </w:p>
          <w:p w:rsidRPr="00613806" w:rsidR="001B3098" w:rsidP="77EEE856" w:rsidRDefault="001B3098" w14:paraId="108CA214" w14:textId="77777777">
            <w:pPr>
              <w:pStyle w:val="ListParagraph"/>
              <w:numPr>
                <w:ilvl w:val="0"/>
                <w:numId w:val="1"/>
              </w:numPr>
              <w:tabs>
                <w:tab w:val="left" w:pos="540"/>
              </w:tabs>
              <w:spacing w:line="276" w:lineRule="auto"/>
              <w:ind w:left="360"/>
              <w:contextualSpacing w:val="0"/>
              <w:jc w:val="both"/>
              <w:rPr>
                <w:rFonts w:cs="Calibri"/>
                <w:b w:val="1"/>
                <w:bCs w:val="1"/>
                <w:i w:val="1"/>
                <w:iCs w:val="1"/>
                <w:color w:val="000000" w:themeColor="text1"/>
              </w:rPr>
            </w:pPr>
            <w:r w:rsidRPr="77EEE856" w:rsidR="65EF0F41">
              <w:rPr>
                <w:rFonts w:cs="Calibri"/>
                <w:i w:val="1"/>
                <w:iCs w:val="1"/>
                <w:color w:val="000000" w:themeColor="text1" w:themeTint="FF" w:themeShade="FF"/>
              </w:rPr>
              <w:t>Employee Code of Conduct</w:t>
            </w:r>
          </w:p>
          <w:p w:rsidRPr="00613806" w:rsidR="001B3098" w:rsidP="77EEE856" w:rsidRDefault="001B3098" w14:paraId="7E32A41E" w14:textId="4BBB6318">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 xml:space="preserve">Equality </w:t>
            </w:r>
          </w:p>
          <w:p w:rsidRPr="00613806" w:rsidR="001B3098" w:rsidP="77EEE856" w:rsidRDefault="001B3098" w14:paraId="77CEFE58" w14:textId="77777777">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Health &amp; Safety Trust Policy and school’s own Health and Safety procedures</w:t>
            </w:r>
          </w:p>
          <w:p w:rsidRPr="00613806" w:rsidR="001B3098" w:rsidP="77EEE856" w:rsidRDefault="001B3098" w14:paraId="5B0061F0" w14:textId="2008DC36">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 xml:space="preserve">Management of </w:t>
            </w:r>
            <w:r w:rsidRPr="77EEE856" w:rsidR="1A7018F3">
              <w:rPr>
                <w:rFonts w:cs="Calibri"/>
                <w:i w:val="1"/>
                <w:iCs w:val="1"/>
                <w:color w:val="000000" w:themeColor="text1" w:themeTint="FF" w:themeShade="FF"/>
              </w:rPr>
              <w:t>A</w:t>
            </w:r>
            <w:r w:rsidRPr="77EEE856" w:rsidR="65EF0F41">
              <w:rPr>
                <w:rFonts w:cs="Calibri"/>
                <w:i w:val="1"/>
                <w:iCs w:val="1"/>
                <w:color w:val="000000" w:themeColor="text1" w:themeTint="FF" w:themeShade="FF"/>
              </w:rPr>
              <w:t>llegations (</w:t>
            </w:r>
            <w:r w:rsidRPr="77EEE856" w:rsidR="4CEBD391">
              <w:rPr>
                <w:rFonts w:cs="Calibri"/>
                <w:i w:val="1"/>
                <w:iCs w:val="1"/>
                <w:color w:val="000000" w:themeColor="text1" w:themeTint="FF" w:themeShade="FF"/>
              </w:rPr>
              <w:t>c</w:t>
            </w:r>
            <w:r w:rsidRPr="77EEE856" w:rsidR="65EF0F41">
              <w:rPr>
                <w:rFonts w:cs="Calibri"/>
                <w:i w:val="1"/>
                <w:iCs w:val="1"/>
                <w:color w:val="000000" w:themeColor="text1" w:themeTint="FF" w:themeShade="FF"/>
              </w:rPr>
              <w:t xml:space="preserve">ontained within the Disciplinary Policy) </w:t>
            </w:r>
          </w:p>
          <w:p w:rsidRPr="00613806" w:rsidR="001B3098" w:rsidP="77EEE856" w:rsidRDefault="001B3098" w14:paraId="38BA2AA6" w14:textId="77777777">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Offsite Trips Guidance</w:t>
            </w:r>
          </w:p>
          <w:p w:rsidRPr="004F7828" w:rsidR="001B3098" w:rsidP="77EEE856" w:rsidRDefault="007C6D02" w14:paraId="590302D0" w14:textId="2D042428">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3FACD1BF">
              <w:rPr>
                <w:rFonts w:cs="Calibri"/>
                <w:i w:val="1"/>
                <w:iCs w:val="1"/>
                <w:color w:val="000000" w:themeColor="text1" w:themeTint="FF" w:themeShade="FF"/>
              </w:rPr>
              <w:t>Online/</w:t>
            </w:r>
            <w:r w:rsidRPr="77EEE856" w:rsidR="1A7018F3">
              <w:rPr>
                <w:rFonts w:cs="Calibri"/>
                <w:i w:val="1"/>
                <w:iCs w:val="1"/>
                <w:color w:val="000000" w:themeColor="text1" w:themeTint="FF" w:themeShade="FF"/>
              </w:rPr>
              <w:t>E-Safety</w:t>
            </w:r>
            <w:r w:rsidRPr="77EEE856" w:rsidR="65EF0F41">
              <w:rPr>
                <w:rFonts w:cs="Calibri"/>
                <w:i w:val="1"/>
                <w:iCs w:val="1"/>
                <w:color w:val="000000" w:themeColor="text1" w:themeTint="FF" w:themeShade="FF"/>
              </w:rPr>
              <w:t xml:space="preserve"> Policy (including filtering and monitoring </w:t>
            </w:r>
            <w:r w:rsidRPr="77EEE856" w:rsidR="3FACD1BF">
              <w:rPr>
                <w:rFonts w:cs="Calibri"/>
                <w:i w:val="1"/>
                <w:iCs w:val="1"/>
                <w:color w:val="000000" w:themeColor="text1" w:themeTint="FF" w:themeShade="FF"/>
              </w:rPr>
              <w:t>arrangements</w:t>
            </w:r>
            <w:r w:rsidRPr="77EEE856" w:rsidR="5FF99441">
              <w:rPr>
                <w:rFonts w:cs="Calibri"/>
                <w:i w:val="1"/>
                <w:iCs w:val="1"/>
                <w:color w:val="000000" w:themeColor="text1" w:themeTint="FF" w:themeShade="FF"/>
              </w:rPr>
              <w:t xml:space="preserve"> for school and Trust devices</w:t>
            </w:r>
            <w:r w:rsidRPr="77EEE856" w:rsidR="65EF0F41">
              <w:rPr>
                <w:rFonts w:cs="Calibri"/>
                <w:i w:val="1"/>
                <w:iCs w:val="1"/>
                <w:color w:val="000000" w:themeColor="text1" w:themeTint="FF" w:themeShade="FF"/>
              </w:rPr>
              <w:t>)</w:t>
            </w:r>
          </w:p>
          <w:p w:rsidRPr="004F7828" w:rsidR="00D05178" w:rsidP="77EEE856" w:rsidRDefault="00D05178" w14:paraId="71638983" w14:textId="57E840D4">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078949CB">
              <w:rPr>
                <w:rFonts w:cs="Calibri"/>
                <w:i w:val="1"/>
                <w:iCs w:val="1"/>
                <w:color w:val="000000" w:themeColor="text1" w:themeTint="FF" w:themeShade="FF"/>
              </w:rPr>
              <w:t>Restrictive Physical interventions and Use of Reasonable Force Guidance.</w:t>
            </w:r>
          </w:p>
          <w:p w:rsidRPr="004F7828" w:rsidR="001B3098" w:rsidP="77EEE856" w:rsidRDefault="001B3098" w14:paraId="638FBD9A" w14:textId="77777777">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Safer Recruitment (including appropriate checks)</w:t>
            </w:r>
          </w:p>
          <w:p w:rsidRPr="004F7828" w:rsidR="001B3098" w:rsidP="77EEE856" w:rsidRDefault="001B3098" w14:paraId="681E4D67" w14:textId="77777777">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65EF0F41">
              <w:rPr>
                <w:rFonts w:cs="Calibri"/>
                <w:i w:val="1"/>
                <w:iCs w:val="1"/>
                <w:color w:val="000000" w:themeColor="text1" w:themeTint="FF" w:themeShade="FF"/>
              </w:rPr>
              <w:t xml:space="preserve">Staff Induction (school’s own local procedures) </w:t>
            </w:r>
          </w:p>
          <w:p w:rsidRPr="004F7828" w:rsidR="00D05178" w:rsidP="77EEE856" w:rsidRDefault="00D05178" w14:paraId="26A7CF92" w14:textId="69BFBD9E">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078949CB">
              <w:rPr>
                <w:rFonts w:cs="Calibri"/>
                <w:i w:val="1"/>
                <w:iCs w:val="1"/>
                <w:color w:val="000000" w:themeColor="text1" w:themeTint="FF" w:themeShade="FF"/>
              </w:rPr>
              <w:t xml:space="preserve">Supporting children with medical needs </w:t>
            </w:r>
          </w:p>
          <w:p w:rsidRPr="008069F2" w:rsidR="00AC5039" w:rsidP="77EEE856" w:rsidRDefault="004F7828" w14:paraId="1C69A732" w14:textId="37E38AB8">
            <w:pPr>
              <w:pStyle w:val="ListParagraph"/>
              <w:numPr>
                <w:ilvl w:val="0"/>
                <w:numId w:val="1"/>
              </w:numPr>
              <w:tabs>
                <w:tab w:val="left" w:pos="540"/>
              </w:tabs>
              <w:spacing w:line="276" w:lineRule="auto"/>
              <w:ind w:left="360"/>
              <w:contextualSpacing w:val="0"/>
              <w:jc w:val="both"/>
              <w:rPr>
                <w:rFonts w:cs="Calibri"/>
                <w:i w:val="1"/>
                <w:iCs w:val="1"/>
                <w:color w:val="000000" w:themeColor="text1"/>
              </w:rPr>
            </w:pPr>
            <w:r w:rsidRPr="77EEE856" w:rsidR="77DD330A">
              <w:rPr>
                <w:rFonts w:cs="Calibri"/>
                <w:i w:val="1"/>
                <w:iCs w:val="1"/>
                <w:color w:val="000000" w:themeColor="text1" w:themeTint="FF" w:themeShade="FF"/>
              </w:rPr>
              <w:t>Use of Mobile phones</w:t>
            </w:r>
            <w:r w:rsidRPr="77EEE856" w:rsidR="77DD330A">
              <w:rPr>
                <w:rFonts w:cs="Calibri"/>
                <w:i w:val="1"/>
                <w:iCs w:val="1"/>
                <w:color w:val="000000" w:themeColor="text1" w:themeTint="FF" w:themeShade="FF"/>
              </w:rPr>
              <w:t xml:space="preserve"> </w:t>
            </w:r>
          </w:p>
        </w:tc>
      </w:tr>
    </w:tbl>
    <w:p w:rsidRPr="008069F2" w:rsidR="00AC5039" w:rsidP="00AC5039" w:rsidRDefault="00AC5039" w14:paraId="0EAE323A" w14:textId="77777777">
      <w:pPr>
        <w:tabs>
          <w:tab w:val="left" w:pos="540"/>
        </w:tabs>
        <w:spacing w:line="276" w:lineRule="auto"/>
        <w:jc w:val="both"/>
        <w:rPr>
          <w:rFonts w:cs="Calibri"/>
          <w:b/>
          <w:bCs/>
          <w:color w:val="0070C0"/>
          <w:szCs w:val="22"/>
        </w:rPr>
      </w:pPr>
      <w:r w:rsidRPr="008069F2">
        <w:rPr>
          <w:rFonts w:cs="Calibri"/>
          <w:b/>
          <w:bCs/>
          <w:color w:val="0070C0"/>
          <w:szCs w:val="22"/>
        </w:rPr>
        <w:t>Introduction</w:t>
      </w:r>
    </w:p>
    <w:p w:rsidRPr="008069F2" w:rsidR="00AC5039" w:rsidP="77EEE856" w:rsidRDefault="00AC5039" w14:paraId="4BC9931E" w14:textId="052009AA">
      <w:pPr>
        <w:tabs>
          <w:tab w:val="left" w:pos="540"/>
        </w:tabs>
        <w:spacing w:line="276" w:lineRule="auto"/>
        <w:jc w:val="both"/>
        <w:rPr>
          <w:rFonts w:cs="Calibri"/>
        </w:rPr>
      </w:pPr>
      <w:r w:rsidRPr="77EEE856" w:rsidR="00AC5039">
        <w:rPr>
          <w:rFonts w:cs="Calibri"/>
        </w:rPr>
        <w:t>We expect that our staff, governors, and all visitors</w:t>
      </w:r>
      <w:r w:rsidRPr="77EEE856" w:rsidR="00AC5039">
        <w:rPr>
          <w:rFonts w:cs="Calibri"/>
        </w:rPr>
        <w:t xml:space="preserve"> fully recognise the contribution the Trust and schools make to safeguarding children. We recognise that the safety and protection of all </w:t>
      </w:r>
      <w:r w:rsidRPr="77EEE856" w:rsidR="00065163">
        <w:rPr>
          <w:rFonts w:cs="Calibri"/>
        </w:rPr>
        <w:t>children</w:t>
      </w:r>
      <w:r w:rsidRPr="77EEE856" w:rsidR="00AC5039">
        <w:rPr>
          <w:rFonts w:cs="Calibri"/>
        </w:rPr>
        <w:t xml:space="preserve"> is of paramount importance and that all staff, including volunteers, have a full and active part to play in providing</w:t>
      </w:r>
      <w:r w:rsidRPr="77EEE856" w:rsidR="00CA63EB">
        <w:rPr>
          <w:rFonts w:cs="Calibri"/>
        </w:rPr>
        <w:t xml:space="preserve"> family help </w:t>
      </w:r>
      <w:r w:rsidRPr="77EEE856" w:rsidR="00CA63EB">
        <w:rPr>
          <w:rFonts w:cs="Calibri"/>
        </w:rPr>
        <w:t xml:space="preserve">or </w:t>
      </w:r>
      <w:r w:rsidRPr="77EEE856" w:rsidR="00AC5039">
        <w:rPr>
          <w:rFonts w:cs="Calibri"/>
        </w:rPr>
        <w:t>early</w:t>
      </w:r>
      <w:r w:rsidRPr="77EEE856" w:rsidR="00AC5039">
        <w:rPr>
          <w:rFonts w:cs="Calibri"/>
        </w:rPr>
        <w:t xml:space="preserve"> help protecting </w:t>
      </w:r>
      <w:r w:rsidRPr="77EEE856" w:rsidR="005D4C7C">
        <w:rPr>
          <w:rFonts w:cs="Calibri"/>
        </w:rPr>
        <w:t>child</w:t>
      </w:r>
      <w:r w:rsidRPr="77EEE856" w:rsidR="00065163">
        <w:rPr>
          <w:rFonts w:cs="Calibri"/>
        </w:rPr>
        <w:t xml:space="preserve">ren </w:t>
      </w:r>
      <w:r w:rsidRPr="77EEE856" w:rsidR="00AC5039">
        <w:rPr>
          <w:rFonts w:cs="Calibri"/>
        </w:rPr>
        <w:t xml:space="preserve">from harm. We believe that our Trust and schools should provide a caring, positive, </w:t>
      </w:r>
      <w:r w:rsidRPr="77EEE856" w:rsidR="00AC5039">
        <w:rPr>
          <w:rFonts w:cs="Calibri"/>
        </w:rPr>
        <w:t>safe</w:t>
      </w:r>
      <w:r w:rsidRPr="77EEE856" w:rsidR="00AC5039">
        <w:rPr>
          <w:rFonts w:cs="Calibri"/>
        </w:rPr>
        <w:t xml:space="preserve"> and stimulating environment, which promotes all </w:t>
      </w:r>
      <w:r w:rsidRPr="77EEE856" w:rsidR="00065163">
        <w:rPr>
          <w:rFonts w:cs="Calibri"/>
        </w:rPr>
        <w:t>children’s</w:t>
      </w:r>
      <w:r w:rsidRPr="77EEE856" w:rsidR="00AC5039">
        <w:rPr>
          <w:rFonts w:cs="Calibri"/>
        </w:rPr>
        <w:t xml:space="preserve"> social, physical, </w:t>
      </w:r>
      <w:r w:rsidRPr="77EEE856" w:rsidR="00AC5039">
        <w:rPr>
          <w:rFonts w:cs="Calibri"/>
        </w:rPr>
        <w:t>emotional</w:t>
      </w:r>
      <w:r w:rsidRPr="77EEE856" w:rsidR="00AC5039">
        <w:rPr>
          <w:rFonts w:cs="Calibri"/>
        </w:rPr>
        <w:t xml:space="preserve"> and moral development</w:t>
      </w:r>
      <w:r w:rsidRPr="77EEE856" w:rsidR="00AC5039">
        <w:rPr>
          <w:rFonts w:cs="Calibri"/>
        </w:rPr>
        <w:t xml:space="preserve">.  </w:t>
      </w:r>
      <w:r w:rsidRPr="77EEE856" w:rsidR="00AC5039">
        <w:rPr>
          <w:rFonts w:cs="Calibri"/>
        </w:rPr>
        <w:t xml:space="preserve">In delivering this ambition, we will adhere to the principles set out in the Trust’s Safeguarding Policy as well as the Local Authorities guidance and procedures for supporting families in our communities. </w:t>
      </w:r>
    </w:p>
    <w:p w:rsidRPr="008069F2" w:rsidR="00AC5039" w:rsidP="00AC5039" w:rsidRDefault="00AC5039" w14:paraId="0F1DBAA5"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i/>
          <w:iCs/>
          <w:color w:val="auto"/>
          <w:sz w:val="22"/>
          <w:szCs w:val="22"/>
        </w:rPr>
      </w:pPr>
    </w:p>
    <w:p w:rsidRPr="008069F2" w:rsidR="00AC5039" w:rsidP="77EEE856" w:rsidRDefault="00AC5039" w14:paraId="028E1021" w14:textId="5A98B371">
      <w:pPr>
        <w:pStyle w:val="Default"/>
        <w:pBdr>
          <w:top w:val="none" w:color="FF000000" w:sz="0" w:space="0"/>
          <w:left w:val="none" w:color="FF000000" w:sz="0" w:space="0"/>
          <w:bottom w:val="none" w:color="FF000000" w:sz="0" w:space="0"/>
          <w:right w:val="none" w:color="FF000000" w:sz="0" w:space="0"/>
          <w:bar w:val="none" w:color="FF000000" w:sz="0" w:space="0"/>
        </w:pBdr>
        <w:tabs>
          <w:tab w:val="left" w:pos="540"/>
        </w:tabs>
        <w:spacing w:line="276" w:lineRule="auto"/>
        <w:jc w:val="both"/>
        <w:rPr>
          <w:rFonts w:ascii="Calibri" w:hAnsi="Calibri" w:cs="Calibri"/>
          <w:color w:val="auto"/>
          <w:sz w:val="22"/>
          <w:szCs w:val="22"/>
        </w:rPr>
      </w:pPr>
      <w:r w:rsidRPr="77EEE856" w:rsidR="00AC5039">
        <w:rPr>
          <w:rFonts w:ascii="Calibri" w:hAnsi="Calibri" w:eastAsia="Calibri"/>
          <w:sz w:val="22"/>
          <w:szCs w:val="22"/>
        </w:rPr>
        <w:t>Ultimately, effective safeguarding of children can only be achieved by putting children at the centre of everything we do, and by every individual and agency playing their full part; working together to meet the needs of our most vulnerable children; in line with Working Together</w:t>
      </w:r>
      <w:r w:rsidRPr="77EEE856" w:rsidR="00FF30B4">
        <w:rPr>
          <w:rFonts w:ascii="Calibri" w:hAnsi="Calibri" w:eastAsia="Calibri"/>
          <w:sz w:val="22"/>
          <w:szCs w:val="22"/>
        </w:rPr>
        <w:t xml:space="preserve"> to</w:t>
      </w:r>
      <w:r w:rsidRPr="77EEE856" w:rsidR="00AC5039">
        <w:rPr>
          <w:rFonts w:ascii="Calibri" w:hAnsi="Calibri" w:eastAsia="Calibri"/>
          <w:sz w:val="22"/>
          <w:szCs w:val="22"/>
        </w:rPr>
        <w:t xml:space="preserve"> </w:t>
      </w:r>
      <w:r w:rsidRPr="77EEE856" w:rsidR="00E84081">
        <w:rPr>
          <w:rFonts w:ascii="Calibri" w:hAnsi="Calibri" w:eastAsia="Calibri"/>
          <w:sz w:val="22"/>
          <w:szCs w:val="22"/>
        </w:rPr>
        <w:t>Safeguard Children</w:t>
      </w:r>
      <w:r w:rsidRPr="77EEE856" w:rsidR="00AC5039">
        <w:rPr>
          <w:rFonts w:ascii="Calibri" w:hAnsi="Calibri" w:eastAsia="Calibri"/>
          <w:sz w:val="22"/>
          <w:szCs w:val="22"/>
        </w:rPr>
        <w:t xml:space="preserve"> (</w:t>
      </w:r>
      <w:r w:rsidRPr="77EEE856" w:rsidR="00776427">
        <w:rPr>
          <w:rFonts w:ascii="Calibri" w:hAnsi="Calibri" w:eastAsia="Calibri"/>
          <w:sz w:val="22"/>
          <w:szCs w:val="22"/>
        </w:rPr>
        <w:t>March 2026</w:t>
      </w:r>
      <w:r w:rsidRPr="77EEE856" w:rsidR="00AC5039">
        <w:rPr>
          <w:rFonts w:ascii="Calibri" w:hAnsi="Calibri" w:eastAsia="Calibri"/>
          <w:sz w:val="22"/>
          <w:szCs w:val="22"/>
        </w:rPr>
        <w:t>) and Keeping Children Safe in Education</w:t>
      </w:r>
      <w:r w:rsidRPr="77EEE856" w:rsidR="00776427">
        <w:rPr>
          <w:rFonts w:ascii="Calibri" w:hAnsi="Calibri" w:eastAsia="Calibri"/>
          <w:sz w:val="22"/>
          <w:szCs w:val="22"/>
        </w:rPr>
        <w:t xml:space="preserve"> </w:t>
      </w:r>
      <w:r w:rsidRPr="77EEE856" w:rsidR="00AC5039">
        <w:rPr>
          <w:rFonts w:ascii="Calibri" w:hAnsi="Calibri" w:eastAsia="Calibri"/>
          <w:sz w:val="22"/>
          <w:szCs w:val="22"/>
        </w:rPr>
        <w:t>(</w:t>
      </w:r>
      <w:r w:rsidRPr="77EEE856" w:rsidR="00776427">
        <w:rPr>
          <w:rFonts w:ascii="Calibri" w:hAnsi="Calibri" w:eastAsia="Calibri"/>
          <w:sz w:val="22"/>
          <w:szCs w:val="22"/>
        </w:rPr>
        <w:t>September 2026</w:t>
      </w:r>
      <w:r w:rsidRPr="77EEE856" w:rsidR="00AC5039">
        <w:rPr>
          <w:rFonts w:ascii="Calibri" w:hAnsi="Calibri" w:eastAsia="Calibri"/>
          <w:sz w:val="22"/>
          <w:szCs w:val="22"/>
        </w:rPr>
        <w:t>).</w:t>
      </w:r>
    </w:p>
    <w:p w:rsidRPr="008069F2" w:rsidR="00AC5039" w:rsidP="00AC5039" w:rsidRDefault="00AC5039" w14:paraId="3B29C4E9"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iCs/>
          <w:color w:val="auto"/>
          <w:sz w:val="22"/>
          <w:szCs w:val="22"/>
        </w:rPr>
      </w:pPr>
    </w:p>
    <w:p w:rsidRPr="008069F2" w:rsidR="00AC5039" w:rsidP="00AC5039" w:rsidRDefault="00AC5039" w14:paraId="4C73F5A3" w14:textId="051697EA">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iCs/>
          <w:color w:val="auto"/>
          <w:sz w:val="22"/>
          <w:szCs w:val="22"/>
        </w:rPr>
      </w:pPr>
      <w:r w:rsidRPr="008069F2">
        <w:rPr>
          <w:rFonts w:ascii="Calibri" w:hAnsi="Calibri" w:cs="Calibri"/>
          <w:iCs/>
          <w:color w:val="auto"/>
          <w:sz w:val="22"/>
          <w:szCs w:val="22"/>
        </w:rPr>
        <w:t xml:space="preserve">Where the guidance states </w:t>
      </w:r>
      <w:r w:rsidRPr="008069F2">
        <w:rPr>
          <w:rFonts w:ascii="Calibri" w:hAnsi="Calibri" w:cs="Calibri"/>
          <w:b/>
          <w:bCs/>
          <w:iCs/>
          <w:color w:val="auto"/>
          <w:sz w:val="22"/>
          <w:szCs w:val="22"/>
        </w:rPr>
        <w:t>“must”</w:t>
      </w:r>
      <w:r w:rsidRPr="008069F2">
        <w:rPr>
          <w:rFonts w:ascii="Calibri" w:hAnsi="Calibri" w:cs="Calibri"/>
          <w:iCs/>
          <w:color w:val="auto"/>
          <w:sz w:val="22"/>
          <w:szCs w:val="22"/>
        </w:rPr>
        <w:t xml:space="preserve"> </w:t>
      </w:r>
      <w:r w:rsidR="00453B42">
        <w:rPr>
          <w:rFonts w:ascii="Calibri" w:hAnsi="Calibri" w:cs="Calibri"/>
          <w:iCs/>
          <w:color w:val="auto"/>
          <w:sz w:val="22"/>
          <w:szCs w:val="22"/>
        </w:rPr>
        <w:t>we c</w:t>
      </w:r>
      <w:r w:rsidRPr="008069F2">
        <w:rPr>
          <w:rFonts w:ascii="Calibri" w:hAnsi="Calibri" w:cs="Calibri"/>
          <w:iCs/>
          <w:color w:val="auto"/>
          <w:sz w:val="22"/>
          <w:szCs w:val="22"/>
        </w:rPr>
        <w:t>onsider this to be legal and</w:t>
      </w:r>
      <w:r w:rsidR="00453B42">
        <w:rPr>
          <w:rFonts w:ascii="Calibri" w:hAnsi="Calibri" w:cs="Calibri"/>
          <w:iCs/>
          <w:color w:val="auto"/>
          <w:sz w:val="22"/>
          <w:szCs w:val="22"/>
        </w:rPr>
        <w:t xml:space="preserve"> we</w:t>
      </w:r>
      <w:r w:rsidRPr="008069F2">
        <w:rPr>
          <w:rFonts w:ascii="Calibri" w:hAnsi="Calibri" w:cs="Calibri"/>
          <w:iCs/>
          <w:color w:val="auto"/>
          <w:sz w:val="22"/>
          <w:szCs w:val="22"/>
        </w:rPr>
        <w:t xml:space="preserve"> will need to do it. Where something is recommended as best practice, we will use the word </w:t>
      </w:r>
      <w:r w:rsidRPr="008069F2">
        <w:rPr>
          <w:rFonts w:ascii="Calibri" w:hAnsi="Calibri" w:cs="Calibri"/>
          <w:b/>
          <w:bCs/>
          <w:iCs/>
          <w:color w:val="auto"/>
          <w:sz w:val="22"/>
          <w:szCs w:val="22"/>
        </w:rPr>
        <w:t>“should”.</w:t>
      </w:r>
    </w:p>
    <w:p w:rsidRPr="008069F2" w:rsidR="00AC5039" w:rsidP="00AC5039" w:rsidRDefault="00AC5039" w14:paraId="17A343A3" w14:textId="77777777">
      <w:pPr>
        <w:tabs>
          <w:tab w:val="left" w:pos="540"/>
        </w:tabs>
        <w:spacing w:line="276" w:lineRule="auto"/>
        <w:jc w:val="both"/>
        <w:rPr>
          <w:rFonts w:cs="Calibri"/>
          <w:b/>
          <w:bCs/>
          <w:szCs w:val="22"/>
        </w:rPr>
      </w:pPr>
    </w:p>
    <w:p w:rsidRPr="008069F2" w:rsidR="00AC5039" w:rsidP="00AC5039" w:rsidRDefault="00AC5039" w14:paraId="6D667A63" w14:textId="77777777">
      <w:pPr>
        <w:tabs>
          <w:tab w:val="left" w:pos="540"/>
        </w:tabs>
        <w:spacing w:line="276" w:lineRule="auto"/>
        <w:jc w:val="both"/>
        <w:rPr>
          <w:rFonts w:cs="Calibri"/>
          <w:b/>
          <w:bCs/>
          <w:i/>
          <w:iCs/>
          <w:color w:val="0070C0"/>
          <w:szCs w:val="22"/>
        </w:rPr>
      </w:pPr>
      <w:r w:rsidRPr="008069F2">
        <w:rPr>
          <w:rFonts w:cs="Calibri"/>
          <w:b/>
          <w:bCs/>
          <w:i/>
          <w:iCs/>
          <w:color w:val="0070C0"/>
          <w:szCs w:val="22"/>
        </w:rPr>
        <w:t xml:space="preserve">The aims of our Policy are to:  </w:t>
      </w:r>
    </w:p>
    <w:p w:rsidRPr="00164CBD" w:rsidR="00164CBD" w:rsidP="77EEE856" w:rsidRDefault="00164CBD" w14:paraId="4E4A8F49" w14:textId="77777777">
      <w:pPr>
        <w:numPr>
          <w:ilvl w:val="0"/>
          <w:numId w:val="14"/>
        </w:numPr>
        <w:tabs>
          <w:tab w:val="clear" w:pos="900"/>
          <w:tab w:val="num" w:pos="360"/>
          <w:tab w:val="left" w:pos="540"/>
        </w:tabs>
        <w:spacing w:line="276" w:lineRule="auto"/>
        <w:ind w:left="360"/>
        <w:jc w:val="both"/>
        <w:rPr>
          <w:rFonts w:cs="Calibri"/>
        </w:rPr>
      </w:pPr>
      <w:r w:rsidRPr="77EEE856" w:rsidR="00164CBD">
        <w:rPr>
          <w:rFonts w:ascii="Segoe UI" w:hAnsi="Segoe UI" w:eastAsia="Times New Roman" w:cs="Segoe UI"/>
          <w:sz w:val="21"/>
          <w:szCs w:val="21"/>
          <w:lang w:eastAsia="en-GB"/>
        </w:rPr>
        <w:t>Ensure that the child's lived experience remains central to safeguarding decision-making. Where information is shared about circumstances at home, family context, significant life events or changes in a child's routine, this should be recorded appropriately on MyConcern. Recording this contextual information supports professional curiosity and helps staff understand changes in presentation, behaviour, attendance, emotional wellbeing, relationships or collection arrangements, enabling concerns to be considered within the wider context of the child's life.</w:t>
      </w:r>
    </w:p>
    <w:p w:rsidR="00AC5039" w:rsidRDefault="00AC5039" w14:paraId="0F720E52" w14:textId="2F31ABEA">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 xml:space="preserve">Confirm that the </w:t>
      </w:r>
      <w:r w:rsidR="00DD715D">
        <w:rPr>
          <w:rFonts w:cs="Calibri"/>
          <w:szCs w:val="22"/>
        </w:rPr>
        <w:t>child</w:t>
      </w:r>
      <w:r w:rsidRPr="008069F2" w:rsidR="00DD715D">
        <w:rPr>
          <w:rFonts w:cs="Calibri"/>
          <w:szCs w:val="22"/>
        </w:rPr>
        <w:t>’s</w:t>
      </w:r>
      <w:r w:rsidRPr="008069F2">
        <w:rPr>
          <w:rFonts w:cs="Calibri"/>
          <w:szCs w:val="22"/>
        </w:rPr>
        <w:t xml:space="preserve"> development is supported in ways that will foster security, confidence and independence.</w:t>
      </w:r>
    </w:p>
    <w:p w:rsidRPr="00182479" w:rsidR="00AC5039" w:rsidRDefault="00AC5039" w14:paraId="259C17EA" w14:textId="77777777">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 xml:space="preserve">Raise the awareness of teachers, non-teaching staff and volunteers of the need to safeguard children and of their responsibilities in identifying and reporting possible cases of abuse, including Female Genital Mutilation </w:t>
      </w:r>
      <w:r w:rsidRPr="00182479">
        <w:rPr>
          <w:rFonts w:cs="Calibri"/>
          <w:szCs w:val="22"/>
        </w:rPr>
        <w:t>(FGM), Child Sexual Exploitation (CSE) and Honour Based Violence (HBV).</w:t>
      </w:r>
    </w:p>
    <w:p w:rsidRPr="00182479" w:rsidR="00AC5039" w:rsidRDefault="00AC5039" w14:paraId="704E215B" w14:textId="3DA8279D">
      <w:pPr>
        <w:numPr>
          <w:ilvl w:val="0"/>
          <w:numId w:val="14"/>
        </w:numPr>
        <w:tabs>
          <w:tab w:val="clear" w:pos="900"/>
          <w:tab w:val="num" w:pos="360"/>
          <w:tab w:val="left" w:pos="540"/>
        </w:tabs>
        <w:spacing w:line="276" w:lineRule="auto"/>
        <w:ind w:left="360"/>
        <w:jc w:val="both"/>
        <w:rPr>
          <w:rFonts w:cs="Calibri"/>
          <w:szCs w:val="22"/>
        </w:rPr>
      </w:pPr>
      <w:r w:rsidRPr="00182479">
        <w:t>Sexual Violence and Sexual Harassment (SVSH</w:t>
      </w:r>
      <w:r w:rsidRPr="00182479" w:rsidR="002337F6">
        <w:t xml:space="preserve">) - </w:t>
      </w:r>
      <w:r w:rsidRPr="00182479">
        <w:t xml:space="preserve">Guidance refers to “Perpetrators” and “victims”, it is important that we remember that all children involved are likely to be a victim in some way and therefore these terms should not be used with the child. </w:t>
      </w:r>
      <w:r w:rsidRPr="00182479" w:rsidR="00A90862">
        <w:t>Within Transform Trust we refer to</w:t>
      </w:r>
      <w:r w:rsidRPr="00182479" w:rsidR="007E0CBC">
        <w:t xml:space="preserve"> this as “child who has been harmed” and “child who has displayed harmful behaviours”</w:t>
      </w:r>
    </w:p>
    <w:p w:rsidRPr="008069F2" w:rsidR="00AC5039" w:rsidRDefault="00AC5039" w14:paraId="0062867D" w14:textId="77777777">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Confirm the structured procedures to be followed by all members of each school community in cases of suspected harm or abuse.</w:t>
      </w:r>
    </w:p>
    <w:p w:rsidRPr="008069F2" w:rsidR="00AC5039" w:rsidRDefault="00AC5039" w14:paraId="5ECE2893" w14:textId="77777777">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Emphasise the need for good levels of communication between all members of staff and those with designated responsibility for child safeguarding, health and safety and other safeguarding responsibilities.</w:t>
      </w:r>
    </w:p>
    <w:p w:rsidRPr="008069F2" w:rsidR="00AC5039" w:rsidRDefault="00AC5039" w14:paraId="25F76DF7" w14:textId="77777777">
      <w:pPr>
        <w:numPr>
          <w:ilvl w:val="0"/>
          <w:numId w:val="14"/>
        </w:numPr>
        <w:tabs>
          <w:tab w:val="clear" w:pos="900"/>
          <w:tab w:val="num" w:pos="360"/>
          <w:tab w:val="left" w:pos="540"/>
        </w:tabs>
        <w:spacing w:line="276" w:lineRule="auto"/>
        <w:ind w:left="360"/>
        <w:jc w:val="both"/>
        <w:rPr>
          <w:rFonts w:cs="Calibri"/>
          <w:b/>
          <w:bCs/>
          <w:i/>
          <w:iCs/>
          <w:szCs w:val="22"/>
        </w:rPr>
      </w:pPr>
      <w:r w:rsidRPr="008069F2">
        <w:rPr>
          <w:rFonts w:cs="Calibri"/>
          <w:szCs w:val="22"/>
        </w:rPr>
        <w:t xml:space="preserve">Emphasise the importance of maintaining and implementing appropriate safeguarding policies, procedures and arrangements of those service providers who use the school’s premises through extended schools or provide any other before and after school activities. </w:t>
      </w:r>
    </w:p>
    <w:p w:rsidRPr="008069F2" w:rsidR="00AC5039" w:rsidRDefault="00AC5039" w14:paraId="20426770" w14:textId="31EB58A5">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Confirm the working relationship with the Local Authority agencies such as Children and Families Direct, the LA Safeguarding Board, and other agencies with similar services in neighbouring authorities. Working Together to Safeguard Children (</w:t>
      </w:r>
      <w:r w:rsidR="006A55C4">
        <w:rPr>
          <w:rFonts w:cs="Calibri"/>
          <w:szCs w:val="22"/>
        </w:rPr>
        <w:t>March 2026</w:t>
      </w:r>
      <w:r w:rsidRPr="008069F2">
        <w:rPr>
          <w:rFonts w:cs="Calibri"/>
          <w:szCs w:val="22"/>
        </w:rPr>
        <w:t xml:space="preserve">) outlines how the agencies should work together. </w:t>
      </w:r>
    </w:p>
    <w:p w:rsidRPr="008069F2" w:rsidR="00AC5039" w:rsidRDefault="00AC5039" w14:paraId="2E86EAD6" w14:textId="77777777">
      <w:pPr>
        <w:numPr>
          <w:ilvl w:val="0"/>
          <w:numId w:val="14"/>
        </w:numPr>
        <w:tabs>
          <w:tab w:val="clear" w:pos="900"/>
          <w:tab w:val="num" w:pos="360"/>
          <w:tab w:val="left" w:pos="540"/>
        </w:tabs>
        <w:spacing w:line="276" w:lineRule="auto"/>
        <w:ind w:left="360"/>
        <w:jc w:val="both"/>
        <w:rPr>
          <w:rFonts w:cs="Calibri"/>
          <w:szCs w:val="22"/>
        </w:rPr>
      </w:pPr>
      <w:r w:rsidRPr="008069F2">
        <w:rPr>
          <w:rFonts w:cs="Calibri"/>
          <w:szCs w:val="22"/>
        </w:rPr>
        <w:t>Highlight the working relationship between the school and the Trust’s Safeguarding Team.</w:t>
      </w:r>
    </w:p>
    <w:p w:rsidRPr="00906DB6" w:rsidR="00AC5039" w:rsidRDefault="00AC5039" w14:paraId="08EBE199" w14:textId="7C1E1303">
      <w:pPr>
        <w:numPr>
          <w:ilvl w:val="0"/>
          <w:numId w:val="14"/>
        </w:numPr>
        <w:tabs>
          <w:tab w:val="clear" w:pos="900"/>
          <w:tab w:val="num" w:pos="360"/>
          <w:tab w:val="left" w:pos="540"/>
        </w:tabs>
        <w:spacing w:line="276" w:lineRule="auto"/>
        <w:ind w:left="360"/>
        <w:jc w:val="both"/>
        <w:rPr>
          <w:rFonts w:cs="Calibri"/>
          <w:szCs w:val="22"/>
        </w:rPr>
      </w:pPr>
      <w:r w:rsidRPr="00906DB6">
        <w:t>Following the publication of ‘Meeting Digital and Technology Standards in Schools and Colleges’ (updated March 2023) and KCSIE 2026, we ensure that all staff are aware of our filtering and monitoring duty. Senior leaders work closely with Governors, the Lead DSL and IT service providers in all aspects of filtering and monitoring.</w:t>
      </w:r>
    </w:p>
    <w:p w:rsidRPr="008069F2" w:rsidR="00AC5039" w:rsidP="00AC5039" w:rsidRDefault="00AC5039" w14:paraId="5C3A537E" w14:textId="77777777">
      <w:pPr>
        <w:tabs>
          <w:tab w:val="left" w:pos="540"/>
        </w:tabs>
        <w:spacing w:line="276" w:lineRule="auto"/>
        <w:ind w:left="900"/>
        <w:jc w:val="both"/>
        <w:rPr>
          <w:rFonts w:cs="Calibri"/>
          <w:szCs w:val="22"/>
        </w:rPr>
      </w:pPr>
    </w:p>
    <w:p w:rsidRPr="00E77A0C" w:rsidR="00AC5039" w:rsidP="00A77C4F" w:rsidRDefault="00AC5039" w14:paraId="12822712" w14:textId="057CABEB">
      <w:pPr>
        <w:spacing w:line="276" w:lineRule="auto"/>
        <w:jc w:val="both"/>
        <w:rPr>
          <w:rFonts w:cs="Calibri"/>
          <w:b/>
          <w:color w:val="0070C0"/>
          <w:szCs w:val="22"/>
        </w:rPr>
      </w:pPr>
      <w:r w:rsidRPr="008069F2">
        <w:rPr>
          <w:rFonts w:cs="Calibri"/>
          <w:b/>
          <w:color w:val="0070C0"/>
          <w:szCs w:val="22"/>
        </w:rPr>
        <w:t>Definition of Safeguarding/Child Protection</w:t>
      </w:r>
    </w:p>
    <w:p w:rsidRPr="008069F2" w:rsidR="00AC5039" w:rsidP="00A77C4F" w:rsidRDefault="00AC5039" w14:paraId="26219D4E" w14:textId="77777777">
      <w:pPr>
        <w:tabs>
          <w:tab w:val="left" w:pos="540"/>
        </w:tabs>
        <w:spacing w:line="276" w:lineRule="auto"/>
        <w:jc w:val="both"/>
        <w:rPr>
          <w:rFonts w:eastAsia="Times New Roman" w:cs="Calibri"/>
          <w:color w:val="262626"/>
          <w:szCs w:val="22"/>
        </w:rPr>
      </w:pPr>
      <w:r w:rsidRPr="008069F2">
        <w:rPr>
          <w:rFonts w:eastAsia="Times New Roman" w:cs="Calibri"/>
          <w:b/>
          <w:bCs/>
          <w:color w:val="262626"/>
          <w:szCs w:val="22"/>
          <w:u w:val="single"/>
        </w:rPr>
        <w:t>All</w:t>
      </w:r>
      <w:r w:rsidRPr="008069F2">
        <w:rPr>
          <w:rFonts w:eastAsia="Times New Roman" w:cs="Calibri"/>
          <w:color w:val="262626"/>
          <w:szCs w:val="22"/>
        </w:rPr>
        <w:t xml:space="preserve"> staff must understand that Safeguarding and Child Protection are two different things:</w:t>
      </w:r>
    </w:p>
    <w:p w:rsidRPr="008069F2" w:rsidR="00AC5039" w:rsidRDefault="00AC5039" w14:paraId="729C82EA" w14:textId="217431E9">
      <w:pPr>
        <w:pStyle w:val="ListParagraph"/>
        <w:numPr>
          <w:ilvl w:val="0"/>
          <w:numId w:val="48"/>
        </w:numPr>
        <w:tabs>
          <w:tab w:val="left" w:pos="540"/>
        </w:tabs>
        <w:spacing w:line="276" w:lineRule="auto"/>
        <w:ind w:left="360"/>
        <w:contextualSpacing w:val="0"/>
        <w:jc w:val="both"/>
        <w:rPr>
          <w:rFonts w:eastAsia="Times New Roman" w:cs="Calibri"/>
          <w:color w:val="262626"/>
          <w:szCs w:val="22"/>
        </w:rPr>
      </w:pPr>
      <w:r w:rsidRPr="008069F2">
        <w:rPr>
          <w:rFonts w:eastAsia="Times New Roman" w:cs="Calibri"/>
          <w:b/>
          <w:color w:val="262626"/>
          <w:szCs w:val="22"/>
          <w:u w:val="single"/>
        </w:rPr>
        <w:t>Safeguarding</w:t>
      </w:r>
      <w:r w:rsidRPr="008069F2">
        <w:rPr>
          <w:rFonts w:eastAsia="Times New Roman" w:cs="Calibri"/>
          <w:b/>
          <w:color w:val="262626"/>
          <w:szCs w:val="22"/>
        </w:rPr>
        <w:t xml:space="preserve"> is </w:t>
      </w:r>
      <w:r w:rsidR="00FD1092">
        <w:rPr>
          <w:rFonts w:eastAsia="Times New Roman" w:cs="Calibri"/>
          <w:color w:val="262626"/>
          <w:szCs w:val="22"/>
        </w:rPr>
        <w:t xml:space="preserve">everyone’s responsibility </w:t>
      </w:r>
      <w:r w:rsidR="00B63B15">
        <w:rPr>
          <w:rFonts w:eastAsia="Times New Roman" w:cs="Calibri"/>
          <w:color w:val="262626"/>
          <w:szCs w:val="22"/>
        </w:rPr>
        <w:t xml:space="preserve">and applies to every child and adult who work and/or visit our schools. </w:t>
      </w:r>
    </w:p>
    <w:p w:rsidRPr="008069F2" w:rsidR="00AC5039" w:rsidRDefault="00AC5039" w14:paraId="79573314" w14:textId="7AD16810">
      <w:pPr>
        <w:pStyle w:val="ListParagraph"/>
        <w:numPr>
          <w:ilvl w:val="0"/>
          <w:numId w:val="48"/>
        </w:numPr>
        <w:tabs>
          <w:tab w:val="left" w:pos="540"/>
        </w:tabs>
        <w:spacing w:line="276" w:lineRule="auto"/>
        <w:ind w:left="360"/>
        <w:contextualSpacing w:val="0"/>
        <w:jc w:val="both"/>
        <w:rPr>
          <w:rFonts w:eastAsia="Times New Roman" w:cs="Calibri"/>
          <w:color w:val="262626"/>
          <w:szCs w:val="22"/>
        </w:rPr>
      </w:pPr>
      <w:r w:rsidRPr="008069F2">
        <w:rPr>
          <w:rFonts w:eastAsia="Times New Roman" w:cs="Calibri"/>
          <w:b/>
          <w:color w:val="262626"/>
          <w:szCs w:val="22"/>
          <w:u w:val="single"/>
        </w:rPr>
        <w:t xml:space="preserve">Child </w:t>
      </w:r>
      <w:r w:rsidR="00C07688">
        <w:rPr>
          <w:rFonts w:eastAsia="Times New Roman" w:cs="Calibri"/>
          <w:b/>
          <w:color w:val="262626"/>
          <w:szCs w:val="22"/>
          <w:u w:val="single"/>
        </w:rPr>
        <w:t>protection proce</w:t>
      </w:r>
      <w:r w:rsidR="00A7340E">
        <w:rPr>
          <w:rFonts w:eastAsia="Times New Roman" w:cs="Calibri"/>
          <w:b/>
          <w:color w:val="262626"/>
          <w:szCs w:val="22"/>
          <w:u w:val="single"/>
        </w:rPr>
        <w:t>dures</w:t>
      </w:r>
      <w:r w:rsidRPr="008069F2">
        <w:rPr>
          <w:rFonts w:eastAsia="Times New Roman" w:cs="Calibri"/>
          <w:b/>
          <w:color w:val="262626"/>
          <w:szCs w:val="22"/>
        </w:rPr>
        <w:t xml:space="preserve"> </w:t>
      </w:r>
      <w:r w:rsidR="00C07688">
        <w:rPr>
          <w:rFonts w:eastAsia="Times New Roman" w:cs="Calibri"/>
          <w:bCs/>
          <w:color w:val="262626"/>
          <w:szCs w:val="22"/>
        </w:rPr>
        <w:t>are used f</w:t>
      </w:r>
      <w:r w:rsidRPr="008069F2">
        <w:rPr>
          <w:rFonts w:eastAsia="Times New Roman" w:cs="Calibri"/>
          <w:color w:val="262626"/>
          <w:szCs w:val="22"/>
        </w:rPr>
        <w:t>or children and young people who have been significantly harmed or are at risk of such harm</w:t>
      </w:r>
      <w:r w:rsidR="001E79F5">
        <w:rPr>
          <w:rFonts w:eastAsia="Times New Roman" w:cs="Calibri"/>
          <w:color w:val="262626"/>
          <w:szCs w:val="22"/>
        </w:rPr>
        <w:t xml:space="preserve">, and work to support the family with external agencies such as social care. </w:t>
      </w:r>
    </w:p>
    <w:p w:rsidRPr="008069F2" w:rsidR="00AC5039" w:rsidP="00AC5039" w:rsidRDefault="00AC5039" w14:paraId="214F9202" w14:textId="77777777">
      <w:pPr>
        <w:pStyle w:val="NoSpacing"/>
        <w:spacing w:line="276" w:lineRule="auto"/>
        <w:jc w:val="both"/>
        <w:rPr>
          <w:rFonts w:ascii="Calibri" w:hAnsi="Calibri" w:cs="Calibri"/>
        </w:rPr>
      </w:pPr>
    </w:p>
    <w:p w:rsidRPr="00CB7A5E" w:rsidR="00AC5039" w:rsidP="00CB7A5E" w:rsidRDefault="00AC5039" w14:paraId="35724C20" w14:textId="5EAB1C1A">
      <w:pPr>
        <w:pStyle w:val="NoSpacing"/>
        <w:spacing w:line="276" w:lineRule="auto"/>
        <w:jc w:val="center"/>
        <w:rPr>
          <w:rFonts w:ascii="Calibri" w:hAnsi="Calibri" w:cs="Calibri"/>
          <w:b/>
          <w:bCs/>
          <w:i/>
          <w:color w:val="7030A0"/>
        </w:rPr>
      </w:pPr>
      <w:r w:rsidRPr="00CB7A5E">
        <w:rPr>
          <w:rFonts w:ascii="Calibri" w:hAnsi="Calibri" w:cs="Calibri"/>
          <w:b/>
          <w:bCs/>
          <w:i/>
          <w:color w:val="000000" w:themeColor="text1"/>
        </w:rPr>
        <w:t>“We promote a culture of Safeguarding through policy application and curriculum opportunities</w:t>
      </w:r>
      <w:r w:rsidRPr="00CB7A5E">
        <w:rPr>
          <w:rFonts w:ascii="Calibri" w:hAnsi="Calibri" w:cs="Calibri"/>
          <w:b/>
          <w:bCs/>
          <w:i/>
          <w:color w:val="7030A0"/>
        </w:rPr>
        <w:t xml:space="preserve">. </w:t>
      </w:r>
      <w:r w:rsidRPr="008069F2">
        <w:rPr>
          <w:rFonts w:ascii="Calibri" w:hAnsi="Calibri" w:cs="Calibri"/>
          <w:b/>
          <w:i/>
        </w:rPr>
        <w:t xml:space="preserve">We </w:t>
      </w:r>
      <w:r w:rsidRPr="009C40C1">
        <w:rPr>
          <w:rFonts w:ascii="Calibri" w:hAnsi="Calibri" w:cs="Calibri"/>
          <w:b/>
          <w:i/>
          <w:u w:val="single"/>
        </w:rPr>
        <w:t>must</w:t>
      </w:r>
      <w:r w:rsidRPr="008069F2">
        <w:rPr>
          <w:rFonts w:ascii="Calibri" w:hAnsi="Calibri" w:cs="Calibri"/>
          <w:b/>
          <w:i/>
        </w:rPr>
        <w:t xml:space="preserve"> remember that it could happen here”</w:t>
      </w:r>
    </w:p>
    <w:p w:rsidRPr="008069F2" w:rsidR="00AC5039" w:rsidP="00AC5039" w:rsidRDefault="00AC5039" w14:paraId="7CDF450F" w14:textId="77777777">
      <w:pPr>
        <w:pStyle w:val="NoSpacing"/>
        <w:spacing w:line="276" w:lineRule="auto"/>
        <w:jc w:val="right"/>
        <w:rPr>
          <w:rFonts w:ascii="Calibri" w:hAnsi="Calibri" w:cs="Calibri"/>
          <w:i/>
        </w:rPr>
      </w:pPr>
      <w:r w:rsidRPr="008069F2">
        <w:rPr>
          <w:rFonts w:ascii="Calibri" w:hAnsi="Calibri" w:cs="Calibri"/>
          <w:i/>
        </w:rPr>
        <w:t>Guardians Group 2023.</w:t>
      </w:r>
    </w:p>
    <w:p w:rsidRPr="008069F2" w:rsidR="00AC5039" w:rsidP="00AC5039" w:rsidRDefault="00AC5039" w14:paraId="1C693DB2" w14:textId="77777777">
      <w:pPr>
        <w:pStyle w:val="NoSpacing"/>
        <w:spacing w:line="276" w:lineRule="auto"/>
        <w:jc w:val="both"/>
        <w:rPr>
          <w:rFonts w:ascii="Calibri" w:hAnsi="Calibri" w:cs="Calibri"/>
          <w:i/>
          <w:color w:val="000000" w:themeColor="text1"/>
        </w:rPr>
      </w:pPr>
    </w:p>
    <w:p w:rsidRPr="008069F2" w:rsidR="00AC5039" w:rsidP="00AC5039" w:rsidRDefault="00AC5039" w14:paraId="0C70A910" w14:textId="6E067081">
      <w:pPr>
        <w:pStyle w:val="NoSpacing"/>
        <w:spacing w:line="276" w:lineRule="auto"/>
        <w:jc w:val="both"/>
        <w:rPr>
          <w:rFonts w:ascii="Calibri" w:hAnsi="Calibri" w:cs="Calibri"/>
          <w:color w:val="000000" w:themeColor="text1"/>
        </w:rPr>
      </w:pPr>
      <w:r w:rsidRPr="009C40C1">
        <w:rPr>
          <w:rFonts w:ascii="Calibri" w:hAnsi="Calibri" w:eastAsia="Calibri"/>
        </w:rPr>
        <w:t xml:space="preserve">KCSIE 2026 states that a schools should have a child-centred and coordinated approach to safeguarding and this is mirrored by the work that we do as a Trust. </w:t>
      </w:r>
      <w:r w:rsidR="002234B3">
        <w:rPr>
          <w:rFonts w:ascii="Calibri" w:hAnsi="Calibri" w:eastAsia="Calibri"/>
        </w:rPr>
        <w:t>P1</w:t>
      </w:r>
      <w:r w:rsidR="00F743B6">
        <w:rPr>
          <w:rFonts w:ascii="Calibri" w:hAnsi="Calibri" w:eastAsia="Calibri"/>
        </w:rPr>
        <w:t>:</w:t>
      </w:r>
      <w:r w:rsidR="00C43760">
        <w:rPr>
          <w:rFonts w:ascii="Calibri" w:hAnsi="Calibri" w:eastAsia="Calibri"/>
        </w:rPr>
        <w:t>3</w:t>
      </w:r>
      <w:r w:rsidRPr="009C40C1">
        <w:rPr>
          <w:rFonts w:ascii="Calibri" w:hAnsi="Calibri" w:eastAsia="Calibri"/>
        </w:rPr>
        <w:t xml:space="preserve"> states that for the purpose of the Guidance, Safeguarding and promoting the welfare of children is defined as:</w:t>
      </w:r>
    </w:p>
    <w:p w:rsidR="00F24565" w:rsidRDefault="00F24565" w14:paraId="40115ADA" w14:textId="00A608E0">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 xml:space="preserve">Providing help and support to meet the needs of children as soon as problems </w:t>
      </w:r>
      <w:r w:rsidR="00C304B0">
        <w:rPr>
          <w:rFonts w:ascii="Calibri" w:hAnsi="Calibri" w:cs="Calibri"/>
          <w:color w:val="000000" w:themeColor="text1"/>
        </w:rPr>
        <w:t xml:space="preserve">emerge. </w:t>
      </w:r>
    </w:p>
    <w:p w:rsidRPr="008069F2" w:rsidR="00AC5039" w:rsidRDefault="00C304B0" w14:paraId="591284A8" w14:textId="7497B99F">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P</w:t>
      </w:r>
      <w:r w:rsidRPr="008069F2" w:rsidR="00AC5039">
        <w:rPr>
          <w:rFonts w:ascii="Calibri" w:hAnsi="Calibri" w:cs="Calibri"/>
          <w:color w:val="000000" w:themeColor="text1"/>
        </w:rPr>
        <w:t>rotecting children from maltreatment</w:t>
      </w:r>
      <w:r>
        <w:rPr>
          <w:rFonts w:ascii="Calibri" w:hAnsi="Calibri" w:cs="Calibri"/>
          <w:color w:val="000000" w:themeColor="text1"/>
        </w:rPr>
        <w:t>, whether that is within or outside the home</w:t>
      </w:r>
      <w:r w:rsidR="00237E89">
        <w:rPr>
          <w:rFonts w:ascii="Calibri" w:hAnsi="Calibri" w:cs="Calibri"/>
          <w:color w:val="000000" w:themeColor="text1"/>
        </w:rPr>
        <w:t>,</w:t>
      </w:r>
      <w:r w:rsidR="003C577D">
        <w:rPr>
          <w:rFonts w:ascii="Calibri" w:hAnsi="Calibri" w:cs="Calibri"/>
          <w:color w:val="000000" w:themeColor="text1"/>
        </w:rPr>
        <w:t xml:space="preserve"> including online.</w:t>
      </w:r>
    </w:p>
    <w:p w:rsidRPr="008069F2" w:rsidR="00AC5039" w:rsidRDefault="003C577D" w14:paraId="36780390" w14:textId="5DE801ED">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P</w:t>
      </w:r>
      <w:r w:rsidRPr="008069F2" w:rsidR="00AC5039">
        <w:rPr>
          <w:rFonts w:ascii="Calibri" w:hAnsi="Calibri" w:cs="Calibri"/>
          <w:color w:val="000000" w:themeColor="text1"/>
        </w:rPr>
        <w:t>reventing impairment of children’s mental health or development.</w:t>
      </w:r>
    </w:p>
    <w:p w:rsidRPr="008069F2" w:rsidR="00AC5039" w:rsidRDefault="003C577D" w14:paraId="352D7FAF" w14:textId="010577B1">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En</w:t>
      </w:r>
      <w:r w:rsidRPr="008069F2" w:rsidR="00AC5039">
        <w:rPr>
          <w:rFonts w:ascii="Calibri" w:hAnsi="Calibri" w:cs="Calibri"/>
          <w:color w:val="000000" w:themeColor="text1"/>
        </w:rPr>
        <w:t>suring that children grow up in circumstances consistent with the provision of safe and effective care</w:t>
      </w:r>
      <w:r w:rsidR="00594399">
        <w:rPr>
          <w:rFonts w:ascii="Calibri" w:hAnsi="Calibri" w:cs="Calibri"/>
          <w:color w:val="000000" w:themeColor="text1"/>
        </w:rPr>
        <w:t>.</w:t>
      </w:r>
    </w:p>
    <w:p w:rsidR="00AC5039" w:rsidRDefault="00594399" w14:paraId="2D882448" w14:textId="69D7CA08">
      <w:pPr>
        <w:pStyle w:val="NoSpacing"/>
        <w:numPr>
          <w:ilvl w:val="0"/>
          <w:numId w:val="46"/>
        </w:numPr>
        <w:spacing w:line="276" w:lineRule="auto"/>
        <w:ind w:left="360"/>
        <w:jc w:val="both"/>
        <w:rPr>
          <w:rFonts w:ascii="Calibri" w:hAnsi="Calibri" w:cs="Calibri"/>
          <w:color w:val="000000" w:themeColor="text1"/>
        </w:rPr>
      </w:pPr>
      <w:r>
        <w:rPr>
          <w:rFonts w:ascii="Calibri" w:hAnsi="Calibri" w:cs="Calibri"/>
          <w:color w:val="000000" w:themeColor="text1"/>
        </w:rPr>
        <w:t>T</w:t>
      </w:r>
      <w:r w:rsidRPr="008069F2" w:rsidR="00AC5039">
        <w:rPr>
          <w:rFonts w:ascii="Calibri" w:hAnsi="Calibri" w:cs="Calibri"/>
          <w:color w:val="000000" w:themeColor="text1"/>
        </w:rPr>
        <w:t xml:space="preserve">aking action to enable all children to have the best outcomes. </w:t>
      </w:r>
    </w:p>
    <w:p w:rsidRPr="008069F2" w:rsidR="00237E89" w:rsidP="00237E89" w:rsidRDefault="00237E89" w14:paraId="0340CD00" w14:textId="77777777">
      <w:pPr>
        <w:pStyle w:val="NoSpacing"/>
        <w:spacing w:line="276" w:lineRule="auto"/>
        <w:ind w:left="360"/>
        <w:jc w:val="both"/>
        <w:rPr>
          <w:rFonts w:ascii="Calibri" w:hAnsi="Calibri" w:cs="Calibri"/>
          <w:color w:val="000000" w:themeColor="text1"/>
        </w:rPr>
      </w:pPr>
    </w:p>
    <w:p w:rsidR="00AC5039" w:rsidP="00AC5039" w:rsidRDefault="00AC5039" w14:paraId="5AE4B17A" w14:textId="77777777">
      <w:pPr>
        <w:pStyle w:val="NoSpacing"/>
        <w:spacing w:line="276" w:lineRule="auto"/>
        <w:jc w:val="both"/>
        <w:rPr>
          <w:rFonts w:ascii="Calibri" w:hAnsi="Calibri" w:cs="Calibri"/>
        </w:rPr>
      </w:pPr>
      <w:r w:rsidRPr="008069F2">
        <w:rPr>
          <w:rFonts w:ascii="Calibri" w:hAnsi="Calibri" w:cs="Calibri"/>
        </w:rPr>
        <w:t xml:space="preserve">Our Safeguarding Policy </w:t>
      </w:r>
      <w:r w:rsidRPr="008069F2">
        <w:rPr>
          <w:rFonts w:ascii="Calibri" w:hAnsi="Calibri" w:cs="Calibri"/>
          <w:u w:val="single"/>
        </w:rPr>
        <w:t>must</w:t>
      </w:r>
      <w:r w:rsidRPr="008069F2">
        <w:rPr>
          <w:rFonts w:ascii="Calibri" w:hAnsi="Calibri" w:cs="Calibri"/>
        </w:rPr>
        <w:t xml:space="preserve"> apply to </w:t>
      </w:r>
      <w:r w:rsidRPr="008069F2">
        <w:rPr>
          <w:rFonts w:ascii="Calibri" w:hAnsi="Calibri" w:cs="Calibri"/>
          <w:b/>
          <w:bCs/>
        </w:rPr>
        <w:t>all</w:t>
      </w:r>
      <w:r w:rsidRPr="008069F2">
        <w:rPr>
          <w:rFonts w:ascii="Calibri" w:hAnsi="Calibri" w:cs="Calibri"/>
        </w:rPr>
        <w:t xml:space="preserve"> staff, Governors, volunteers, and visitors to the Trust or any of our schools.  </w:t>
      </w:r>
    </w:p>
    <w:p w:rsidR="002234B3" w:rsidP="00AC5039" w:rsidRDefault="002234B3" w14:paraId="67193B4F" w14:textId="77777777">
      <w:pPr>
        <w:pStyle w:val="NoSpacing"/>
        <w:spacing w:line="276" w:lineRule="auto"/>
        <w:jc w:val="both"/>
        <w:rPr>
          <w:rFonts w:ascii="Calibri" w:hAnsi="Calibri" w:cs="Calibri"/>
        </w:rPr>
      </w:pPr>
    </w:p>
    <w:p w:rsidRPr="00F743B6" w:rsidR="00EB11EF" w:rsidP="77EEE856" w:rsidRDefault="00B57EDB" w14:paraId="181EEA74" w14:textId="50B0F7AF">
      <w:pPr>
        <w:pStyle w:val="TTKCSIEUpdateHeading"/>
        <w:spacing w:line="276" w:lineRule="auto"/>
        <w:jc w:val="both"/>
        <w:rPr>
          <w:sz w:val="22"/>
          <w:szCs w:val="22"/>
        </w:rPr>
      </w:pPr>
      <w:r w:rsidRPr="77EEE856" w:rsidR="00B57EDB">
        <w:rPr>
          <w:sz w:val="22"/>
          <w:szCs w:val="22"/>
        </w:rPr>
        <w:t xml:space="preserve">Transform Trust Safeguarding Non-Negotiables </w:t>
      </w:r>
    </w:p>
    <w:p w:rsidR="007F3D79" w:rsidP="77EEE856" w:rsidRDefault="00B57EDB" w14:paraId="7A7CB7AA" w14:textId="3B969AD8">
      <w:pPr>
        <w:pStyle w:val="TTKCSIEUpdateBody"/>
        <w:spacing w:line="276" w:lineRule="auto"/>
        <w:jc w:val="both"/>
        <w:rPr>
          <w:sz w:val="22"/>
          <w:szCs w:val="22"/>
        </w:rPr>
      </w:pPr>
      <w:r w:rsidRPr="77EEE856" w:rsidR="00B57EDB">
        <w:rPr>
          <w:sz w:val="22"/>
          <w:szCs w:val="22"/>
        </w:rPr>
        <w:t>The following Trust-wide safeguarding non-negotiables apply across all Transform schools and sit alongside KCSIE 2026 and local safeguarding partner procedures:</w:t>
      </w:r>
    </w:p>
    <w:p w:rsidRPr="00F743B6" w:rsidR="007F3D79" w:rsidP="77EEE856" w:rsidRDefault="007F3D79" w14:paraId="0CCA4CC6" w14:textId="77777777">
      <w:pPr>
        <w:pStyle w:val="TTKCSIEUpdateBody"/>
        <w:spacing w:line="276" w:lineRule="auto"/>
        <w:jc w:val="both"/>
        <w:rPr>
          <w:sz w:val="22"/>
          <w:szCs w:val="22"/>
        </w:rPr>
      </w:pPr>
    </w:p>
    <w:p w:rsidRPr="00F743B6" w:rsidR="00EB11EF" w:rsidP="77EEE856" w:rsidRDefault="00B57EDB" w14:paraId="4C0AF250" w14:textId="65DB2D58">
      <w:pPr>
        <w:pStyle w:val="TTKCSIEUpdateBody"/>
        <w:numPr>
          <w:ilvl w:val="0"/>
          <w:numId w:val="56"/>
        </w:numPr>
        <w:spacing w:line="276" w:lineRule="auto"/>
        <w:jc w:val="both"/>
        <w:rPr>
          <w:sz w:val="22"/>
          <w:szCs w:val="22"/>
        </w:rPr>
      </w:pPr>
      <w:r w:rsidRPr="77EEE856" w:rsidR="00B57EDB">
        <w:rPr>
          <w:sz w:val="22"/>
          <w:szCs w:val="22"/>
        </w:rPr>
        <w:t>Safeguarding is everyone's responsibility and all staff</w:t>
      </w:r>
      <w:r w:rsidRPr="77EEE856" w:rsidR="00D20D37">
        <w:rPr>
          <w:sz w:val="22"/>
          <w:szCs w:val="22"/>
        </w:rPr>
        <w:t xml:space="preserve"> and volunteers</w:t>
      </w:r>
      <w:r w:rsidRPr="77EEE856" w:rsidR="00B57EDB">
        <w:rPr>
          <w:sz w:val="22"/>
          <w:szCs w:val="22"/>
        </w:rPr>
        <w:t xml:space="preserve"> must act, record and escalate concerns without delay.</w:t>
      </w:r>
    </w:p>
    <w:p w:rsidR="00EB11EF" w:rsidP="77EEE856" w:rsidRDefault="00B57EDB" w14:paraId="782E3D19" w14:textId="3A03E978">
      <w:pPr>
        <w:pStyle w:val="TTKCSIEUpdateBody"/>
        <w:numPr>
          <w:ilvl w:val="0"/>
          <w:numId w:val="56"/>
        </w:numPr>
        <w:spacing w:line="276" w:lineRule="auto"/>
        <w:jc w:val="both"/>
        <w:rPr>
          <w:sz w:val="22"/>
          <w:szCs w:val="22"/>
        </w:rPr>
      </w:pPr>
      <w:r w:rsidRPr="77EEE856" w:rsidR="00B57EDB">
        <w:rPr>
          <w:sz w:val="22"/>
          <w:szCs w:val="22"/>
        </w:rPr>
        <w:t>Attendance information must be treated as safeguarding information and triangulated with SEND, behaviour, welfare and family context where concerns emerge.</w:t>
      </w:r>
    </w:p>
    <w:p w:rsidR="00EF321A" w:rsidP="77EEE856" w:rsidRDefault="00EE5A69" w14:paraId="21FEE791" w14:textId="424ED6AD">
      <w:pPr>
        <w:pStyle w:val="TTKCSIEUpdateBody"/>
        <w:numPr>
          <w:ilvl w:val="0"/>
          <w:numId w:val="56"/>
        </w:numPr>
        <w:spacing w:line="276" w:lineRule="auto"/>
        <w:jc w:val="both"/>
        <w:rPr>
          <w:sz w:val="22"/>
          <w:szCs w:val="22"/>
        </w:rPr>
      </w:pPr>
      <w:r w:rsidRPr="77EEE856" w:rsidR="00EE5A69">
        <w:rPr>
          <w:sz w:val="22"/>
          <w:szCs w:val="22"/>
        </w:rPr>
        <w:t xml:space="preserve">Children who have a known SEND need, disability or medical condition are supported to feel safe in school and </w:t>
      </w:r>
      <w:r w:rsidRPr="77EEE856" w:rsidR="005A6D98">
        <w:rPr>
          <w:sz w:val="22"/>
          <w:szCs w:val="22"/>
        </w:rPr>
        <w:t xml:space="preserve">adaptations are made to give them a platform to share any concerns that they have. </w:t>
      </w:r>
      <w:r w:rsidRPr="77EEE856" w:rsidR="004B587E">
        <w:rPr>
          <w:sz w:val="22"/>
          <w:szCs w:val="22"/>
        </w:rPr>
        <w:t xml:space="preserve"> </w:t>
      </w:r>
    </w:p>
    <w:p w:rsidRPr="00F743B6" w:rsidR="007C7152" w:rsidP="77EEE856" w:rsidRDefault="007C7152" w14:paraId="4184B36F" w14:textId="4D78878A">
      <w:pPr>
        <w:pStyle w:val="TTKCSIEUpdateBody"/>
        <w:numPr>
          <w:ilvl w:val="0"/>
          <w:numId w:val="56"/>
        </w:numPr>
        <w:spacing w:line="276" w:lineRule="auto"/>
        <w:jc w:val="both"/>
        <w:rPr>
          <w:sz w:val="22"/>
          <w:szCs w:val="22"/>
        </w:rPr>
      </w:pPr>
      <w:r w:rsidRPr="77EEE856" w:rsidR="007C7152">
        <w:rPr>
          <w:sz w:val="22"/>
          <w:szCs w:val="22"/>
        </w:rPr>
        <w:t>Information regarding changes to any lived experience for the child should be logged on MyConcern</w:t>
      </w:r>
      <w:r w:rsidRPr="77EEE856" w:rsidR="009C376B">
        <w:rPr>
          <w:sz w:val="22"/>
          <w:szCs w:val="22"/>
        </w:rPr>
        <w:t xml:space="preserve"> such as parental separation or bereavement</w:t>
      </w:r>
      <w:r w:rsidRPr="77EEE856" w:rsidR="006C7C22">
        <w:rPr>
          <w:sz w:val="22"/>
          <w:szCs w:val="22"/>
        </w:rPr>
        <w:t xml:space="preserve"> at the point it becomes known to professionals. </w:t>
      </w:r>
    </w:p>
    <w:p w:rsidRPr="00F743B6" w:rsidR="00EB11EF" w:rsidP="77EEE856" w:rsidRDefault="00B57EDB" w14:paraId="76BFF1DD" w14:textId="432082AD">
      <w:pPr>
        <w:pStyle w:val="TTKCSIEUpdateBody"/>
        <w:numPr>
          <w:ilvl w:val="0"/>
          <w:numId w:val="56"/>
        </w:numPr>
        <w:spacing w:line="276" w:lineRule="auto"/>
        <w:jc w:val="both"/>
        <w:rPr>
          <w:sz w:val="22"/>
          <w:szCs w:val="22"/>
        </w:rPr>
      </w:pPr>
      <w:r w:rsidRPr="77EEE856" w:rsidR="00B57EDB">
        <w:rPr>
          <w:sz w:val="22"/>
          <w:szCs w:val="22"/>
        </w:rPr>
        <w:t>Filtering and monitoring information must be reviewed as part of safeguarding oversight and reported through school governance and Trust assurance routes.</w:t>
      </w:r>
    </w:p>
    <w:p w:rsidRPr="00F743B6" w:rsidR="00EB11EF" w:rsidP="77EEE856" w:rsidRDefault="00B57EDB" w14:paraId="796F8E83" w14:textId="5141F7C5">
      <w:pPr>
        <w:pStyle w:val="TTKCSIEUpdateBody"/>
        <w:numPr>
          <w:ilvl w:val="0"/>
          <w:numId w:val="56"/>
        </w:numPr>
        <w:spacing w:line="276" w:lineRule="auto"/>
        <w:jc w:val="both"/>
        <w:rPr>
          <w:sz w:val="22"/>
          <w:szCs w:val="22"/>
        </w:rPr>
      </w:pPr>
      <w:r w:rsidRPr="77EEE856" w:rsidR="00B57EDB">
        <w:rPr>
          <w:sz w:val="22"/>
          <w:szCs w:val="22"/>
        </w:rPr>
        <w:t xml:space="preserve">Safeguarding records must use factual, professional and child-centred language. Staff must avoid labels </w:t>
      </w:r>
      <w:r w:rsidRPr="77EEE856" w:rsidR="007C5A39">
        <w:rPr>
          <w:sz w:val="22"/>
          <w:szCs w:val="22"/>
        </w:rPr>
        <w:t xml:space="preserve">about the child </w:t>
      </w:r>
      <w:r w:rsidRPr="77EEE856" w:rsidR="00756156">
        <w:rPr>
          <w:sz w:val="22"/>
          <w:szCs w:val="22"/>
        </w:rPr>
        <w:t xml:space="preserve">and ensure that we are referring to incidences or behaviours rather than labelling a child </w:t>
      </w:r>
      <w:r w:rsidRPr="77EEE856" w:rsidR="00A60DA7">
        <w:rPr>
          <w:sz w:val="22"/>
          <w:szCs w:val="22"/>
        </w:rPr>
        <w:t>e.g. “it is believed that the chid is not being honest about…” rather than “the child is a liar”</w:t>
      </w:r>
    </w:p>
    <w:p w:rsidR="006F1B60" w:rsidRDefault="00B57EDB" w14:paraId="26381601" w14:textId="77777777">
      <w:pPr>
        <w:pStyle w:val="TTKCSIEUpdateBody"/>
        <w:numPr>
          <w:ilvl w:val="0"/>
          <w:numId w:val="56"/>
        </w:numPr>
        <w:spacing w:line="276" w:lineRule="auto"/>
        <w:jc w:val="both"/>
        <w:rPr>
          <w:sz w:val="22"/>
          <w:szCs w:val="22"/>
        </w:rPr>
      </w:pPr>
      <w:r w:rsidRPr="77EEE856" w:rsidR="00B57EDB">
        <w:rPr>
          <w:sz w:val="22"/>
          <w:szCs w:val="22"/>
        </w:rPr>
        <w:t xml:space="preserve">Safeguarding concerns linked to medical needs, allergies, transport, supervision ratios or school activities must be considered through a </w:t>
      </w:r>
      <w:r w:rsidRPr="77EEE856" w:rsidR="00B57EDB">
        <w:rPr>
          <w:sz w:val="22"/>
          <w:szCs w:val="22"/>
        </w:rPr>
        <w:t>safeguarding lens</w:t>
      </w:r>
      <w:r w:rsidRPr="77EEE856" w:rsidR="00061D29">
        <w:rPr>
          <w:sz w:val="22"/>
          <w:szCs w:val="22"/>
        </w:rPr>
        <w:t xml:space="preserve"> and records must be cross referenced.</w:t>
      </w:r>
      <w:r w:rsidRPr="77EEE856" w:rsidR="00061D29">
        <w:rPr>
          <w:sz w:val="22"/>
          <w:szCs w:val="22"/>
        </w:rPr>
        <w:t xml:space="preserve"> </w:t>
      </w:r>
    </w:p>
    <w:p w:rsidRPr="006F1B60" w:rsidR="00061D29" w:rsidP="77EEE856" w:rsidRDefault="00061D29" w14:paraId="23EF740A" w14:textId="07D58ABC">
      <w:pPr>
        <w:pStyle w:val="TTKCSIEUpdateBody"/>
        <w:numPr>
          <w:ilvl w:val="0"/>
          <w:numId w:val="56"/>
        </w:numPr>
        <w:spacing w:line="276" w:lineRule="auto"/>
        <w:jc w:val="both"/>
        <w:rPr>
          <w:sz w:val="22"/>
          <w:szCs w:val="22"/>
        </w:rPr>
      </w:pPr>
      <w:r w:rsidRPr="77EEE856" w:rsidR="00061D29">
        <w:rPr>
          <w:sz w:val="22"/>
          <w:szCs w:val="22"/>
        </w:rPr>
        <w:t xml:space="preserve">When recording any injury or mark, a body map must be used by the person </w:t>
      </w:r>
      <w:r w:rsidRPr="77EEE856" w:rsidR="001E1120">
        <w:rPr>
          <w:sz w:val="22"/>
          <w:szCs w:val="22"/>
        </w:rPr>
        <w:t>completing the concern log. Body Maps are available on MyConcern and must be used – remember to describe the size, direction and colour of any mark</w:t>
      </w:r>
      <w:r w:rsidRPr="77EEE856" w:rsidR="006F1B60">
        <w:rPr>
          <w:sz w:val="22"/>
          <w:szCs w:val="22"/>
        </w:rPr>
        <w:t xml:space="preserve">. </w:t>
      </w:r>
    </w:p>
    <w:p w:rsidR="004D7B8E" w:rsidP="00AC5039" w:rsidRDefault="004D7B8E" w14:paraId="49CF4144" w14:textId="77777777">
      <w:pPr>
        <w:pStyle w:val="NoSpacing"/>
        <w:spacing w:line="276" w:lineRule="auto"/>
        <w:rPr>
          <w:rFonts w:ascii="Calibri" w:hAnsi="Calibri" w:cs="Calibri"/>
        </w:rPr>
      </w:pPr>
    </w:p>
    <w:p w:rsidRPr="00570D7A" w:rsidR="00AC5039" w:rsidP="00AC5039" w:rsidRDefault="00AC5039" w14:paraId="2DCAD338" w14:textId="551CB818">
      <w:pPr>
        <w:pStyle w:val="NoSpacing"/>
        <w:spacing w:line="276" w:lineRule="auto"/>
        <w:rPr>
          <w:rFonts w:ascii="Calibri" w:hAnsi="Calibri" w:cs="Calibri"/>
          <w:b/>
          <w:bCs/>
          <w:color w:val="0070C0"/>
          <w:sz w:val="24"/>
          <w:szCs w:val="24"/>
        </w:rPr>
      </w:pPr>
      <w:r w:rsidRPr="00570D7A">
        <w:rPr>
          <w:rFonts w:ascii="Calibri" w:hAnsi="Calibri" w:cs="Calibri"/>
          <w:b/>
          <w:bCs/>
          <w:color w:val="0070C0"/>
          <w:sz w:val="24"/>
          <w:szCs w:val="24"/>
        </w:rPr>
        <w:t>Responsibilities</w:t>
      </w:r>
    </w:p>
    <w:p w:rsidRPr="008069F2" w:rsidR="00AC5039" w:rsidP="00AC5039" w:rsidRDefault="00AC5039" w14:paraId="5915E2B6" w14:textId="77777777">
      <w:pPr>
        <w:pStyle w:val="NoSpacing"/>
        <w:spacing w:line="276" w:lineRule="auto"/>
        <w:jc w:val="center"/>
        <w:rPr>
          <w:rFonts w:ascii="Calibri" w:hAnsi="Calibri" w:cs="Calibri"/>
          <w:b/>
          <w:bCs/>
          <w:color w:val="0070C0"/>
        </w:rPr>
      </w:pPr>
    </w:p>
    <w:p w:rsidRPr="008069F2" w:rsidR="00AC5039" w:rsidP="00AC5039" w:rsidRDefault="00AC5039" w14:paraId="37A74905" w14:textId="77777777">
      <w:pPr>
        <w:pStyle w:val="NoSpacing"/>
        <w:spacing w:line="276" w:lineRule="auto"/>
        <w:jc w:val="both"/>
        <w:rPr>
          <w:rFonts w:ascii="Calibri" w:hAnsi="Calibri" w:cs="Calibri"/>
          <w:b/>
          <w:bCs/>
          <w:i/>
          <w:iCs/>
          <w:color w:val="0070C0"/>
        </w:rPr>
      </w:pPr>
      <w:r w:rsidRPr="008069F2">
        <w:rPr>
          <w:rFonts w:ascii="Calibri" w:hAnsi="Calibri" w:cs="Calibri"/>
          <w:b/>
          <w:bCs/>
          <w:i/>
          <w:iCs/>
          <w:color w:val="0070C0"/>
        </w:rPr>
        <w:t>Transform Trust:</w:t>
      </w:r>
    </w:p>
    <w:p w:rsidRPr="008069F2" w:rsidR="00AC5039" w:rsidP="00AC5039" w:rsidRDefault="00AC5039" w14:paraId="27A903AF" w14:textId="1FD942F8">
      <w:pPr>
        <w:pStyle w:val="NoSpacing"/>
        <w:spacing w:line="276" w:lineRule="auto"/>
        <w:jc w:val="both"/>
        <w:rPr>
          <w:rFonts w:ascii="Calibri" w:hAnsi="Calibri" w:cs="Calibri"/>
          <w:color w:val="000000" w:themeColor="text1"/>
        </w:rPr>
      </w:pPr>
      <w:r w:rsidRPr="008069F2">
        <w:rPr>
          <w:rFonts w:ascii="Calibri" w:hAnsi="Calibri" w:cs="Calibri"/>
          <w:color w:val="000000" w:themeColor="text1"/>
        </w:rPr>
        <w:t xml:space="preserve">Transform Trustees and the Trust’s Safeguarding team are responsible for ensuring the safety and well-being of all children and staff across the Trust. The Trust will provide support in the form of: </w:t>
      </w:r>
    </w:p>
    <w:p w:rsidR="00AC5039" w:rsidRDefault="00AC5039" w14:paraId="19FF1343" w14:textId="48238826">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Regular briefing sessions via the </w:t>
      </w:r>
      <w:r w:rsidR="002A3B8A">
        <w:rPr>
          <w:rFonts w:ascii="Calibri" w:hAnsi="Calibri" w:cs="Calibri"/>
          <w:color w:val="000000" w:themeColor="text1"/>
        </w:rPr>
        <w:t>Guardians</w:t>
      </w:r>
      <w:r w:rsidRPr="008069F2">
        <w:rPr>
          <w:rFonts w:ascii="Calibri" w:hAnsi="Calibri" w:cs="Calibri"/>
          <w:color w:val="000000" w:themeColor="text1"/>
        </w:rPr>
        <w:t xml:space="preserve"> Safeguarding </w:t>
      </w:r>
      <w:r w:rsidR="00CA4F1C">
        <w:rPr>
          <w:rFonts w:ascii="Calibri" w:hAnsi="Calibri" w:cs="Calibri"/>
          <w:color w:val="000000" w:themeColor="text1"/>
        </w:rPr>
        <w:t>Network</w:t>
      </w:r>
      <w:r w:rsidR="002A3B8A">
        <w:rPr>
          <w:rFonts w:ascii="Calibri" w:hAnsi="Calibri" w:cs="Calibri"/>
          <w:color w:val="000000" w:themeColor="text1"/>
        </w:rPr>
        <w:t xml:space="preserve"> </w:t>
      </w:r>
      <w:r w:rsidRPr="008069F2">
        <w:rPr>
          <w:rFonts w:ascii="Calibri" w:hAnsi="Calibri" w:cs="Calibri"/>
          <w:color w:val="000000" w:themeColor="text1"/>
        </w:rPr>
        <w:t xml:space="preserve">for school DSLs and other members of the safeguarding team the school feel appropriate.  </w:t>
      </w:r>
    </w:p>
    <w:p w:rsidRPr="00E21F84" w:rsidR="009B5DD3" w:rsidP="77EEE856" w:rsidRDefault="000C3BD0" w14:paraId="733A06E7" w14:textId="763BFFFA">
      <w:pPr>
        <w:pStyle w:val="NoSpacing"/>
        <w:numPr>
          <w:ilvl w:val="0"/>
          <w:numId w:val="47"/>
        </w:numPr>
        <w:spacing w:line="276" w:lineRule="auto"/>
        <w:ind w:left="360"/>
        <w:jc w:val="both"/>
        <w:rPr>
          <w:rFonts w:ascii="Calibri" w:hAnsi="Calibri" w:cs="Calibri"/>
          <w:color w:val="000000" w:themeColor="text1"/>
        </w:rPr>
      </w:pPr>
      <w:r w:rsidRPr="77EEE856" w:rsidR="000C3BD0">
        <w:rPr>
          <w:rFonts w:ascii="Calibri" w:hAnsi="Calibri" w:cs="Calibri"/>
          <w:color w:val="000000" w:themeColor="text1" w:themeTint="FF" w:themeShade="FF"/>
        </w:rPr>
        <w:t xml:space="preserve">Each school will </w:t>
      </w:r>
      <w:r w:rsidRPr="77EEE856" w:rsidR="006A2DE3">
        <w:rPr>
          <w:rFonts w:ascii="Calibri" w:hAnsi="Calibri" w:cs="Calibri"/>
          <w:color w:val="000000" w:themeColor="text1" w:themeTint="FF" w:themeShade="FF"/>
        </w:rPr>
        <w:t>have a</w:t>
      </w:r>
      <w:r w:rsidRPr="77EEE856" w:rsidR="000C3BD0">
        <w:rPr>
          <w:rFonts w:ascii="Calibri" w:hAnsi="Calibri" w:cs="Calibri"/>
          <w:color w:val="000000" w:themeColor="text1" w:themeTint="FF" w:themeShade="FF"/>
        </w:rPr>
        <w:t xml:space="preserve"> Safeguarding and Inclusion Strategic </w:t>
      </w:r>
      <w:r w:rsidRPr="77EEE856" w:rsidR="006A2DE3">
        <w:rPr>
          <w:rFonts w:ascii="Calibri" w:hAnsi="Calibri" w:cs="Calibri"/>
          <w:color w:val="000000" w:themeColor="text1" w:themeTint="FF" w:themeShade="FF"/>
        </w:rPr>
        <w:t xml:space="preserve">Implementation Cycle </w:t>
      </w:r>
      <w:r w:rsidRPr="77EEE856" w:rsidR="001F7615">
        <w:rPr>
          <w:rFonts w:ascii="Calibri" w:hAnsi="Calibri" w:cs="Calibri"/>
          <w:color w:val="000000" w:themeColor="text1" w:themeTint="FF" w:themeShade="FF"/>
        </w:rPr>
        <w:t xml:space="preserve">development plan and report throughout the academic year (replacing safeguarding spotlights). </w:t>
      </w:r>
    </w:p>
    <w:p w:rsidRPr="008069F2" w:rsidR="00AC5039" w:rsidRDefault="00AC5039" w14:paraId="3D954BE3" w14:textId="14241D71">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Termly safeguarding briefings for </w:t>
      </w:r>
      <w:r w:rsidR="00405EA3">
        <w:rPr>
          <w:rFonts w:ascii="Calibri" w:hAnsi="Calibri" w:cs="Calibri"/>
          <w:color w:val="000000" w:themeColor="text1"/>
        </w:rPr>
        <w:t>Governors.</w:t>
      </w:r>
    </w:p>
    <w:p w:rsidRPr="008069F2" w:rsidR="00AC5039" w:rsidRDefault="00AC5039" w14:paraId="238D1105" w14:textId="77777777">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Access to a range of safeguarding training. </w:t>
      </w:r>
    </w:p>
    <w:p w:rsidRPr="008069F2" w:rsidR="00AC5039" w:rsidRDefault="00AC5039" w14:paraId="75D2A037" w14:textId="77777777">
      <w:pPr>
        <w:pStyle w:val="NoSpacing"/>
        <w:numPr>
          <w:ilvl w:val="0"/>
          <w:numId w:val="47"/>
        </w:numPr>
        <w:spacing w:line="276" w:lineRule="auto"/>
        <w:ind w:left="360"/>
        <w:jc w:val="both"/>
        <w:rPr>
          <w:rFonts w:ascii="Calibri" w:hAnsi="Calibri" w:cs="Calibri"/>
          <w:color w:val="000000" w:themeColor="text1"/>
        </w:rPr>
      </w:pPr>
      <w:r w:rsidRPr="008069F2">
        <w:rPr>
          <w:rFonts w:ascii="Calibri" w:hAnsi="Calibri" w:cs="Calibri"/>
          <w:color w:val="000000" w:themeColor="text1"/>
        </w:rPr>
        <w:t xml:space="preserve">Support for safeguarding colleagues who may need to present and/or attend court on safeguarding matters. </w:t>
      </w:r>
    </w:p>
    <w:p w:rsidRPr="008069F2" w:rsidR="00AC5039" w:rsidRDefault="00AC5039" w14:paraId="2C594F0C" w14:textId="77777777">
      <w:pPr>
        <w:pStyle w:val="NoSpacing"/>
        <w:numPr>
          <w:ilvl w:val="0"/>
          <w:numId w:val="47"/>
        </w:numPr>
        <w:spacing w:line="276" w:lineRule="auto"/>
        <w:ind w:left="360"/>
        <w:jc w:val="both"/>
        <w:rPr>
          <w:rFonts w:ascii="Calibri" w:hAnsi="Calibri" w:cs="Calibri"/>
        </w:rPr>
      </w:pPr>
      <w:r w:rsidRPr="008069F2">
        <w:rPr>
          <w:rFonts w:ascii="Calibri" w:hAnsi="Calibri" w:cs="Calibri"/>
        </w:rPr>
        <w:t>Provide advice, support, and challenge for school DSLs to talk through concerns and next steps.</w:t>
      </w:r>
    </w:p>
    <w:p w:rsidR="00AC5039" w:rsidRDefault="00AC5039" w14:paraId="793A5CF1" w14:textId="77777777">
      <w:pPr>
        <w:pStyle w:val="NoSpacing"/>
        <w:numPr>
          <w:ilvl w:val="0"/>
          <w:numId w:val="47"/>
        </w:numPr>
        <w:spacing w:line="276" w:lineRule="auto"/>
        <w:ind w:left="360"/>
        <w:jc w:val="both"/>
        <w:rPr>
          <w:rFonts w:ascii="Calibri" w:hAnsi="Calibri" w:cs="Calibri"/>
        </w:rPr>
      </w:pPr>
      <w:r w:rsidRPr="008069F2">
        <w:rPr>
          <w:rFonts w:ascii="Calibri" w:hAnsi="Calibri" w:cs="Calibri"/>
        </w:rPr>
        <w:t xml:space="preserve">Any Trust Centre staff who are based, or work in schools, will be required to follow the school’s own Safeguarding Policies. </w:t>
      </w:r>
    </w:p>
    <w:p w:rsidR="009B5DD3" w:rsidP="00AC5039" w:rsidRDefault="009B5DD3" w14:paraId="0022AD96" w14:textId="77777777">
      <w:pPr>
        <w:pStyle w:val="NoSpacing"/>
        <w:spacing w:line="276" w:lineRule="auto"/>
        <w:jc w:val="both"/>
        <w:rPr>
          <w:rFonts w:ascii="Calibri" w:hAnsi="Calibri" w:cs="Calibri"/>
        </w:rPr>
      </w:pPr>
    </w:p>
    <w:p w:rsidRPr="008069F2" w:rsidR="00AC5039" w:rsidP="00AC5039" w:rsidRDefault="00AC5039" w14:paraId="2E4CEB74" w14:textId="3401BF9D">
      <w:pPr>
        <w:pStyle w:val="NoSpacing"/>
        <w:spacing w:line="276" w:lineRule="auto"/>
        <w:jc w:val="both"/>
        <w:rPr>
          <w:rFonts w:ascii="Calibri" w:hAnsi="Calibri" w:cs="Calibri"/>
          <w:color w:val="000000" w:themeColor="text1"/>
        </w:rPr>
      </w:pPr>
      <w:r w:rsidRPr="008069F2">
        <w:rPr>
          <w:rFonts w:ascii="Calibri" w:hAnsi="Calibri" w:cs="Calibri"/>
        </w:rPr>
        <w:t xml:space="preserve">The Trust mandates that all schools use the online safeguarding recording system MyConcern. The </w:t>
      </w:r>
      <w:r w:rsidRPr="008069F2">
        <w:rPr>
          <w:rFonts w:ascii="Calibri" w:hAnsi="Calibri" w:cs="Calibri"/>
          <w:color w:val="000000" w:themeColor="text1"/>
        </w:rPr>
        <w:t xml:space="preserve">Trust’s Safeguarding team will also conduct regular </w:t>
      </w:r>
      <w:r w:rsidR="009B5DD3">
        <w:rPr>
          <w:rFonts w:ascii="Calibri" w:hAnsi="Calibri" w:cs="Calibri"/>
          <w:color w:val="000000" w:themeColor="text1"/>
        </w:rPr>
        <w:t>reviews</w:t>
      </w:r>
      <w:r w:rsidRPr="008069F2">
        <w:rPr>
          <w:rFonts w:ascii="Calibri" w:hAnsi="Calibri" w:cs="Calibri"/>
          <w:color w:val="000000" w:themeColor="text1"/>
        </w:rPr>
        <w:t xml:space="preserve"> of the MyConcern system for each school to look for learning points and best practice.  </w:t>
      </w:r>
    </w:p>
    <w:p w:rsidRPr="008069F2" w:rsidR="00AC5039" w:rsidP="00AC5039" w:rsidRDefault="00AC5039" w14:paraId="57F17BBC" w14:textId="77777777">
      <w:pPr>
        <w:pStyle w:val="NoSpacing"/>
        <w:spacing w:line="276" w:lineRule="auto"/>
        <w:jc w:val="both"/>
        <w:rPr>
          <w:rFonts w:ascii="Calibri" w:hAnsi="Calibri" w:cs="Calibri"/>
          <w:color w:val="000000" w:themeColor="text1"/>
        </w:rPr>
      </w:pPr>
    </w:p>
    <w:p w:rsidR="1056AAF4" w:rsidP="1056AAF4" w:rsidRDefault="00AC5039" w14:paraId="2ED69634" w14:textId="36D88D4B">
      <w:pPr>
        <w:pStyle w:val="NoSpacing"/>
        <w:spacing w:line="276" w:lineRule="auto"/>
        <w:jc w:val="both"/>
        <w:rPr>
          <w:rFonts w:ascii="Calibri" w:hAnsi="Calibri" w:cs="Calibri"/>
          <w:color w:val="000000" w:themeColor="text1"/>
        </w:rPr>
      </w:pPr>
      <w:r w:rsidRPr="1056AAF4">
        <w:rPr>
          <w:rFonts w:ascii="Calibri" w:hAnsi="Calibri" w:cs="Calibri"/>
          <w:color w:val="000000" w:themeColor="text1"/>
        </w:rPr>
        <w:t>We will also run our own ‘Internal Case Reviews’ and conduct ‘No Notice’ visits when there has been a serious</w:t>
      </w:r>
      <w:r w:rsidR="00E313D9">
        <w:rPr>
          <w:rFonts w:ascii="Calibri" w:hAnsi="Calibri" w:cs="Calibri"/>
          <w:color w:val="000000" w:themeColor="text1"/>
        </w:rPr>
        <w:t xml:space="preserve"> incident relating to </w:t>
      </w:r>
      <w:r w:rsidR="0077135C">
        <w:rPr>
          <w:rFonts w:ascii="Calibri" w:hAnsi="Calibri" w:cs="Calibri"/>
          <w:color w:val="000000" w:themeColor="text1"/>
        </w:rPr>
        <w:t xml:space="preserve">a </w:t>
      </w:r>
      <w:r w:rsidRPr="1056AAF4" w:rsidR="0077135C">
        <w:rPr>
          <w:rFonts w:ascii="Calibri" w:hAnsi="Calibri" w:cs="Calibri"/>
          <w:color w:val="000000" w:themeColor="text1"/>
        </w:rPr>
        <w:t>child</w:t>
      </w:r>
      <w:r w:rsidR="00E313D9">
        <w:rPr>
          <w:rFonts w:ascii="Calibri" w:hAnsi="Calibri" w:cs="Calibri"/>
          <w:color w:val="000000" w:themeColor="text1"/>
        </w:rPr>
        <w:t xml:space="preserve">, including injuries on school site, </w:t>
      </w:r>
      <w:r w:rsidRPr="1056AAF4">
        <w:rPr>
          <w:rFonts w:ascii="Calibri" w:hAnsi="Calibri" w:cs="Calibri"/>
          <w:color w:val="000000" w:themeColor="text1"/>
        </w:rPr>
        <w:t xml:space="preserve">to ensure that our processes are robust.  </w:t>
      </w:r>
    </w:p>
    <w:p w:rsidRPr="0058392B" w:rsidR="00AC5039" w:rsidP="009468A9" w:rsidRDefault="00AC5039" w14:paraId="29850E8B" w14:textId="05D1A155">
      <w:pPr>
        <w:spacing w:before="100" w:beforeAutospacing="1" w:after="100" w:afterAutospacing="1" w:line="276" w:lineRule="auto"/>
        <w:jc w:val="both"/>
        <w:rPr>
          <w:rFonts w:eastAsia="Times New Roman" w:cs="Calibri"/>
          <w:szCs w:val="22"/>
          <w:lang w:eastAsia="en-GB"/>
        </w:rPr>
      </w:pPr>
      <w:r w:rsidRPr="007605DF">
        <w:t>As part of the Trust’s commitment to safeguarding, we highly recommend that all safeguarding colleagues in schools’ access our ‘reflective practice’ (previously referred to as supervision) service. The Director of Safeguarding &amp; Data Protection leads this support.    Working Together to Safeguard Children (202</w:t>
      </w:r>
      <w:r w:rsidRPr="007605DF" w:rsidR="00A44398">
        <w:t>6</w:t>
      </w:r>
      <w:r w:rsidRPr="007605DF">
        <w:t>) states “Practitioners should be given sufficient time, funding, supervision and support to fulfil their child welfare and safeguarding responsibilities effectively” (Pg 1</w:t>
      </w:r>
      <w:r w:rsidRPr="007605DF" w:rsidR="007605DF">
        <w:t>11</w:t>
      </w:r>
      <w:r w:rsidRPr="007605DF">
        <w:t>), and whilst KCSIE 2026 does not mandate supervision, we as a Trust feel that this is a key factor in effective case management as well as supporting our colleagues in schools.  </w:t>
      </w:r>
    </w:p>
    <w:p w:rsidRPr="007152B7" w:rsidR="00AC5039" w:rsidP="009468A9" w:rsidRDefault="00070DAE" w14:paraId="57E1B2EE" w14:textId="5045885B">
      <w:pPr>
        <w:spacing w:before="100" w:beforeAutospacing="1" w:after="100" w:afterAutospacing="1" w:line="276" w:lineRule="auto"/>
        <w:jc w:val="both"/>
        <w:rPr>
          <w:rFonts w:eastAsia="Times New Roman" w:cs="Calibri"/>
          <w:szCs w:val="22"/>
          <w:lang w:eastAsia="en-GB"/>
        </w:rPr>
      </w:pPr>
      <w:r w:rsidRPr="00403741">
        <w:rPr>
          <w:rFonts w:eastAsia="Times New Roman" w:cs="Calibri"/>
          <w:szCs w:val="22"/>
          <w:lang w:eastAsia="en-GB"/>
        </w:rPr>
        <w:t xml:space="preserve">The Trust have a clear process for managing </w:t>
      </w:r>
      <w:r w:rsidRPr="00403741" w:rsidR="005E0CDD">
        <w:rPr>
          <w:rFonts w:eastAsia="Times New Roman" w:cs="Calibri"/>
          <w:szCs w:val="22"/>
          <w:lang w:eastAsia="en-GB"/>
        </w:rPr>
        <w:t>strategic oversight of</w:t>
      </w:r>
      <w:r w:rsidRPr="00403741">
        <w:rPr>
          <w:rFonts w:eastAsia="Times New Roman" w:cs="Calibri"/>
          <w:szCs w:val="22"/>
          <w:lang w:eastAsia="en-GB"/>
        </w:rPr>
        <w:t xml:space="preserve"> safeguarding practice in our schools</w:t>
      </w:r>
      <w:r w:rsidRPr="00403741" w:rsidR="00B86AA7">
        <w:rPr>
          <w:rFonts w:eastAsia="Times New Roman" w:cs="Calibri"/>
          <w:szCs w:val="22"/>
          <w:lang w:eastAsia="en-GB"/>
        </w:rPr>
        <w:t xml:space="preserve">. This includes annual Safeguarding </w:t>
      </w:r>
      <w:r w:rsidRPr="00403741" w:rsidR="005E0CDD">
        <w:rPr>
          <w:rFonts w:eastAsia="Times New Roman" w:cs="Calibri"/>
          <w:szCs w:val="22"/>
          <w:lang w:eastAsia="en-GB"/>
        </w:rPr>
        <w:t>and Inclusion Strategic Implementation cycle</w:t>
      </w:r>
      <w:r w:rsidRPr="00403741" w:rsidR="00B86AA7">
        <w:rPr>
          <w:rFonts w:eastAsia="Times New Roman" w:cs="Calibri"/>
          <w:szCs w:val="22"/>
          <w:lang w:eastAsia="en-GB"/>
        </w:rPr>
        <w:t>, case conferences</w:t>
      </w:r>
      <w:r w:rsidRPr="00403741" w:rsidR="00B66808">
        <w:rPr>
          <w:rFonts w:eastAsia="Times New Roman" w:cs="Calibri"/>
          <w:szCs w:val="22"/>
          <w:lang w:eastAsia="en-GB"/>
        </w:rPr>
        <w:t xml:space="preserve"> and support for escalation. We will support schools and the Local Authorities with any </w:t>
      </w:r>
      <w:r w:rsidRPr="00403741" w:rsidR="00AC5039">
        <w:rPr>
          <w:rFonts w:eastAsia="Times New Roman" w:cs="Calibri"/>
          <w:szCs w:val="22"/>
          <w:lang w:eastAsia="en-GB"/>
        </w:rPr>
        <w:t>Rapid Review</w:t>
      </w:r>
      <w:r w:rsidRPr="00403741" w:rsidR="00A916D7">
        <w:rPr>
          <w:rFonts w:eastAsia="Times New Roman" w:cs="Calibri"/>
          <w:szCs w:val="22"/>
          <w:lang w:eastAsia="en-GB"/>
        </w:rPr>
        <w:t>s</w:t>
      </w:r>
      <w:r w:rsidRPr="00403741" w:rsidR="00415CC4">
        <w:rPr>
          <w:rFonts w:eastAsia="Times New Roman" w:cs="Calibri"/>
          <w:szCs w:val="22"/>
          <w:lang w:eastAsia="en-GB"/>
        </w:rPr>
        <w:t>,</w:t>
      </w:r>
      <w:r w:rsidRPr="00403741" w:rsidR="00AC5039">
        <w:rPr>
          <w:rFonts w:eastAsia="Times New Roman" w:cs="Calibri"/>
          <w:szCs w:val="22"/>
          <w:lang w:eastAsia="en-GB"/>
        </w:rPr>
        <w:t xml:space="preserve"> Local Child Safeguarding Practice Review</w:t>
      </w:r>
      <w:r w:rsidRPr="00403741" w:rsidR="00A916D7">
        <w:rPr>
          <w:rFonts w:eastAsia="Times New Roman" w:cs="Calibri"/>
          <w:szCs w:val="22"/>
          <w:lang w:eastAsia="en-GB"/>
        </w:rPr>
        <w:t>s</w:t>
      </w:r>
      <w:r w:rsidRPr="00403741" w:rsidR="00AC5039">
        <w:rPr>
          <w:rFonts w:eastAsia="Times New Roman" w:cs="Calibri"/>
          <w:szCs w:val="22"/>
          <w:lang w:eastAsia="en-GB"/>
        </w:rPr>
        <w:t xml:space="preserve"> (LCSPR) as well as </w:t>
      </w:r>
      <w:r w:rsidRPr="00403741" w:rsidR="00A916D7">
        <w:rPr>
          <w:rFonts w:eastAsia="Times New Roman" w:cs="Calibri"/>
          <w:szCs w:val="22"/>
          <w:lang w:eastAsia="en-GB"/>
        </w:rPr>
        <w:t xml:space="preserve">ensuring our own </w:t>
      </w:r>
      <w:r w:rsidRPr="00403741" w:rsidR="00AC5039">
        <w:rPr>
          <w:rFonts w:eastAsia="Times New Roman" w:cs="Calibri"/>
          <w:szCs w:val="22"/>
          <w:lang w:eastAsia="en-GB"/>
        </w:rPr>
        <w:t>Trust processes mirror</w:t>
      </w:r>
      <w:r w:rsidRPr="00403741" w:rsidR="00A916D7">
        <w:rPr>
          <w:rFonts w:eastAsia="Times New Roman" w:cs="Calibri"/>
          <w:szCs w:val="22"/>
          <w:lang w:eastAsia="en-GB"/>
        </w:rPr>
        <w:t>s</w:t>
      </w:r>
      <w:r w:rsidRPr="00403741" w:rsidR="00AC5039">
        <w:rPr>
          <w:rFonts w:eastAsia="Times New Roman" w:cs="Calibri"/>
          <w:szCs w:val="22"/>
          <w:lang w:eastAsia="en-GB"/>
        </w:rPr>
        <w:t xml:space="preserve"> the</w:t>
      </w:r>
      <w:r w:rsidRPr="00403741" w:rsidR="00D9063F">
        <w:rPr>
          <w:rFonts w:eastAsia="Times New Roman" w:cs="Calibri"/>
          <w:szCs w:val="22"/>
          <w:lang w:eastAsia="en-GB"/>
        </w:rPr>
        <w:t>se</w:t>
      </w:r>
      <w:r w:rsidRPr="00403741" w:rsidR="00AC5039">
        <w:rPr>
          <w:rFonts w:eastAsia="Times New Roman" w:cs="Calibri"/>
          <w:szCs w:val="22"/>
          <w:lang w:eastAsia="en-GB"/>
        </w:rPr>
        <w:t xml:space="preserve"> external review processes.</w:t>
      </w:r>
      <w:r w:rsidRPr="00403741" w:rsidR="00EF750C">
        <w:rPr>
          <w:rFonts w:eastAsia="Times New Roman" w:cs="Calibri"/>
          <w:szCs w:val="22"/>
          <w:lang w:eastAsia="en-GB"/>
        </w:rPr>
        <w:t xml:space="preserve"> </w:t>
      </w:r>
      <w:r w:rsidRPr="00BA49AF" w:rsidR="00EF750C">
        <w:rPr>
          <w:rFonts w:eastAsia="Times New Roman" w:cs="Calibri"/>
          <w:b/>
          <w:bCs/>
          <w:szCs w:val="22"/>
          <w:lang w:eastAsia="en-GB"/>
        </w:rPr>
        <w:t xml:space="preserve">Refer to Appendix 1: </w:t>
      </w:r>
      <w:r w:rsidRPr="00BA49AF" w:rsidR="00403741">
        <w:rPr>
          <w:rFonts w:eastAsia="Times New Roman" w:cs="Calibri"/>
          <w:b/>
          <w:bCs/>
          <w:szCs w:val="22"/>
          <w:lang w:eastAsia="en-GB"/>
        </w:rPr>
        <w:t>Transform Safeguarding Support &amp; Intervention.</w:t>
      </w:r>
      <w:r w:rsidR="00403741">
        <w:rPr>
          <w:rFonts w:eastAsia="Times New Roman" w:cs="Calibri"/>
          <w:szCs w:val="22"/>
          <w:lang w:eastAsia="en-GB"/>
        </w:rPr>
        <w:t xml:space="preserve"> </w:t>
      </w:r>
      <w:r w:rsidR="006D2EF8">
        <w:rPr>
          <w:rFonts w:eastAsia="Times New Roman" w:cs="Calibri"/>
          <w:szCs w:val="22"/>
          <w:lang w:eastAsia="en-GB"/>
        </w:rPr>
        <w:t xml:space="preserve"> </w:t>
      </w:r>
      <w:r w:rsidR="00DF77F0">
        <w:rPr>
          <w:rFonts w:eastAsia="Times New Roman" w:cs="Calibri"/>
          <w:szCs w:val="22"/>
          <w:lang w:eastAsia="en-GB"/>
        </w:rPr>
        <w:t xml:space="preserve"> </w:t>
      </w:r>
    </w:p>
    <w:p w:rsidRPr="008069F2" w:rsidR="00AC5039" w:rsidP="00AC5039" w:rsidRDefault="00AC5039" w14:paraId="089A38DE" w14:textId="77777777">
      <w:pPr>
        <w:pStyle w:val="NoSpacing"/>
        <w:spacing w:line="276" w:lineRule="auto"/>
        <w:jc w:val="both"/>
        <w:rPr>
          <w:rFonts w:ascii="Calibri" w:hAnsi="Calibri" w:cs="Calibri"/>
          <w:b/>
          <w:bCs/>
          <w:i/>
          <w:iCs/>
          <w:color w:val="0070C0"/>
        </w:rPr>
      </w:pPr>
      <w:r w:rsidRPr="008069F2">
        <w:rPr>
          <w:rFonts w:ascii="Calibri" w:hAnsi="Calibri" w:cs="Calibri"/>
          <w:b/>
          <w:bCs/>
          <w:i/>
          <w:iCs/>
          <w:color w:val="0070C0"/>
        </w:rPr>
        <w:t>The Governing Body will:</w:t>
      </w:r>
    </w:p>
    <w:p w:rsidRPr="008069F2" w:rsidR="00AC5039" w:rsidRDefault="00AC5039" w14:paraId="1F845F69" w14:textId="77777777">
      <w:pPr>
        <w:pStyle w:val="ListParagraph"/>
        <w:numPr>
          <w:ilvl w:val="0"/>
          <w:numId w:val="30"/>
        </w:numPr>
        <w:tabs>
          <w:tab w:val="left" w:pos="540"/>
        </w:tabs>
        <w:spacing w:before="40" w:after="40" w:line="276" w:lineRule="auto"/>
        <w:ind w:left="360"/>
        <w:contextualSpacing w:val="0"/>
        <w:jc w:val="both"/>
        <w:rPr>
          <w:rFonts w:cs="Calibri"/>
          <w:szCs w:val="22"/>
        </w:rPr>
      </w:pPr>
      <w:r w:rsidRPr="008069F2">
        <w:rPr>
          <w:rFonts w:cs="Calibri"/>
          <w:szCs w:val="22"/>
        </w:rPr>
        <w:t>Ensure one of their members is nominated to liaise with the Trust, the Local Authority and/or partner agencies on issues of child protection in relation to safeguarding and in the event of allegations of abuse made against the Headteacher or member of the Governing Body.</w:t>
      </w:r>
    </w:p>
    <w:p w:rsidRPr="00BA49AF" w:rsidR="00AC5039" w:rsidRDefault="00520710" w14:paraId="344D12EA" w14:textId="4347CD07">
      <w:pPr>
        <w:pStyle w:val="ListParagraph"/>
        <w:numPr>
          <w:ilvl w:val="0"/>
          <w:numId w:val="30"/>
        </w:numPr>
        <w:tabs>
          <w:tab w:val="left" w:pos="540"/>
        </w:tabs>
        <w:spacing w:before="40" w:after="40" w:line="276" w:lineRule="auto"/>
        <w:ind w:left="360"/>
        <w:contextualSpacing w:val="0"/>
        <w:jc w:val="both"/>
        <w:rPr>
          <w:rFonts w:cs="Calibri"/>
          <w:szCs w:val="22"/>
        </w:rPr>
      </w:pPr>
      <w:r w:rsidRPr="00BA49AF">
        <w:t>Ensure that all staff, Governors and volunteers are aware of the indicators of abuse and neglect as outlined in KCSIE, 2026 –</w:t>
      </w:r>
      <w:r w:rsidRPr="00BA49AF" w:rsidR="00BA49AF">
        <w:t>P1:24-28.</w:t>
      </w:r>
      <w:r w:rsidRPr="00BA49AF">
        <w:t xml:space="preserve"> This includes the four main types of abuse - physical abuse, emotional abuse, sexual abuse and neglect.</w:t>
      </w:r>
    </w:p>
    <w:p w:rsidRPr="008069F2" w:rsidR="00AC5039" w:rsidRDefault="00520710" w14:paraId="0BDB77B3" w14:textId="7494FAC6">
      <w:pPr>
        <w:pStyle w:val="Default"/>
        <w:numPr>
          <w:ilvl w:val="0"/>
          <w:numId w:val="30"/>
        </w:numPr>
        <w:pBdr>
          <w:top w:val="none" w:color="auto" w:sz="0" w:space="0"/>
          <w:left w:val="none" w:color="auto" w:sz="0" w:space="0"/>
          <w:bottom w:val="none" w:color="auto" w:sz="0" w:space="0"/>
          <w:right w:val="none" w:color="auto" w:sz="0" w:space="0"/>
          <w:bar w:val="none" w:color="auto" w:sz="0"/>
        </w:pBdr>
        <w:spacing w:line="276" w:lineRule="auto"/>
        <w:ind w:left="360"/>
        <w:jc w:val="both"/>
        <w:rPr>
          <w:rFonts w:ascii="Calibri" w:hAnsi="Calibri" w:cs="Calibri"/>
          <w:color w:val="auto"/>
          <w:sz w:val="22"/>
          <w:szCs w:val="22"/>
        </w:rPr>
      </w:pPr>
      <w:r>
        <w:rPr>
          <w:rFonts w:ascii="Calibri" w:hAnsi="Calibri" w:cs="Calibri"/>
          <w:color w:val="auto"/>
          <w:sz w:val="22"/>
          <w:szCs w:val="22"/>
        </w:rPr>
        <w:t>E</w:t>
      </w:r>
      <w:r w:rsidRPr="008069F2" w:rsidR="00AC5039">
        <w:rPr>
          <w:rFonts w:ascii="Calibri" w:hAnsi="Calibri" w:cs="Calibri"/>
          <w:color w:val="auto"/>
          <w:sz w:val="22"/>
          <w:szCs w:val="22"/>
        </w:rPr>
        <w:t>nsure there is no period where there is no appointed safeguarding governor e.g., after a member resigns and before another is appointed. If necessary, a governing body will provide a transition period where there will be two appointed governors.</w:t>
      </w:r>
    </w:p>
    <w:p w:rsidRPr="008069F2" w:rsidR="00AC5039" w:rsidRDefault="00520710" w14:paraId="7D8BB596" w14:textId="455A2F3F">
      <w:pPr>
        <w:pStyle w:val="ListParagraph"/>
        <w:numPr>
          <w:ilvl w:val="0"/>
          <w:numId w:val="30"/>
        </w:numPr>
        <w:tabs>
          <w:tab w:val="left" w:pos="720"/>
        </w:tabs>
        <w:spacing w:line="276" w:lineRule="auto"/>
        <w:ind w:left="360"/>
        <w:contextualSpacing w:val="0"/>
        <w:jc w:val="both"/>
        <w:rPr>
          <w:rFonts w:cs="Calibri"/>
          <w:szCs w:val="22"/>
        </w:rPr>
      </w:pPr>
      <w:r>
        <w:rPr>
          <w:rFonts w:cs="Calibri"/>
          <w:szCs w:val="22"/>
        </w:rPr>
        <w:t>E</w:t>
      </w:r>
      <w:r w:rsidRPr="008069F2" w:rsidR="00AC5039">
        <w:rPr>
          <w:rFonts w:cs="Calibri"/>
          <w:szCs w:val="22"/>
        </w:rPr>
        <w:t xml:space="preserve">nsure that the school has a Child Protection/Safeguarding policy; Staff Conduct policy and appropriate procedures in place; operates safer recruitment; </w:t>
      </w:r>
      <w:r w:rsidRPr="008069F2">
        <w:rPr>
          <w:rFonts w:cs="Calibri"/>
          <w:szCs w:val="22"/>
        </w:rPr>
        <w:t>undertakes appropriate</w:t>
      </w:r>
      <w:r w:rsidRPr="008069F2" w:rsidR="00AC5039">
        <w:rPr>
          <w:rFonts w:cs="Calibri"/>
          <w:szCs w:val="22"/>
        </w:rPr>
        <w:t xml:space="preserve"> checks on staff and volunteers and has procedures for dealing with allegations against staff and volunteers that all comply with the Local Authorities Safeguarding Board - Local Authority Designated Officer (LADO).</w:t>
      </w:r>
    </w:p>
    <w:p w:rsidRPr="00BA49AF" w:rsidR="00AC5039" w:rsidRDefault="00575767" w14:paraId="73C23818" w14:textId="1AB69400">
      <w:pPr>
        <w:pStyle w:val="ListParagraph"/>
        <w:numPr>
          <w:ilvl w:val="0"/>
          <w:numId w:val="30"/>
        </w:numPr>
        <w:tabs>
          <w:tab w:val="left" w:pos="720"/>
        </w:tabs>
        <w:spacing w:line="276" w:lineRule="auto"/>
        <w:ind w:left="360"/>
        <w:contextualSpacing w:val="0"/>
        <w:jc w:val="both"/>
        <w:rPr>
          <w:rFonts w:cs="Calibri"/>
          <w:szCs w:val="22"/>
        </w:rPr>
      </w:pPr>
      <w:r w:rsidRPr="00BA49AF">
        <w:t xml:space="preserve">Ensure that each school creates a culture of safer recruitment and, as part of that, adopt recruitment procedures that help deter, reject or identify people who might pose a risk to children (Part three: Safer Recruitment, KCSIE 2026). </w:t>
      </w:r>
    </w:p>
    <w:p w:rsidRPr="008069F2" w:rsidR="00AC5039" w:rsidRDefault="00163E71" w14:paraId="7604DAD3" w14:textId="78D4D540">
      <w:pPr>
        <w:pStyle w:val="ListParagraph"/>
        <w:numPr>
          <w:ilvl w:val="0"/>
          <w:numId w:val="30"/>
        </w:numPr>
        <w:tabs>
          <w:tab w:val="left" w:pos="720"/>
        </w:tabs>
        <w:spacing w:line="276" w:lineRule="auto"/>
        <w:ind w:left="360"/>
        <w:contextualSpacing w:val="0"/>
        <w:jc w:val="both"/>
        <w:rPr>
          <w:rFonts w:cs="Calibri"/>
          <w:szCs w:val="22"/>
        </w:rPr>
      </w:pPr>
      <w:r>
        <w:rPr>
          <w:rFonts w:cs="Calibri"/>
          <w:szCs w:val="22"/>
        </w:rPr>
        <w:t>E</w:t>
      </w:r>
      <w:r w:rsidRPr="008069F2" w:rsidR="00AC5039">
        <w:rPr>
          <w:rFonts w:cs="Calibri"/>
          <w:szCs w:val="22"/>
        </w:rPr>
        <w:t>nsure that the school has appointed a member of staff of the school’s leadership team to the role of Senior DSL.</w:t>
      </w:r>
    </w:p>
    <w:p w:rsidRPr="008069F2" w:rsidR="00AC5039" w:rsidRDefault="00FB7394" w14:paraId="334BB62E" w14:textId="7FC730E1">
      <w:pPr>
        <w:pStyle w:val="ListParagraph"/>
        <w:numPr>
          <w:ilvl w:val="0"/>
          <w:numId w:val="30"/>
        </w:numPr>
        <w:tabs>
          <w:tab w:val="left" w:pos="720"/>
        </w:tabs>
        <w:spacing w:line="276" w:lineRule="auto"/>
        <w:ind w:left="360"/>
        <w:contextualSpacing w:val="0"/>
        <w:jc w:val="both"/>
        <w:rPr>
          <w:rFonts w:cs="Calibri"/>
          <w:szCs w:val="22"/>
        </w:rPr>
      </w:pPr>
      <w:r>
        <w:rPr>
          <w:rFonts w:cs="Calibri"/>
          <w:szCs w:val="22"/>
        </w:rPr>
        <w:t>E</w:t>
      </w:r>
      <w:r w:rsidRPr="008069F2" w:rsidR="00AC5039">
        <w:rPr>
          <w:rFonts w:cs="Calibri"/>
          <w:szCs w:val="22"/>
        </w:rPr>
        <w:t>nsure the school keeps an up-to-date Single Central Record of pre-employment checks, specifying when the check was made and when it will be renewed.</w:t>
      </w:r>
    </w:p>
    <w:p w:rsidRPr="008069F2" w:rsidR="00AC5039" w:rsidRDefault="00FB7394" w14:paraId="7A98E158" w14:textId="1D9529CD">
      <w:pPr>
        <w:numPr>
          <w:ilvl w:val="0"/>
          <w:numId w:val="30"/>
        </w:numPr>
        <w:tabs>
          <w:tab w:val="left" w:pos="720"/>
        </w:tabs>
        <w:spacing w:line="276" w:lineRule="auto"/>
        <w:ind w:left="360"/>
        <w:jc w:val="both"/>
        <w:rPr>
          <w:rFonts w:cs="Calibri"/>
          <w:szCs w:val="22"/>
        </w:rPr>
      </w:pPr>
      <w:r>
        <w:rPr>
          <w:rFonts w:cs="Calibri"/>
          <w:szCs w:val="22"/>
        </w:rPr>
        <w:t>M</w:t>
      </w:r>
      <w:r w:rsidRPr="008069F2" w:rsidR="00AC5039">
        <w:rPr>
          <w:rFonts w:cs="Calibri"/>
          <w:szCs w:val="22"/>
        </w:rPr>
        <w:t>onitor the adequacy of resources committed to child safeguarding, and the staff and Governor training profile.</w:t>
      </w:r>
    </w:p>
    <w:p w:rsidRPr="008069F2" w:rsidR="00AC5039" w:rsidRDefault="00FB7394" w14:paraId="5609D69E" w14:textId="5E38150F">
      <w:pPr>
        <w:numPr>
          <w:ilvl w:val="0"/>
          <w:numId w:val="30"/>
        </w:numPr>
        <w:tabs>
          <w:tab w:val="left" w:pos="720"/>
        </w:tabs>
        <w:spacing w:line="276" w:lineRule="auto"/>
        <w:ind w:left="360"/>
        <w:jc w:val="both"/>
        <w:rPr>
          <w:rFonts w:cs="Calibri"/>
          <w:szCs w:val="22"/>
        </w:rPr>
      </w:pPr>
      <w:r>
        <w:rPr>
          <w:rFonts w:cs="Calibri"/>
          <w:szCs w:val="22"/>
        </w:rPr>
        <w:t>R</w:t>
      </w:r>
      <w:r w:rsidRPr="008069F2" w:rsidR="00AC5039">
        <w:rPr>
          <w:rFonts w:cs="Calibri"/>
          <w:szCs w:val="22"/>
        </w:rPr>
        <w:t>ecognise that neither it, nor individual Governors, have a role in dealing with individual cases or a right to know details of cases (except when exercising their disciplinary functions in respect of allegations against staff).</w:t>
      </w:r>
    </w:p>
    <w:p w:rsidRPr="008069F2" w:rsidR="00AC5039" w:rsidRDefault="00E068E1" w14:paraId="527B4995" w14:textId="7469377D">
      <w:pPr>
        <w:numPr>
          <w:ilvl w:val="0"/>
          <w:numId w:val="30"/>
        </w:numPr>
        <w:tabs>
          <w:tab w:val="left" w:pos="720"/>
        </w:tabs>
        <w:spacing w:line="276" w:lineRule="auto"/>
        <w:ind w:left="360"/>
        <w:jc w:val="both"/>
        <w:rPr>
          <w:rFonts w:cs="Calibri"/>
          <w:szCs w:val="22"/>
        </w:rPr>
      </w:pPr>
      <w:r>
        <w:rPr>
          <w:rFonts w:cs="Calibri"/>
          <w:szCs w:val="22"/>
        </w:rPr>
        <w:t>M</w:t>
      </w:r>
      <w:r w:rsidRPr="008069F2" w:rsidR="00AC5039">
        <w:rPr>
          <w:rFonts w:cs="Calibri"/>
          <w:szCs w:val="22"/>
        </w:rPr>
        <w:t xml:space="preserve">ake sure that the child safeguarding policy is available to parents and children on request. </w:t>
      </w:r>
    </w:p>
    <w:p w:rsidRPr="008069F2" w:rsidR="00AC5039" w:rsidRDefault="00E068E1" w14:paraId="5EC2BF54" w14:textId="2A824058">
      <w:pPr>
        <w:numPr>
          <w:ilvl w:val="0"/>
          <w:numId w:val="30"/>
        </w:numPr>
        <w:tabs>
          <w:tab w:val="left" w:pos="720"/>
        </w:tabs>
        <w:spacing w:line="276" w:lineRule="auto"/>
        <w:ind w:left="360"/>
        <w:rPr>
          <w:rFonts w:cs="Calibri"/>
          <w:szCs w:val="22"/>
        </w:rPr>
      </w:pPr>
      <w:r>
        <w:rPr>
          <w:rFonts w:cs="Calibri"/>
          <w:szCs w:val="22"/>
        </w:rPr>
        <w:t>E</w:t>
      </w:r>
      <w:r w:rsidRPr="008069F2" w:rsidR="00AC5039">
        <w:rPr>
          <w:rFonts w:cs="Calibri"/>
          <w:szCs w:val="22"/>
        </w:rPr>
        <w:t xml:space="preserve">nsure this policy and practice </w:t>
      </w:r>
      <w:r w:rsidRPr="008069F2" w:rsidR="0077135C">
        <w:rPr>
          <w:rFonts w:cs="Calibri"/>
          <w:szCs w:val="22"/>
        </w:rPr>
        <w:t>complement</w:t>
      </w:r>
      <w:r w:rsidRPr="008069F2" w:rsidR="00AC5039">
        <w:rPr>
          <w:rFonts w:cs="Calibri"/>
          <w:szCs w:val="22"/>
        </w:rPr>
        <w:t xml:space="preserve"> other policies e.g., anti-bullying including cyber bullying, health and safety, to ensure an integrated model of safeguarding operates across the school.</w:t>
      </w:r>
    </w:p>
    <w:p w:rsidRPr="00672A8F" w:rsidR="00AC5039" w:rsidRDefault="00AC5039" w14:paraId="7032F06D" w14:textId="2F3EFB00">
      <w:pPr>
        <w:numPr>
          <w:ilvl w:val="0"/>
          <w:numId w:val="30"/>
        </w:numPr>
        <w:tabs>
          <w:tab w:val="left" w:pos="720"/>
        </w:tabs>
        <w:spacing w:line="276" w:lineRule="auto"/>
        <w:ind w:left="360"/>
        <w:rPr>
          <w:rFonts w:cs="Calibri"/>
          <w:szCs w:val="22"/>
        </w:rPr>
      </w:pPr>
      <w:r w:rsidRPr="00672A8F">
        <w:t xml:space="preserve">Ensure that relevant staff have “due regard to the relevant data protection principles”, which allow them to share (and withhold) personal information (KCSIE 2026 </w:t>
      </w:r>
      <w:r w:rsidRPr="00672A8F" w:rsidR="00FE1B74">
        <w:t>P1</w:t>
      </w:r>
      <w:r w:rsidRPr="00672A8F" w:rsidR="00672A8F">
        <w:t xml:space="preserve">:102-104. </w:t>
      </w:r>
    </w:p>
    <w:p w:rsidRPr="008069F2" w:rsidR="00AC5039" w:rsidRDefault="00C723AE" w14:paraId="6D3E698D" w14:textId="1A0B40EB">
      <w:pPr>
        <w:numPr>
          <w:ilvl w:val="0"/>
          <w:numId w:val="30"/>
        </w:numPr>
        <w:tabs>
          <w:tab w:val="left" w:pos="720"/>
        </w:tabs>
        <w:spacing w:line="276" w:lineRule="auto"/>
        <w:ind w:left="360"/>
        <w:rPr>
          <w:rFonts w:cs="Calibri"/>
          <w:szCs w:val="22"/>
        </w:rPr>
      </w:pPr>
      <w:r w:rsidRPr="00DB3F54">
        <w:t xml:space="preserve">Ensure that all </w:t>
      </w:r>
      <w:r w:rsidRPr="00DB3F54" w:rsidR="0077135C">
        <w:t>Governors receive</w:t>
      </w:r>
      <w:r w:rsidRPr="00DB3F54">
        <w:t xml:space="preserve"> appropriate safeguarding training, including information about online safety (KCSIE </w:t>
      </w:r>
      <w:r w:rsidRPr="00DB3F54" w:rsidR="00DB3F54">
        <w:t>P2:85</w:t>
      </w:r>
      <w:r w:rsidRPr="00DB3F54">
        <w:t xml:space="preserve">). Governors are also expected to read Parts 1 &amp; 2 of KCSIE. </w:t>
      </w:r>
      <w:r>
        <w:rPr>
          <w:highlight w:val="yellow"/>
        </w:rPr>
        <w:br/>
      </w:r>
    </w:p>
    <w:p w:rsidRPr="008069F2" w:rsidR="00AC5039" w:rsidP="00AC5039" w:rsidRDefault="00AC5039" w14:paraId="0E642BE7" w14:textId="77777777">
      <w:pPr>
        <w:tabs>
          <w:tab w:val="left" w:pos="540"/>
          <w:tab w:val="left" w:pos="720"/>
        </w:tabs>
        <w:spacing w:line="276" w:lineRule="auto"/>
        <w:jc w:val="both"/>
        <w:rPr>
          <w:rFonts w:cs="Calibri"/>
          <w:b/>
          <w:i/>
          <w:iCs/>
          <w:color w:val="0070C0"/>
          <w:szCs w:val="22"/>
        </w:rPr>
      </w:pPr>
      <w:r w:rsidRPr="008069F2">
        <w:rPr>
          <w:rFonts w:cs="Calibri"/>
          <w:b/>
          <w:bCs/>
          <w:i/>
          <w:iCs/>
          <w:color w:val="0070C0"/>
          <w:szCs w:val="22"/>
        </w:rPr>
        <w:t xml:space="preserve">The CEO for the Trust Centre and Headteachers for schools </w:t>
      </w:r>
      <w:r w:rsidRPr="008069F2">
        <w:rPr>
          <w:rFonts w:cs="Calibri"/>
          <w:b/>
          <w:i/>
          <w:iCs/>
          <w:color w:val="0070C0"/>
          <w:szCs w:val="22"/>
        </w:rPr>
        <w:t>will ensure that:</w:t>
      </w:r>
    </w:p>
    <w:p w:rsidRPr="008069F2" w:rsidR="00AC5039" w:rsidRDefault="00E37974" w14:paraId="5985C408" w14:textId="03831252">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T</w:t>
      </w:r>
      <w:r w:rsidRPr="008069F2" w:rsidR="00AC5039">
        <w:rPr>
          <w:rFonts w:cs="Calibri"/>
          <w:szCs w:val="22"/>
        </w:rPr>
        <w:t xml:space="preserve">he policies and procedures adopted by the Trustees and Local Governing Bodies are followed by </w:t>
      </w:r>
      <w:r w:rsidRPr="008069F2" w:rsidR="00AC5039">
        <w:rPr>
          <w:rFonts w:cs="Calibri"/>
          <w:szCs w:val="22"/>
          <w:u w:val="single"/>
        </w:rPr>
        <w:t>all</w:t>
      </w:r>
      <w:r w:rsidRPr="008069F2" w:rsidR="00AC5039">
        <w:rPr>
          <w:rFonts w:cs="Calibri"/>
          <w:szCs w:val="22"/>
        </w:rPr>
        <w:t xml:space="preserve"> staff.</w:t>
      </w:r>
    </w:p>
    <w:p w:rsidRPr="008069F2" w:rsidR="00AC5039" w:rsidRDefault="00E37974" w14:paraId="7BBE45D6" w14:textId="1F0B54EF">
      <w:pPr>
        <w:pStyle w:val="ListParagraph"/>
        <w:numPr>
          <w:ilvl w:val="0"/>
          <w:numId w:val="31"/>
        </w:numPr>
        <w:tabs>
          <w:tab w:val="left" w:pos="540"/>
        </w:tabs>
        <w:spacing w:line="276" w:lineRule="auto"/>
        <w:ind w:left="360"/>
        <w:contextualSpacing w:val="0"/>
        <w:jc w:val="both"/>
        <w:rPr>
          <w:rFonts w:cs="Calibri"/>
          <w:color w:val="000000" w:themeColor="text1"/>
          <w:szCs w:val="22"/>
        </w:rPr>
      </w:pPr>
      <w:r>
        <w:rPr>
          <w:rFonts w:cs="Calibri"/>
          <w:szCs w:val="22"/>
        </w:rPr>
        <w:t>T</w:t>
      </w:r>
      <w:r w:rsidRPr="008069F2" w:rsidR="00AC5039">
        <w:rPr>
          <w:rFonts w:cs="Calibri"/>
          <w:szCs w:val="22"/>
        </w:rPr>
        <w:t>he policy is reviewed and updated when</w:t>
      </w:r>
      <w:r w:rsidRPr="008069F2" w:rsidR="00AC5039">
        <w:rPr>
          <w:rFonts w:cs="Calibri"/>
          <w:color w:val="000000" w:themeColor="text1"/>
          <w:szCs w:val="22"/>
        </w:rPr>
        <w:t>ever it is required, at a minimum this will happen annually.</w:t>
      </w:r>
    </w:p>
    <w:p w:rsidRPr="008069F2" w:rsidR="00AC5039" w:rsidRDefault="00E37974" w14:paraId="4D8A2844" w14:textId="03FBC17A">
      <w:pPr>
        <w:pStyle w:val="ListParagraph"/>
        <w:numPr>
          <w:ilvl w:val="0"/>
          <w:numId w:val="31"/>
        </w:numPr>
        <w:tabs>
          <w:tab w:val="left" w:pos="540"/>
        </w:tabs>
        <w:spacing w:line="276" w:lineRule="auto"/>
        <w:ind w:left="360"/>
        <w:contextualSpacing w:val="0"/>
        <w:jc w:val="both"/>
        <w:rPr>
          <w:rFonts w:cs="Calibri"/>
          <w:color w:val="000000" w:themeColor="text1"/>
          <w:szCs w:val="22"/>
        </w:rPr>
      </w:pPr>
      <w:r>
        <w:rPr>
          <w:rFonts w:cs="Calibri"/>
          <w:color w:val="000000" w:themeColor="text1"/>
          <w:szCs w:val="22"/>
        </w:rPr>
        <w:t>T</w:t>
      </w:r>
      <w:r w:rsidRPr="008069F2" w:rsidR="00AC5039">
        <w:rPr>
          <w:rFonts w:cs="Calibri"/>
          <w:color w:val="000000" w:themeColor="text1"/>
          <w:szCs w:val="22"/>
        </w:rPr>
        <w:t>he policy is available publicly on the</w:t>
      </w:r>
      <w:r w:rsidR="00730973">
        <w:rPr>
          <w:rFonts w:cs="Calibri"/>
          <w:color w:val="000000" w:themeColor="text1"/>
          <w:szCs w:val="22"/>
        </w:rPr>
        <w:t xml:space="preserve"> </w:t>
      </w:r>
      <w:r w:rsidRPr="008069F2" w:rsidR="00AC5039">
        <w:rPr>
          <w:rFonts w:cs="Calibri"/>
          <w:color w:val="000000" w:themeColor="text1"/>
          <w:szCs w:val="22"/>
        </w:rPr>
        <w:t>school website.</w:t>
      </w:r>
    </w:p>
    <w:p w:rsidRPr="008069F2" w:rsidR="00AC5039" w:rsidRDefault="00E37974" w14:paraId="48378667" w14:textId="59A08446">
      <w:pPr>
        <w:pStyle w:val="ListParagraph"/>
        <w:numPr>
          <w:ilvl w:val="0"/>
          <w:numId w:val="31"/>
        </w:numPr>
        <w:tabs>
          <w:tab w:val="left" w:pos="540"/>
        </w:tabs>
        <w:spacing w:line="276" w:lineRule="auto"/>
        <w:ind w:left="360"/>
        <w:contextualSpacing w:val="0"/>
        <w:jc w:val="both"/>
        <w:rPr>
          <w:rFonts w:cs="Calibri"/>
          <w:szCs w:val="22"/>
        </w:rPr>
      </w:pPr>
      <w:r>
        <w:rPr>
          <w:rFonts w:cs="Calibri"/>
          <w:color w:val="000000" w:themeColor="text1"/>
          <w:szCs w:val="22"/>
        </w:rPr>
        <w:t>D</w:t>
      </w:r>
      <w:r w:rsidRPr="008069F2" w:rsidR="00AC5039">
        <w:rPr>
          <w:rFonts w:cs="Calibri"/>
          <w:color w:val="000000" w:themeColor="text1"/>
          <w:szCs w:val="22"/>
        </w:rPr>
        <w:t>esignated staff review the policy in cons</w:t>
      </w:r>
      <w:r w:rsidRPr="008069F2" w:rsidR="00AC5039">
        <w:rPr>
          <w:rFonts w:cs="Calibri"/>
          <w:szCs w:val="22"/>
        </w:rPr>
        <w:t>ultation with the Trust and any guidance from the Local Authority.</w:t>
      </w:r>
    </w:p>
    <w:p w:rsidR="00AC5039" w:rsidRDefault="000D6CB0" w14:paraId="152C051F" w14:textId="4DE22622">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S</w:t>
      </w:r>
      <w:r w:rsidRPr="008069F2" w:rsidR="00AC5039">
        <w:rPr>
          <w:rFonts w:cs="Calibri"/>
          <w:szCs w:val="22"/>
        </w:rPr>
        <w:t>ufficient resources and time are allocated to enable the designated persons and other staff to discharge their responsibilities including taking part in strategy discussions and other multi-agency meetings, to contribute to the assessment and support of children and young people and be appropriately trained.</w:t>
      </w:r>
    </w:p>
    <w:p w:rsidR="008339DE" w:rsidRDefault="008339DE" w14:paraId="452A76BB" w14:textId="1D9C1105">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 xml:space="preserve">Each school and the Central team </w:t>
      </w:r>
      <w:r w:rsidR="00A821A4">
        <w:rPr>
          <w:rFonts w:cs="Calibri"/>
          <w:szCs w:val="22"/>
        </w:rPr>
        <w:t xml:space="preserve">must </w:t>
      </w:r>
      <w:r w:rsidR="00D230CD">
        <w:rPr>
          <w:rFonts w:cs="Calibri"/>
          <w:szCs w:val="22"/>
        </w:rPr>
        <w:t>maintain a</w:t>
      </w:r>
      <w:r>
        <w:rPr>
          <w:rFonts w:cs="Calibri"/>
          <w:szCs w:val="22"/>
        </w:rPr>
        <w:t xml:space="preserve"> Single Central Record which includes all staff, agency staff, contractors and volunteers (including Governors)</w:t>
      </w:r>
      <w:r w:rsidR="00D230CD">
        <w:rPr>
          <w:rFonts w:cs="Calibri"/>
          <w:szCs w:val="22"/>
        </w:rPr>
        <w:t xml:space="preserve">. The Single Central Record will hold information </w:t>
      </w:r>
      <w:r w:rsidR="00546B6C">
        <w:rPr>
          <w:rFonts w:cs="Calibri"/>
          <w:szCs w:val="22"/>
        </w:rPr>
        <w:t>on recruitment checks, DBS checks, right to work, as well training records.</w:t>
      </w:r>
    </w:p>
    <w:p w:rsidRPr="008069F2" w:rsidR="00AC5039" w:rsidRDefault="000C2CC6" w14:paraId="6005EF77" w14:textId="4B256BEC">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A</w:t>
      </w:r>
      <w:r w:rsidRPr="008069F2" w:rsidR="00AC5039">
        <w:rPr>
          <w:rFonts w:cs="Calibri"/>
          <w:szCs w:val="22"/>
        </w:rPr>
        <w:t xml:space="preserve">ll staff and volunteers feel able to raise their concerns about poor and unsafe practice in regard of </w:t>
      </w:r>
      <w:r w:rsidR="005D4C7C">
        <w:rPr>
          <w:rFonts w:cs="Calibri"/>
          <w:szCs w:val="22"/>
        </w:rPr>
        <w:t>child</w:t>
      </w:r>
      <w:r w:rsidR="00DD715D">
        <w:rPr>
          <w:rFonts w:cs="Calibri"/>
          <w:szCs w:val="22"/>
        </w:rPr>
        <w:t>ren</w:t>
      </w:r>
      <w:r w:rsidRPr="008069F2" w:rsidR="00AC5039">
        <w:rPr>
          <w:rFonts w:cs="Calibri"/>
          <w:szCs w:val="22"/>
        </w:rPr>
        <w:t>, and such concerns are addressed in a timely manner in accordance with agreed policies.</w:t>
      </w:r>
    </w:p>
    <w:p w:rsidRPr="008069F2" w:rsidR="00AC5039" w:rsidRDefault="000C2CC6" w14:paraId="5EC09566" w14:textId="58412758">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S</w:t>
      </w:r>
      <w:r w:rsidRPr="008069F2" w:rsidR="00AC5039">
        <w:rPr>
          <w:rFonts w:cs="Calibri"/>
          <w:szCs w:val="22"/>
        </w:rPr>
        <w:t xml:space="preserve">chool staff are sensitive to signs that may indicate possible safeguarding concerns. This could include, for example, poor or irregular attendance, persistent lateness, children </w:t>
      </w:r>
      <w:r w:rsidR="000A02B2">
        <w:rPr>
          <w:rFonts w:cs="Calibri"/>
          <w:szCs w:val="22"/>
        </w:rPr>
        <w:t>who are absent from</w:t>
      </w:r>
      <w:r w:rsidRPr="008069F2" w:rsidR="00AC5039">
        <w:rPr>
          <w:rFonts w:cs="Calibri"/>
          <w:szCs w:val="22"/>
        </w:rPr>
        <w:t xml:space="preserve"> education, forced marriage or female genital mutilation.</w:t>
      </w:r>
    </w:p>
    <w:p w:rsidRPr="008069F2" w:rsidR="00AC5039" w:rsidRDefault="000C2CC6" w14:paraId="1D305CD9" w14:textId="44471F6D">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A</w:t>
      </w:r>
      <w:r w:rsidRPr="008069F2" w:rsidR="00AC5039">
        <w:rPr>
          <w:rFonts w:cs="Calibri"/>
          <w:szCs w:val="22"/>
        </w:rPr>
        <w:t xml:space="preserve">ll staff, </w:t>
      </w:r>
      <w:r w:rsidR="00CA0792">
        <w:rPr>
          <w:rFonts w:cs="Calibri"/>
          <w:szCs w:val="22"/>
        </w:rPr>
        <w:t>G</w:t>
      </w:r>
      <w:r w:rsidRPr="008069F2" w:rsidR="00AC5039">
        <w:rPr>
          <w:rFonts w:cs="Calibri"/>
          <w:szCs w:val="22"/>
        </w:rPr>
        <w:t xml:space="preserve">overnors and volunteers should undertake appropriate (to </w:t>
      </w:r>
      <w:r w:rsidRPr="008069F2" w:rsidR="00321518">
        <w:rPr>
          <w:rFonts w:cs="Calibri"/>
          <w:szCs w:val="22"/>
        </w:rPr>
        <w:t>role) child</w:t>
      </w:r>
      <w:r w:rsidRPr="008069F2" w:rsidR="00AC5039">
        <w:rPr>
          <w:rFonts w:cs="Calibri"/>
          <w:szCs w:val="22"/>
        </w:rPr>
        <w:t xml:space="preserve"> safeguarding training, which is updated regularly, in line with Transform Trust guidance.</w:t>
      </w:r>
    </w:p>
    <w:p w:rsidRPr="008069F2" w:rsidR="00AC5039" w:rsidRDefault="000C2CC6" w14:paraId="6366AECC" w14:textId="14A34584">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W</w:t>
      </w:r>
      <w:r w:rsidRPr="008069F2" w:rsidR="00AC5039">
        <w:rPr>
          <w:rFonts w:cs="Calibri"/>
          <w:szCs w:val="22"/>
        </w:rPr>
        <w:t xml:space="preserve">ill be responsible for overseeing that all staff and visitors to the school site are </w:t>
      </w:r>
      <w:r w:rsidRPr="008069F2" w:rsidR="009D6818">
        <w:rPr>
          <w:rFonts w:cs="Calibri"/>
          <w:szCs w:val="22"/>
        </w:rPr>
        <w:t>always wearing the appropriate ID badge</w:t>
      </w:r>
      <w:r w:rsidRPr="008069F2" w:rsidR="00AC5039">
        <w:rPr>
          <w:rFonts w:cs="Calibri"/>
          <w:szCs w:val="22"/>
        </w:rPr>
        <w:t xml:space="preserve">. </w:t>
      </w:r>
    </w:p>
    <w:p w:rsidR="00AC5039" w:rsidRDefault="000C2CC6" w14:paraId="754CAA43" w14:textId="35F91715">
      <w:pPr>
        <w:pStyle w:val="ListParagraph"/>
        <w:numPr>
          <w:ilvl w:val="0"/>
          <w:numId w:val="31"/>
        </w:numPr>
        <w:tabs>
          <w:tab w:val="left" w:pos="540"/>
        </w:tabs>
        <w:spacing w:line="276" w:lineRule="auto"/>
        <w:ind w:left="360"/>
        <w:contextualSpacing w:val="0"/>
        <w:jc w:val="both"/>
        <w:rPr>
          <w:rFonts w:cs="Calibri"/>
          <w:szCs w:val="22"/>
        </w:rPr>
      </w:pPr>
      <w:r>
        <w:rPr>
          <w:rFonts w:cs="Calibri"/>
          <w:szCs w:val="22"/>
        </w:rPr>
        <w:t>A</w:t>
      </w:r>
      <w:r w:rsidRPr="008069F2" w:rsidR="00AC5039">
        <w:rPr>
          <w:rFonts w:cs="Calibri"/>
          <w:szCs w:val="22"/>
        </w:rPr>
        <w:t xml:space="preserve">ll staff undergo safeguarding and child protection training (including online safety which, amongst other things, includes an understanding of the expectations, applicable roles and responsibilities in relation to filtering and monitoring at induction. The training should be regularly updated. Induction and training should be in line with any advice from the safeguarding partners. </w:t>
      </w:r>
    </w:p>
    <w:p w:rsidRPr="00D03E23" w:rsidR="006C783C" w:rsidP="77EEE856" w:rsidRDefault="006C783C" w14:paraId="010B10DC" w14:textId="42FD0A4E">
      <w:pPr>
        <w:pStyle w:val="ListParagraph"/>
        <w:numPr>
          <w:ilvl w:val="0"/>
          <w:numId w:val="31"/>
        </w:numPr>
        <w:tabs>
          <w:tab w:val="left" w:pos="540"/>
        </w:tabs>
        <w:spacing w:line="276" w:lineRule="auto"/>
        <w:ind w:left="360"/>
        <w:contextualSpacing w:val="0"/>
        <w:jc w:val="both"/>
        <w:rPr>
          <w:rFonts w:cs="Calibri"/>
        </w:rPr>
      </w:pPr>
      <w:r w:rsidRPr="77EEE856" w:rsidR="006C783C">
        <w:rPr>
          <w:rFonts w:cs="Calibri"/>
        </w:rPr>
        <w:t>The school and therefore the Headteacher will be respo</w:t>
      </w:r>
      <w:r w:rsidRPr="77EEE856" w:rsidR="00D03E23">
        <w:rPr>
          <w:rFonts w:cs="Calibri"/>
        </w:rPr>
        <w:t xml:space="preserve">nsible </w:t>
      </w:r>
      <w:r w:rsidRPr="77EEE856" w:rsidR="006C783C">
        <w:rPr>
          <w:rFonts w:cs="Calibri"/>
        </w:rPr>
        <w:t xml:space="preserve">for ensuring the safeguarding of </w:t>
      </w:r>
      <w:r w:rsidRPr="77EEE856" w:rsidR="002A3261">
        <w:rPr>
          <w:rFonts w:cs="Calibri"/>
        </w:rPr>
        <w:t xml:space="preserve">any child placed </w:t>
      </w:r>
      <w:r w:rsidRPr="77EEE856" w:rsidR="005F3EE2">
        <w:rPr>
          <w:rFonts w:cs="Calibri"/>
        </w:rPr>
        <w:t>in Alternative Provision. The Trust has processes in place which outline expectations and required ch</w:t>
      </w:r>
      <w:r w:rsidRPr="77EEE856" w:rsidR="006D6C20">
        <w:rPr>
          <w:rFonts w:cs="Calibri"/>
        </w:rPr>
        <w:t xml:space="preserve">ecks for using Alternative Provisions. In </w:t>
      </w:r>
      <w:r w:rsidRPr="77EEE856" w:rsidR="0077135C">
        <w:rPr>
          <w:rFonts w:cs="Calibri"/>
        </w:rPr>
        <w:t>addition,</w:t>
      </w:r>
      <w:r w:rsidRPr="77EEE856" w:rsidR="006D6C20">
        <w:rPr>
          <w:rFonts w:cs="Calibri"/>
        </w:rPr>
        <w:t xml:space="preserve"> we also </w:t>
      </w:r>
      <w:r w:rsidRPr="77EEE856" w:rsidR="00CB439C">
        <w:rPr>
          <w:rFonts w:cs="Calibri"/>
        </w:rPr>
        <w:t>follow</w:t>
      </w:r>
      <w:r w:rsidRPr="77EEE856" w:rsidR="003476D5">
        <w:rPr>
          <w:rFonts w:cs="Calibri"/>
        </w:rPr>
        <w:t xml:space="preserve"> national guidance for </w:t>
      </w:r>
      <w:hyperlink r:id="Rb40a20acb5ec48cd">
        <w:r w:rsidRPr="77EEE856" w:rsidR="003476D5">
          <w:rPr>
            <w:rStyle w:val="Hyperlink"/>
            <w:rFonts w:cs="Calibri"/>
          </w:rPr>
          <w:t>Alternative Provision</w:t>
        </w:r>
      </w:hyperlink>
    </w:p>
    <w:p w:rsidRPr="008069F2" w:rsidR="00AC5039" w:rsidP="77EEE856" w:rsidRDefault="00AC5039" w14:paraId="6AF8BE4E" w14:textId="77777777">
      <w:pPr>
        <w:tabs>
          <w:tab w:val="left" w:pos="540"/>
          <w:tab w:val="left" w:pos="720"/>
        </w:tabs>
        <w:spacing w:line="276" w:lineRule="auto"/>
        <w:jc w:val="both"/>
        <w:rPr>
          <w:rFonts w:cs="Calibri"/>
        </w:rPr>
      </w:pPr>
    </w:p>
    <w:p w:rsidRPr="008069F2" w:rsidR="00AC5039" w:rsidP="00AC5039" w:rsidRDefault="00AC5039" w14:paraId="63A99AD0" w14:textId="77777777">
      <w:pPr>
        <w:tabs>
          <w:tab w:val="left" w:pos="540"/>
        </w:tabs>
        <w:spacing w:line="276" w:lineRule="auto"/>
        <w:jc w:val="both"/>
        <w:rPr>
          <w:rFonts w:cs="Calibri"/>
          <w:b/>
          <w:bCs/>
          <w:i/>
          <w:color w:val="0070C0"/>
          <w:szCs w:val="22"/>
        </w:rPr>
      </w:pPr>
      <w:r w:rsidRPr="008069F2">
        <w:rPr>
          <w:rFonts w:cs="Calibri"/>
          <w:b/>
          <w:bCs/>
          <w:i/>
          <w:color w:val="0070C0"/>
          <w:szCs w:val="22"/>
        </w:rPr>
        <w:t>Designated Safeguarding Leads will:</w:t>
      </w:r>
    </w:p>
    <w:p w:rsidR="00AC5039" w:rsidRDefault="00D07EB6" w14:paraId="7CA50DBA" w14:textId="494AB486">
      <w:pPr>
        <w:pStyle w:val="Default"/>
        <w:numPr>
          <w:ilvl w:val="0"/>
          <w:numId w:val="33"/>
        </w:numPr>
        <w:pBdr>
          <w:top w:val="none" w:color="auto" w:sz="0" w:space="0"/>
          <w:left w:val="none" w:color="auto" w:sz="0" w:space="0"/>
          <w:bottom w:val="none" w:color="auto" w:sz="0" w:space="0"/>
          <w:right w:val="none" w:color="auto" w:sz="0" w:space="0"/>
          <w:bar w:val="none" w:color="auto" w:sz="0"/>
        </w:pBdr>
        <w:spacing w:line="276" w:lineRule="auto"/>
        <w:ind w:left="360"/>
        <w:jc w:val="both"/>
        <w:rPr>
          <w:rFonts w:ascii="Calibri" w:hAnsi="Calibri" w:cs="Calibri"/>
          <w:color w:val="auto"/>
          <w:sz w:val="22"/>
          <w:szCs w:val="22"/>
        </w:rPr>
      </w:pPr>
      <w:r>
        <w:rPr>
          <w:rFonts w:ascii="Calibri" w:hAnsi="Calibri" w:cs="Calibri"/>
          <w:color w:val="auto"/>
          <w:sz w:val="22"/>
          <w:szCs w:val="22"/>
        </w:rPr>
        <w:t>H</w:t>
      </w:r>
      <w:r w:rsidRPr="008069F2" w:rsidR="00AC5039">
        <w:rPr>
          <w:rFonts w:ascii="Calibri" w:hAnsi="Calibri" w:cs="Calibri"/>
          <w:color w:val="auto"/>
          <w:sz w:val="22"/>
          <w:szCs w:val="22"/>
        </w:rPr>
        <w:t xml:space="preserve">ave their roles explicitly defined in their job descriptions. </w:t>
      </w:r>
    </w:p>
    <w:p w:rsidRPr="008069F2" w:rsidR="003D3F98" w:rsidRDefault="003D3F98" w14:paraId="1A0EEE55" w14:textId="7C192A4B">
      <w:pPr>
        <w:pStyle w:val="Default"/>
        <w:numPr>
          <w:ilvl w:val="0"/>
          <w:numId w:val="33"/>
        </w:numPr>
        <w:pBdr>
          <w:top w:val="none" w:color="auto" w:sz="0" w:space="0"/>
          <w:left w:val="none" w:color="auto" w:sz="0" w:space="0"/>
          <w:bottom w:val="none" w:color="auto" w:sz="0" w:space="0"/>
          <w:right w:val="none" w:color="auto" w:sz="0" w:space="0"/>
          <w:bar w:val="none" w:color="auto" w:sz="0"/>
        </w:pBdr>
        <w:spacing w:line="276" w:lineRule="auto"/>
        <w:ind w:left="360"/>
        <w:jc w:val="both"/>
        <w:rPr>
          <w:rFonts w:ascii="Calibri" w:hAnsi="Calibri" w:cs="Calibri"/>
          <w:color w:val="auto"/>
          <w:sz w:val="22"/>
          <w:szCs w:val="22"/>
        </w:rPr>
      </w:pPr>
      <w:r>
        <w:rPr>
          <w:rFonts w:ascii="Calibri" w:hAnsi="Calibri" w:cs="Calibri"/>
          <w:color w:val="auto"/>
          <w:sz w:val="22"/>
          <w:szCs w:val="22"/>
        </w:rPr>
        <w:t xml:space="preserve">There will </w:t>
      </w:r>
      <w:r w:rsidR="00BC666D">
        <w:rPr>
          <w:rFonts w:ascii="Calibri" w:hAnsi="Calibri" w:cs="Calibri"/>
          <w:color w:val="auto"/>
          <w:sz w:val="22"/>
          <w:szCs w:val="22"/>
        </w:rPr>
        <w:t>always be a DSL available</w:t>
      </w:r>
      <w:r>
        <w:rPr>
          <w:rFonts w:ascii="Calibri" w:hAnsi="Calibri" w:cs="Calibri"/>
          <w:color w:val="auto"/>
          <w:sz w:val="22"/>
          <w:szCs w:val="22"/>
        </w:rPr>
        <w:t xml:space="preserve"> during the time schools are open. Schools </w:t>
      </w:r>
      <w:r w:rsidR="004F5602">
        <w:rPr>
          <w:rFonts w:ascii="Calibri" w:hAnsi="Calibri" w:cs="Calibri"/>
          <w:color w:val="auto"/>
          <w:sz w:val="22"/>
          <w:szCs w:val="22"/>
        </w:rPr>
        <w:t xml:space="preserve">work </w:t>
      </w:r>
      <w:r w:rsidR="000B6DDD">
        <w:rPr>
          <w:rFonts w:ascii="Calibri" w:hAnsi="Calibri" w:cs="Calibri"/>
          <w:color w:val="auto"/>
          <w:sz w:val="22"/>
          <w:szCs w:val="22"/>
        </w:rPr>
        <w:t xml:space="preserve">closely with </w:t>
      </w:r>
      <w:r w:rsidR="0077135C">
        <w:rPr>
          <w:rFonts w:ascii="Calibri" w:hAnsi="Calibri" w:cs="Calibri"/>
          <w:color w:val="auto"/>
          <w:sz w:val="22"/>
          <w:szCs w:val="22"/>
        </w:rPr>
        <w:t>the Trust</w:t>
      </w:r>
      <w:r>
        <w:rPr>
          <w:rFonts w:ascii="Calibri" w:hAnsi="Calibri" w:cs="Calibri"/>
          <w:color w:val="auto"/>
          <w:sz w:val="22"/>
          <w:szCs w:val="22"/>
        </w:rPr>
        <w:t xml:space="preserve"> to ensure there is out of hours support for professionals</w:t>
      </w:r>
      <w:r w:rsidR="007610ED">
        <w:rPr>
          <w:rFonts w:ascii="Calibri" w:hAnsi="Calibri" w:cs="Calibri"/>
          <w:color w:val="auto"/>
          <w:sz w:val="22"/>
          <w:szCs w:val="22"/>
        </w:rPr>
        <w:t xml:space="preserve">. If school is not contactable the Trust can be contacted on 0115 9825090 option 1. </w:t>
      </w:r>
    </w:p>
    <w:p w:rsidRPr="008069F2" w:rsidR="00AC5039" w:rsidRDefault="00D07EB6" w14:paraId="630C958D" w14:textId="5960B9B1">
      <w:pPr>
        <w:pStyle w:val="Default"/>
        <w:numPr>
          <w:ilvl w:val="0"/>
          <w:numId w:val="33"/>
        </w:numPr>
        <w:pBdr>
          <w:top w:val="none" w:color="auto" w:sz="0" w:space="0"/>
          <w:left w:val="none" w:color="auto" w:sz="0" w:space="0"/>
          <w:bottom w:val="none" w:color="auto" w:sz="0" w:space="0"/>
          <w:right w:val="none" w:color="auto" w:sz="0" w:space="0"/>
          <w:bar w:val="none" w:color="auto" w:sz="0"/>
        </w:pBdr>
        <w:spacing w:line="276" w:lineRule="auto"/>
        <w:ind w:left="360"/>
        <w:jc w:val="both"/>
        <w:rPr>
          <w:rFonts w:ascii="Calibri" w:hAnsi="Calibri" w:cs="Calibri"/>
          <w:color w:val="auto"/>
          <w:sz w:val="22"/>
          <w:szCs w:val="22"/>
        </w:rPr>
      </w:pPr>
      <w:r>
        <w:rPr>
          <w:rFonts w:ascii="Calibri" w:hAnsi="Calibri" w:cs="Calibri"/>
          <w:color w:val="auto"/>
          <w:sz w:val="22"/>
          <w:szCs w:val="22"/>
        </w:rPr>
        <w:t>B</w:t>
      </w:r>
      <w:r w:rsidRPr="008069F2" w:rsidR="00AC5039">
        <w:rPr>
          <w:rFonts w:ascii="Calibri" w:hAnsi="Calibri" w:cs="Calibri"/>
          <w:color w:val="auto"/>
          <w:sz w:val="22"/>
          <w:szCs w:val="22"/>
        </w:rPr>
        <w:t xml:space="preserve">e given sufficient time, funding, supervision and support to </w:t>
      </w:r>
      <w:r w:rsidRPr="008069F2" w:rsidR="00AC5039">
        <w:rPr>
          <w:rFonts w:ascii="Calibri" w:hAnsi="Calibri" w:cs="Calibri"/>
          <w:color w:val="auto"/>
          <w:sz w:val="22"/>
          <w:szCs w:val="22"/>
          <w:lang w:val="en-GB"/>
        </w:rPr>
        <w:t>fulfil</w:t>
      </w:r>
      <w:r w:rsidRPr="008069F2" w:rsidR="00AC5039">
        <w:rPr>
          <w:rFonts w:ascii="Calibri" w:hAnsi="Calibri" w:cs="Calibri"/>
          <w:color w:val="auto"/>
          <w:sz w:val="22"/>
          <w:szCs w:val="22"/>
        </w:rPr>
        <w:t xml:space="preserve"> their child welfare and safeguarding responsibilities effectively.</w:t>
      </w:r>
    </w:p>
    <w:p w:rsidRPr="008069F2" w:rsidR="00AC5039" w:rsidRDefault="00D07EB6" w14:paraId="74D21B29" w14:textId="6FC139BE">
      <w:pPr>
        <w:pStyle w:val="Default"/>
        <w:numPr>
          <w:ilvl w:val="0"/>
          <w:numId w:val="33"/>
        </w:numPr>
        <w:pBdr>
          <w:top w:val="none" w:color="auto" w:sz="0" w:space="0"/>
          <w:left w:val="none" w:color="auto" w:sz="0" w:space="0"/>
          <w:bottom w:val="none" w:color="auto" w:sz="0" w:space="0"/>
          <w:right w:val="none" w:color="auto" w:sz="0" w:space="0"/>
          <w:bar w:val="none" w:color="auto" w:sz="0"/>
        </w:pBdr>
        <w:spacing w:line="276" w:lineRule="auto"/>
        <w:ind w:left="360"/>
        <w:jc w:val="both"/>
        <w:rPr>
          <w:rFonts w:ascii="Calibri" w:hAnsi="Calibri" w:cs="Calibri"/>
          <w:color w:val="auto"/>
          <w:sz w:val="22"/>
          <w:szCs w:val="22"/>
        </w:rPr>
      </w:pPr>
      <w:r>
        <w:rPr>
          <w:rFonts w:ascii="Calibri" w:hAnsi="Calibri" w:cs="Calibri"/>
          <w:color w:val="auto"/>
          <w:sz w:val="22"/>
          <w:szCs w:val="22"/>
        </w:rPr>
        <w:t>U</w:t>
      </w:r>
      <w:r w:rsidRPr="008069F2" w:rsidR="00AC5039">
        <w:rPr>
          <w:rFonts w:ascii="Calibri" w:hAnsi="Calibri" w:cs="Calibri"/>
          <w:color w:val="auto"/>
          <w:sz w:val="22"/>
          <w:szCs w:val="22"/>
        </w:rPr>
        <w:t xml:space="preserve">ndergo updated child safeguarding training every year, normally during the admin day in at the start of autumn term. </w:t>
      </w:r>
    </w:p>
    <w:p w:rsidR="000C022F" w:rsidRDefault="00D07EB6" w14:paraId="34DD64A7" w14:textId="77777777">
      <w:pPr>
        <w:numPr>
          <w:ilvl w:val="0"/>
          <w:numId w:val="33"/>
        </w:numPr>
        <w:tabs>
          <w:tab w:val="left" w:pos="720"/>
        </w:tabs>
        <w:spacing w:line="276" w:lineRule="auto"/>
        <w:ind w:left="360"/>
        <w:jc w:val="both"/>
        <w:rPr>
          <w:rFonts w:cs="Calibri"/>
          <w:szCs w:val="22"/>
        </w:rPr>
      </w:pPr>
      <w:r>
        <w:rPr>
          <w:rFonts w:cs="Calibri"/>
          <w:szCs w:val="22"/>
        </w:rPr>
        <w:t>L</w:t>
      </w:r>
      <w:r w:rsidRPr="008069F2" w:rsidR="00AC5039">
        <w:rPr>
          <w:rFonts w:cs="Calibri"/>
          <w:szCs w:val="22"/>
        </w:rPr>
        <w:t xml:space="preserve">iaise with relevant agencies in accordance with the Local Authority procedures when referring a </w:t>
      </w:r>
      <w:r w:rsidR="005D4C7C">
        <w:rPr>
          <w:rFonts w:cs="Calibri"/>
          <w:szCs w:val="22"/>
        </w:rPr>
        <w:t>child</w:t>
      </w:r>
      <w:r w:rsidRPr="008069F2" w:rsidR="00AC5039">
        <w:rPr>
          <w:rFonts w:cs="Calibri"/>
          <w:szCs w:val="22"/>
        </w:rPr>
        <w:t xml:space="preserve"> where there are concerns about possible abuse or harm.</w:t>
      </w:r>
    </w:p>
    <w:p w:rsidR="00841186" w:rsidRDefault="00841186" w14:paraId="1D3B38C6" w14:textId="2FAB6B5C">
      <w:pPr>
        <w:numPr>
          <w:ilvl w:val="0"/>
          <w:numId w:val="33"/>
        </w:numPr>
        <w:tabs>
          <w:tab w:val="left" w:pos="720"/>
        </w:tabs>
        <w:spacing w:line="276" w:lineRule="auto"/>
        <w:ind w:left="360"/>
        <w:jc w:val="both"/>
        <w:rPr>
          <w:rFonts w:cs="Calibri"/>
          <w:szCs w:val="22"/>
        </w:rPr>
      </w:pPr>
      <w:r>
        <w:rPr>
          <w:rFonts w:cs="Calibri"/>
          <w:szCs w:val="22"/>
        </w:rPr>
        <w:t>Where there are concerns about a member of staff’s su</w:t>
      </w:r>
      <w:r w:rsidR="006C352D">
        <w:rPr>
          <w:rFonts w:cs="Calibri"/>
          <w:szCs w:val="22"/>
        </w:rPr>
        <w:t>i</w:t>
      </w:r>
      <w:r>
        <w:rPr>
          <w:rFonts w:cs="Calibri"/>
          <w:szCs w:val="22"/>
        </w:rPr>
        <w:t xml:space="preserve">tability to work with children, contact the </w:t>
      </w:r>
      <w:r w:rsidR="004F054B">
        <w:rPr>
          <w:rFonts w:cs="Calibri"/>
          <w:szCs w:val="22"/>
        </w:rPr>
        <w:t xml:space="preserve">Trust’s </w:t>
      </w:r>
      <w:r w:rsidR="00EB1116">
        <w:rPr>
          <w:rFonts w:cs="Calibri"/>
          <w:szCs w:val="22"/>
        </w:rPr>
        <w:t xml:space="preserve">Chief People Officer and the Local Authority Designated Officer (LADO). </w:t>
      </w:r>
      <w:r w:rsidR="00B4508C">
        <w:rPr>
          <w:rFonts w:cs="Calibri"/>
          <w:szCs w:val="22"/>
        </w:rPr>
        <w:t xml:space="preserve">Concerns should be referred straight </w:t>
      </w:r>
      <w:r w:rsidR="00662CDC">
        <w:rPr>
          <w:rFonts w:cs="Calibri"/>
          <w:szCs w:val="22"/>
        </w:rPr>
        <w:t xml:space="preserve">to the Headteacher and not discussed with other colleagues, if the concern is about the </w:t>
      </w:r>
      <w:r w:rsidR="00224293">
        <w:rPr>
          <w:rFonts w:cs="Calibri"/>
          <w:szCs w:val="22"/>
        </w:rPr>
        <w:t xml:space="preserve">Headteacher then the staff </w:t>
      </w:r>
      <w:r w:rsidR="00224293">
        <w:rPr>
          <w:rFonts w:cs="Calibri"/>
          <w:szCs w:val="22"/>
        </w:rPr>
        <w:t xml:space="preserve">member should contact Rachel Hannon </w:t>
      </w:r>
      <w:r w:rsidR="00FF055C">
        <w:rPr>
          <w:rFonts w:cs="Calibri"/>
          <w:szCs w:val="22"/>
        </w:rPr>
        <w:t xml:space="preserve">(Chief People Officer) immediately. Rachel can be contacted by emailing </w:t>
      </w:r>
      <w:hyperlink w:history="1" r:id="rId21">
        <w:r w:rsidRPr="005704E8" w:rsidR="00FF055C">
          <w:rPr>
            <w:rStyle w:val="Hyperlink"/>
            <w:rFonts w:cs="Calibri"/>
            <w:szCs w:val="22"/>
          </w:rPr>
          <w:t>Rachel.hannon@transformtrust.co.uk</w:t>
        </w:r>
      </w:hyperlink>
      <w:r w:rsidR="00FF055C">
        <w:rPr>
          <w:rFonts w:cs="Calibri"/>
          <w:szCs w:val="22"/>
        </w:rPr>
        <w:t xml:space="preserve"> or calling 0115 9825090 option 2. </w:t>
      </w:r>
    </w:p>
    <w:p w:rsidRPr="008069F2" w:rsidR="00AC5039" w:rsidRDefault="00B17A34" w14:paraId="7DD0857A" w14:textId="05A4020D">
      <w:pPr>
        <w:numPr>
          <w:ilvl w:val="0"/>
          <w:numId w:val="33"/>
        </w:numPr>
        <w:tabs>
          <w:tab w:val="left" w:pos="720"/>
        </w:tabs>
        <w:spacing w:line="276" w:lineRule="auto"/>
        <w:ind w:left="360"/>
        <w:jc w:val="both"/>
        <w:rPr>
          <w:rFonts w:cs="Calibri"/>
          <w:szCs w:val="22"/>
        </w:rPr>
      </w:pPr>
      <w:r>
        <w:rPr>
          <w:rFonts w:cs="Calibri"/>
          <w:szCs w:val="22"/>
        </w:rPr>
        <w:t>B</w:t>
      </w:r>
      <w:r w:rsidRPr="008069F2" w:rsidR="00AC5039">
        <w:rPr>
          <w:rFonts w:cs="Calibri"/>
          <w:szCs w:val="22"/>
        </w:rPr>
        <w:t xml:space="preserve">e able to access the contents of the Local Authority procedures and </w:t>
      </w:r>
      <w:r w:rsidR="005574B1">
        <w:rPr>
          <w:rFonts w:cs="Calibri"/>
          <w:szCs w:val="22"/>
        </w:rPr>
        <w:t>p</w:t>
      </w:r>
      <w:r w:rsidRPr="008069F2" w:rsidR="00AC5039">
        <w:rPr>
          <w:rFonts w:cs="Calibri"/>
          <w:szCs w:val="22"/>
        </w:rPr>
        <w:t>ersonnel procedures (as identified by Transform Trust) and make these accessible to all staff.</w:t>
      </w:r>
    </w:p>
    <w:p w:rsidRPr="008069F2" w:rsidR="00AC5039" w:rsidRDefault="00547BA4" w14:paraId="439D8F55" w14:textId="12EA4BDD">
      <w:pPr>
        <w:numPr>
          <w:ilvl w:val="0"/>
          <w:numId w:val="33"/>
        </w:numPr>
        <w:tabs>
          <w:tab w:val="left" w:pos="720"/>
        </w:tabs>
        <w:spacing w:line="276" w:lineRule="auto"/>
        <w:ind w:left="360"/>
        <w:jc w:val="both"/>
        <w:rPr>
          <w:rFonts w:cs="Calibri"/>
          <w:szCs w:val="22"/>
        </w:rPr>
      </w:pPr>
      <w:r>
        <w:rPr>
          <w:rFonts w:cs="Calibri"/>
          <w:szCs w:val="22"/>
        </w:rPr>
        <w:t>E</w:t>
      </w:r>
      <w:r w:rsidRPr="008069F2" w:rsidR="00AC5039">
        <w:rPr>
          <w:rFonts w:cs="Calibri"/>
          <w:szCs w:val="22"/>
        </w:rPr>
        <w:t xml:space="preserve">nsure all staff, including supply staff, visiting professionals working with </w:t>
      </w:r>
      <w:r w:rsidR="005D4C7C">
        <w:rPr>
          <w:rFonts w:cs="Calibri"/>
          <w:szCs w:val="22"/>
        </w:rPr>
        <w:t>child</w:t>
      </w:r>
      <w:r w:rsidR="00FD0924">
        <w:rPr>
          <w:rFonts w:cs="Calibri"/>
          <w:szCs w:val="22"/>
        </w:rPr>
        <w:t>ren</w:t>
      </w:r>
      <w:r w:rsidRPr="008069F2" w:rsidR="00AC5039">
        <w:rPr>
          <w:rFonts w:cs="Calibri"/>
          <w:szCs w:val="22"/>
        </w:rPr>
        <w:t xml:space="preserve"> in the school and volunteers are informed of the names and contact details of the DSLs and the school’s procedures for safeguarding children.</w:t>
      </w:r>
    </w:p>
    <w:p w:rsidRPr="008069F2" w:rsidR="00AC5039" w:rsidRDefault="00547BA4" w14:paraId="0E908D05" w14:textId="50495EF6">
      <w:pPr>
        <w:numPr>
          <w:ilvl w:val="0"/>
          <w:numId w:val="33"/>
        </w:numPr>
        <w:tabs>
          <w:tab w:val="left" w:pos="720"/>
        </w:tabs>
        <w:spacing w:line="276" w:lineRule="auto"/>
        <w:ind w:left="360"/>
        <w:jc w:val="both"/>
        <w:rPr>
          <w:rFonts w:cs="Calibri"/>
          <w:szCs w:val="22"/>
        </w:rPr>
      </w:pPr>
      <w:r>
        <w:rPr>
          <w:rFonts w:cs="Calibri"/>
          <w:szCs w:val="22"/>
        </w:rPr>
        <w:t>S</w:t>
      </w:r>
      <w:r w:rsidRPr="008069F2" w:rsidR="00AC5039">
        <w:rPr>
          <w:rFonts w:cs="Calibri"/>
          <w:szCs w:val="22"/>
        </w:rPr>
        <w:t>upport staff who attend strategy meetings, looked after reviews and/or case conferences.</w:t>
      </w:r>
    </w:p>
    <w:p w:rsidRPr="008069F2" w:rsidR="00AC5039" w:rsidRDefault="00547BA4" w14:paraId="5A7EA3D3" w14:textId="3399C890">
      <w:pPr>
        <w:numPr>
          <w:ilvl w:val="0"/>
          <w:numId w:val="33"/>
        </w:numPr>
        <w:tabs>
          <w:tab w:val="left" w:pos="720"/>
        </w:tabs>
        <w:spacing w:line="276" w:lineRule="auto"/>
        <w:ind w:left="360"/>
        <w:jc w:val="both"/>
        <w:rPr>
          <w:rFonts w:cs="Calibri"/>
          <w:szCs w:val="22"/>
        </w:rPr>
      </w:pPr>
      <w:r>
        <w:rPr>
          <w:rFonts w:cs="Calibri"/>
          <w:szCs w:val="22"/>
        </w:rPr>
        <w:t>S</w:t>
      </w:r>
      <w:r w:rsidRPr="008069F2" w:rsidR="00AC5039">
        <w:rPr>
          <w:rFonts w:cs="Calibri"/>
          <w:szCs w:val="22"/>
        </w:rPr>
        <w:t>upport staff and volunteers who may find safeguarding issues upsetting or stressful by enabling them to talk through their anxieties and to seek further support from the school leadership group or others as appropriate.</w:t>
      </w:r>
    </w:p>
    <w:p w:rsidRPr="008069F2" w:rsidR="00AC5039" w:rsidRDefault="00547BA4" w14:paraId="3E5D751E" w14:textId="622C19A6">
      <w:pPr>
        <w:numPr>
          <w:ilvl w:val="0"/>
          <w:numId w:val="33"/>
        </w:numPr>
        <w:tabs>
          <w:tab w:val="left" w:pos="720"/>
        </w:tabs>
        <w:spacing w:line="276" w:lineRule="auto"/>
        <w:ind w:left="360"/>
        <w:jc w:val="both"/>
        <w:rPr>
          <w:rFonts w:cs="Calibri"/>
          <w:szCs w:val="22"/>
        </w:rPr>
      </w:pPr>
      <w:r>
        <w:rPr>
          <w:rFonts w:cs="Calibri"/>
          <w:szCs w:val="22"/>
        </w:rPr>
        <w:t>S</w:t>
      </w:r>
      <w:r w:rsidRPr="008069F2" w:rsidR="00AC5039">
        <w:rPr>
          <w:rFonts w:cs="Calibri"/>
          <w:szCs w:val="22"/>
        </w:rPr>
        <w:t xml:space="preserve">upport staff to reflect on the information they hold about children and provide an alternative perspective on issues </w:t>
      </w:r>
      <w:r w:rsidRPr="008069F2" w:rsidR="00BC666D">
        <w:rPr>
          <w:rFonts w:cs="Calibri"/>
          <w:szCs w:val="22"/>
        </w:rPr>
        <w:t>to</w:t>
      </w:r>
      <w:r w:rsidRPr="008069F2" w:rsidR="00AC5039">
        <w:rPr>
          <w:rFonts w:cs="Calibri"/>
          <w:szCs w:val="22"/>
        </w:rPr>
        <w:t xml:space="preserve"> promote a better understanding of what may or may not be concerning. </w:t>
      </w:r>
    </w:p>
    <w:p w:rsidRPr="00A12B1D" w:rsidR="00AC5039" w:rsidRDefault="00547BA4" w14:paraId="60FCFA1D" w14:textId="02373185">
      <w:pPr>
        <w:numPr>
          <w:ilvl w:val="0"/>
          <w:numId w:val="33"/>
        </w:numPr>
        <w:tabs>
          <w:tab w:val="left" w:pos="720"/>
        </w:tabs>
        <w:spacing w:line="276" w:lineRule="auto"/>
        <w:ind w:left="360"/>
        <w:jc w:val="both"/>
        <w:rPr>
          <w:rFonts w:cs="Calibri"/>
          <w:szCs w:val="22"/>
        </w:rPr>
      </w:pPr>
      <w:r>
        <w:rPr>
          <w:rFonts w:cs="Calibri"/>
          <w:szCs w:val="22"/>
        </w:rPr>
        <w:t>T</w:t>
      </w:r>
      <w:r w:rsidRPr="008069F2" w:rsidR="00AC5039">
        <w:rPr>
          <w:rFonts w:cs="Calibri"/>
          <w:szCs w:val="22"/>
        </w:rPr>
        <w:t>ake lead responsibility for safeguarding and child protection (including online safety and understanding the filtering and monitoring systems and processes in place).</w:t>
      </w:r>
    </w:p>
    <w:p w:rsidRPr="008069F2" w:rsidR="0005142D" w:rsidRDefault="0005142D" w14:paraId="2E833B38" w14:textId="77777777">
      <w:pPr>
        <w:numPr>
          <w:ilvl w:val="0"/>
          <w:numId w:val="34"/>
        </w:numPr>
        <w:tabs>
          <w:tab w:val="left" w:pos="720"/>
        </w:tabs>
        <w:spacing w:line="276" w:lineRule="auto"/>
        <w:jc w:val="both"/>
        <w:rPr>
          <w:rFonts w:cs="Calibri"/>
          <w:szCs w:val="22"/>
        </w:rPr>
      </w:pPr>
      <w:r>
        <w:rPr>
          <w:rFonts w:cs="Calibri"/>
          <w:szCs w:val="22"/>
        </w:rPr>
        <w:t>E</w:t>
      </w:r>
      <w:r w:rsidRPr="008069F2">
        <w:rPr>
          <w:rFonts w:cs="Calibri"/>
          <w:szCs w:val="22"/>
        </w:rPr>
        <w:t xml:space="preserve">nsure involvement of other designated leads e.g., where there are concerns about a </w:t>
      </w:r>
      <w:r>
        <w:rPr>
          <w:rFonts w:cs="Calibri"/>
          <w:szCs w:val="22"/>
        </w:rPr>
        <w:t>child</w:t>
      </w:r>
      <w:r w:rsidRPr="008069F2">
        <w:rPr>
          <w:rFonts w:cs="Calibri"/>
          <w:szCs w:val="22"/>
        </w:rPr>
        <w:t xml:space="preserve"> who is ‘looked after’.  </w:t>
      </w:r>
    </w:p>
    <w:p w:rsidRPr="008069F2" w:rsidR="0005142D" w:rsidRDefault="0005142D" w14:paraId="7B83AE01" w14:textId="77777777">
      <w:pPr>
        <w:numPr>
          <w:ilvl w:val="0"/>
          <w:numId w:val="34"/>
        </w:numPr>
        <w:tabs>
          <w:tab w:val="left" w:pos="720"/>
        </w:tabs>
        <w:spacing w:line="276" w:lineRule="auto"/>
        <w:jc w:val="both"/>
        <w:rPr>
          <w:rFonts w:cs="Calibri"/>
          <w:szCs w:val="22"/>
        </w:rPr>
      </w:pPr>
      <w:r>
        <w:rPr>
          <w:rFonts w:cs="Calibri"/>
          <w:szCs w:val="22"/>
        </w:rPr>
        <w:t>E</w:t>
      </w:r>
      <w:r w:rsidRPr="008069F2">
        <w:rPr>
          <w:rFonts w:cs="Calibri"/>
          <w:szCs w:val="22"/>
        </w:rPr>
        <w:t xml:space="preserve">nsure </w:t>
      </w:r>
      <w:r>
        <w:rPr>
          <w:rFonts w:cs="Calibri"/>
          <w:szCs w:val="22"/>
        </w:rPr>
        <w:t xml:space="preserve">that all staff and volunteers are </w:t>
      </w:r>
      <w:r w:rsidRPr="008069F2">
        <w:rPr>
          <w:rFonts w:cs="Calibri"/>
          <w:szCs w:val="22"/>
        </w:rPr>
        <w:t>trained on how to make a referral.</w:t>
      </w:r>
    </w:p>
    <w:p w:rsidRPr="0005142D" w:rsidR="0005142D" w:rsidRDefault="0005142D" w14:paraId="5745DEDA" w14:textId="6543C107">
      <w:pPr>
        <w:numPr>
          <w:ilvl w:val="0"/>
          <w:numId w:val="34"/>
        </w:numPr>
        <w:tabs>
          <w:tab w:val="left" w:pos="720"/>
        </w:tabs>
        <w:spacing w:line="276" w:lineRule="auto"/>
        <w:jc w:val="both"/>
        <w:rPr>
          <w:rFonts w:cs="Calibri"/>
          <w:szCs w:val="22"/>
        </w:rPr>
      </w:pPr>
      <w:r>
        <w:rPr>
          <w:rFonts w:cs="Calibri"/>
          <w:szCs w:val="22"/>
        </w:rPr>
        <w:t>E</w:t>
      </w:r>
      <w:r w:rsidRPr="008069F2">
        <w:rPr>
          <w:rFonts w:cs="Calibri"/>
          <w:szCs w:val="22"/>
        </w:rPr>
        <w:t>nsure that MyConcern is used effectively for all safeguarding matters. Where staff don’t have access to MyConcern they should have immediate access to paper copies of the forms.</w:t>
      </w:r>
      <w:r w:rsidR="00DF02E9">
        <w:rPr>
          <w:rFonts w:cs="Calibri"/>
          <w:szCs w:val="22"/>
        </w:rPr>
        <w:t xml:space="preserve"> </w:t>
      </w:r>
    </w:p>
    <w:p w:rsidRPr="008069F2" w:rsidR="00AC5039" w:rsidRDefault="00AC5039" w14:paraId="7325F86F" w14:textId="60C74243">
      <w:pPr>
        <w:pStyle w:val="ListParagraph"/>
        <w:numPr>
          <w:ilvl w:val="0"/>
          <w:numId w:val="34"/>
        </w:numPr>
        <w:tabs>
          <w:tab w:val="left" w:pos="720"/>
        </w:tabs>
        <w:spacing w:line="276" w:lineRule="auto"/>
        <w:contextualSpacing w:val="0"/>
        <w:jc w:val="both"/>
        <w:rPr>
          <w:rFonts w:cs="Calibri"/>
          <w:szCs w:val="22"/>
        </w:rPr>
      </w:pPr>
      <w:r w:rsidRPr="008069F2">
        <w:rPr>
          <w:rFonts w:cs="Calibri"/>
          <w:szCs w:val="22"/>
        </w:rPr>
        <w:t xml:space="preserve">Records of concerns are kept on MyConcern, and that all concerns are reviewed in a timely manner. DSLs should add a file note to each concern outlining any decisions, including rationale, next steps and follow up work. </w:t>
      </w:r>
    </w:p>
    <w:p w:rsidRPr="008069F2" w:rsidR="00AC5039" w:rsidRDefault="00BF37CF" w14:paraId="12B8BB94" w14:textId="18205DDB">
      <w:pPr>
        <w:pStyle w:val="ListParagraph"/>
        <w:numPr>
          <w:ilvl w:val="0"/>
          <w:numId w:val="34"/>
        </w:numPr>
        <w:tabs>
          <w:tab w:val="left" w:pos="720"/>
        </w:tabs>
        <w:spacing w:line="276" w:lineRule="auto"/>
        <w:contextualSpacing w:val="0"/>
        <w:jc w:val="both"/>
        <w:rPr>
          <w:rFonts w:cs="Calibri"/>
          <w:szCs w:val="22"/>
        </w:rPr>
      </w:pPr>
      <w:r>
        <w:rPr>
          <w:rFonts w:cs="Calibri"/>
          <w:szCs w:val="22"/>
        </w:rPr>
        <w:t>A</w:t>
      </w:r>
      <w:r w:rsidRPr="008069F2" w:rsidR="00AC5039">
        <w:rPr>
          <w:rFonts w:cs="Calibri"/>
          <w:szCs w:val="22"/>
        </w:rPr>
        <w:t xml:space="preserve">ll historic Child Protection records are marked as such and kept securely locked away, and if these are stored electronically, that they are differently password protected from the </w:t>
      </w:r>
      <w:r w:rsidR="00FD0924">
        <w:rPr>
          <w:rFonts w:cs="Calibri"/>
          <w:szCs w:val="22"/>
        </w:rPr>
        <w:t>child</w:t>
      </w:r>
      <w:r w:rsidRPr="008069F2" w:rsidR="00FD0924">
        <w:rPr>
          <w:rFonts w:cs="Calibri"/>
          <w:szCs w:val="22"/>
        </w:rPr>
        <w:t>’s</w:t>
      </w:r>
      <w:r w:rsidRPr="008069F2" w:rsidR="00AC5039">
        <w:rPr>
          <w:rFonts w:cs="Calibri"/>
          <w:szCs w:val="22"/>
        </w:rPr>
        <w:t xml:space="preserve"> other files, and accessible only by the Headteacher/DSLs.</w:t>
      </w:r>
    </w:p>
    <w:p w:rsidRPr="008069F2" w:rsidR="00AC5039" w:rsidRDefault="005D4C7C" w14:paraId="5400DCFA" w14:textId="53A84354">
      <w:pPr>
        <w:pStyle w:val="ListParagraph"/>
        <w:numPr>
          <w:ilvl w:val="0"/>
          <w:numId w:val="34"/>
        </w:numPr>
        <w:tabs>
          <w:tab w:val="left" w:pos="720"/>
        </w:tabs>
        <w:spacing w:line="276" w:lineRule="auto"/>
        <w:contextualSpacing w:val="0"/>
        <w:jc w:val="both"/>
        <w:rPr>
          <w:rFonts w:cs="Calibri"/>
          <w:szCs w:val="22"/>
        </w:rPr>
      </w:pPr>
      <w:r>
        <w:rPr>
          <w:rFonts w:cs="Calibri"/>
          <w:szCs w:val="22"/>
        </w:rPr>
        <w:t>Child</w:t>
      </w:r>
      <w:r w:rsidRPr="008069F2" w:rsidR="00AC5039">
        <w:rPr>
          <w:rFonts w:cs="Calibri"/>
          <w:szCs w:val="22"/>
        </w:rPr>
        <w:t xml:space="preserve"> records are kept separately and marked as </w:t>
      </w:r>
      <w:r w:rsidRPr="008069F2" w:rsidR="00AC5039">
        <w:rPr>
          <w:rFonts w:cs="Calibri"/>
          <w:color w:val="000000" w:themeColor="text1"/>
          <w:szCs w:val="22"/>
        </w:rPr>
        <w:t>appropriate</w:t>
      </w:r>
      <w:r w:rsidRPr="008069F2" w:rsidR="00AC5039">
        <w:rPr>
          <w:rFonts w:cs="Calibri"/>
          <w:szCs w:val="22"/>
        </w:rPr>
        <w:t xml:space="preserve"> to indicate other confidential records are being held elsewhere.</w:t>
      </w:r>
    </w:p>
    <w:p w:rsidRPr="008069F2" w:rsidR="00AC5039" w:rsidRDefault="00F644C3" w14:paraId="402A5636" w14:textId="21ADE729">
      <w:pPr>
        <w:pStyle w:val="ListParagraph"/>
        <w:numPr>
          <w:ilvl w:val="0"/>
          <w:numId w:val="34"/>
        </w:numPr>
        <w:tabs>
          <w:tab w:val="left" w:pos="720"/>
        </w:tabs>
        <w:spacing w:line="276" w:lineRule="auto"/>
        <w:contextualSpacing w:val="0"/>
        <w:jc w:val="both"/>
        <w:rPr>
          <w:rFonts w:cs="Calibri"/>
          <w:szCs w:val="22"/>
        </w:rPr>
      </w:pPr>
      <w:r>
        <w:rPr>
          <w:rFonts w:cs="Calibri"/>
          <w:szCs w:val="22"/>
        </w:rPr>
        <w:t>A</w:t>
      </w:r>
      <w:r w:rsidRPr="008069F2" w:rsidR="00AC5039">
        <w:rPr>
          <w:rFonts w:cs="Calibri"/>
          <w:szCs w:val="22"/>
        </w:rPr>
        <w:t xml:space="preserve">ll absence letters are dated and </w:t>
      </w:r>
      <w:r>
        <w:rPr>
          <w:rFonts w:cs="Calibri"/>
          <w:szCs w:val="22"/>
        </w:rPr>
        <w:t>signed</w:t>
      </w:r>
      <w:r w:rsidRPr="008069F2" w:rsidR="00AC5039">
        <w:rPr>
          <w:rFonts w:cs="Calibri"/>
          <w:szCs w:val="22"/>
        </w:rPr>
        <w:t xml:space="preserve">, and that if there are concerns about attendance and a </w:t>
      </w:r>
      <w:r w:rsidR="005D4C7C">
        <w:rPr>
          <w:rFonts w:cs="Calibri"/>
          <w:szCs w:val="22"/>
        </w:rPr>
        <w:t>child</w:t>
      </w:r>
      <w:r w:rsidRPr="008069F2" w:rsidR="00AC5039">
        <w:rPr>
          <w:rFonts w:cs="Calibri"/>
          <w:szCs w:val="22"/>
        </w:rPr>
        <w:t>’s wellbeing and safety, the Education Welfare Officer is contacted.</w:t>
      </w:r>
    </w:p>
    <w:p w:rsidRPr="008069F2" w:rsidR="00AC5039" w:rsidRDefault="008220A2" w14:paraId="333A24F8" w14:textId="04A7ED00">
      <w:pPr>
        <w:pStyle w:val="ListParagraph"/>
        <w:numPr>
          <w:ilvl w:val="0"/>
          <w:numId w:val="34"/>
        </w:numPr>
        <w:tabs>
          <w:tab w:val="left" w:pos="720"/>
        </w:tabs>
        <w:spacing w:line="276" w:lineRule="auto"/>
        <w:contextualSpacing w:val="0"/>
        <w:jc w:val="both"/>
        <w:rPr>
          <w:rFonts w:cs="Calibri"/>
          <w:szCs w:val="22"/>
        </w:rPr>
      </w:pPr>
      <w:r>
        <w:rPr>
          <w:rFonts w:cs="Calibri"/>
          <w:szCs w:val="22"/>
        </w:rPr>
        <w:t>P</w:t>
      </w:r>
      <w:r w:rsidRPr="008069F2" w:rsidR="00AC5039">
        <w:rPr>
          <w:rFonts w:cs="Calibri"/>
          <w:szCs w:val="22"/>
        </w:rPr>
        <w:t xml:space="preserve">hone calls about absences are similarly logged on the relevant MyConcern record the children </w:t>
      </w:r>
      <w:r w:rsidR="000A02B2">
        <w:rPr>
          <w:rFonts w:cs="Calibri"/>
          <w:szCs w:val="22"/>
        </w:rPr>
        <w:t>who are absent</w:t>
      </w:r>
      <w:r w:rsidR="000B3237">
        <w:rPr>
          <w:rFonts w:cs="Calibri"/>
          <w:szCs w:val="22"/>
        </w:rPr>
        <w:t xml:space="preserve"> from</w:t>
      </w:r>
      <w:r w:rsidRPr="008069F2" w:rsidR="00AC5039">
        <w:rPr>
          <w:rFonts w:cs="Calibri"/>
          <w:szCs w:val="22"/>
        </w:rPr>
        <w:t xml:space="preserve"> education- statutory guidance for local authorities is adhered to</w:t>
      </w:r>
      <w:r w:rsidR="00852041">
        <w:rPr>
          <w:rFonts w:cs="Calibri"/>
          <w:szCs w:val="22"/>
        </w:rPr>
        <w:t>.</w:t>
      </w:r>
    </w:p>
    <w:p w:rsidRPr="008069F2" w:rsidR="00AC5039" w:rsidRDefault="00852041" w14:paraId="58A8FF48" w14:textId="6E6BBEE7">
      <w:pPr>
        <w:pStyle w:val="ListParagraph"/>
        <w:numPr>
          <w:ilvl w:val="0"/>
          <w:numId w:val="34"/>
        </w:numPr>
        <w:tabs>
          <w:tab w:val="left" w:pos="720"/>
        </w:tabs>
        <w:spacing w:line="276" w:lineRule="auto"/>
        <w:contextualSpacing w:val="0"/>
        <w:jc w:val="both"/>
        <w:rPr>
          <w:rFonts w:cs="Calibri"/>
          <w:szCs w:val="22"/>
        </w:rPr>
      </w:pPr>
      <w:r>
        <w:rPr>
          <w:rFonts w:cs="Calibri"/>
          <w:color w:val="000000" w:themeColor="text1"/>
          <w:szCs w:val="22"/>
        </w:rPr>
        <w:t>W</w:t>
      </w:r>
      <w:r w:rsidRPr="008069F2" w:rsidR="00AC5039">
        <w:rPr>
          <w:rFonts w:cs="Calibri"/>
          <w:color w:val="000000" w:themeColor="text1"/>
          <w:szCs w:val="22"/>
        </w:rPr>
        <w:t xml:space="preserve">here a </w:t>
      </w:r>
      <w:r w:rsidR="005D4C7C">
        <w:rPr>
          <w:rFonts w:cs="Calibri"/>
          <w:color w:val="000000" w:themeColor="text1"/>
          <w:szCs w:val="22"/>
        </w:rPr>
        <w:t>child</w:t>
      </w:r>
      <w:r w:rsidRPr="008069F2" w:rsidR="00AC5039">
        <w:rPr>
          <w:rFonts w:cs="Calibri"/>
          <w:color w:val="000000" w:themeColor="text1"/>
          <w:szCs w:val="22"/>
        </w:rPr>
        <w:t xml:space="preserve"> is subject to a Child Protection Plan, and is absent without explanation, their key worker in Children’s Social Care is contacted </w:t>
      </w:r>
      <w:r w:rsidRPr="008069F2" w:rsidR="00AC5039">
        <w:rPr>
          <w:rFonts w:cs="Calibri"/>
          <w:color w:val="000000" w:themeColor="text1"/>
          <w:szCs w:val="22"/>
          <w:u w:val="single"/>
        </w:rPr>
        <w:t>immediately</w:t>
      </w:r>
      <w:r w:rsidRPr="003F7C84" w:rsidR="00AC5039">
        <w:rPr>
          <w:rFonts w:cs="Calibri"/>
          <w:szCs w:val="22"/>
        </w:rPr>
        <w:t xml:space="preserve">, </w:t>
      </w:r>
      <w:r w:rsidRPr="008069F2" w:rsidR="00AC5039">
        <w:rPr>
          <w:rFonts w:cs="Calibri"/>
          <w:szCs w:val="22"/>
        </w:rPr>
        <w:t>this should be recorded on MyConcern.</w:t>
      </w:r>
    </w:p>
    <w:p w:rsidRPr="008069F2" w:rsidR="00AC5039" w:rsidRDefault="00852041" w14:paraId="6656480B" w14:textId="4053C281">
      <w:pPr>
        <w:pStyle w:val="ListParagraph"/>
        <w:numPr>
          <w:ilvl w:val="0"/>
          <w:numId w:val="34"/>
        </w:numPr>
        <w:tabs>
          <w:tab w:val="left" w:pos="720"/>
        </w:tabs>
        <w:spacing w:line="276" w:lineRule="auto"/>
        <w:contextualSpacing w:val="0"/>
        <w:jc w:val="both"/>
        <w:rPr>
          <w:rFonts w:cs="Calibri"/>
          <w:szCs w:val="22"/>
        </w:rPr>
      </w:pPr>
      <w:r>
        <w:rPr>
          <w:rFonts w:cs="Calibri"/>
          <w:szCs w:val="22"/>
        </w:rPr>
        <w:t>R</w:t>
      </w:r>
      <w:r w:rsidRPr="008069F2" w:rsidR="00AC5039">
        <w:rPr>
          <w:rFonts w:cs="Calibri"/>
          <w:szCs w:val="22"/>
        </w:rPr>
        <w:t xml:space="preserve">ecords are reviewed for patterns of what, when taking in isolation would appear to be low level concerns, but </w:t>
      </w:r>
      <w:r>
        <w:rPr>
          <w:rFonts w:cs="Calibri"/>
          <w:szCs w:val="22"/>
        </w:rPr>
        <w:t>w</w:t>
      </w:r>
      <w:r w:rsidRPr="008069F2" w:rsidR="00AC5039">
        <w:rPr>
          <w:rFonts w:cs="Calibri"/>
          <w:szCs w:val="22"/>
        </w:rPr>
        <w:t>hen viewed together indicate a pattern which requires further action.</w:t>
      </w:r>
      <w:r w:rsidR="00880F85">
        <w:rPr>
          <w:rFonts w:cs="Calibri"/>
          <w:szCs w:val="22"/>
        </w:rPr>
        <w:t xml:space="preserve"> </w:t>
      </w:r>
    </w:p>
    <w:p w:rsidRPr="008069F2" w:rsidR="00AC5039" w:rsidRDefault="00852041" w14:paraId="1716B480" w14:textId="2C5E651C">
      <w:pPr>
        <w:pStyle w:val="ListParagraph"/>
        <w:numPr>
          <w:ilvl w:val="0"/>
          <w:numId w:val="34"/>
        </w:numPr>
        <w:tabs>
          <w:tab w:val="left" w:pos="720"/>
        </w:tabs>
        <w:spacing w:line="276" w:lineRule="auto"/>
        <w:contextualSpacing w:val="0"/>
        <w:jc w:val="both"/>
        <w:rPr>
          <w:rFonts w:cs="Calibri"/>
          <w:szCs w:val="22"/>
        </w:rPr>
      </w:pPr>
      <w:r>
        <w:rPr>
          <w:rFonts w:cs="Calibri"/>
          <w:szCs w:val="22"/>
        </w:rPr>
        <w:t>W</w:t>
      </w:r>
      <w:r w:rsidRPr="008069F2" w:rsidR="00AC5039">
        <w:rPr>
          <w:rFonts w:cs="Calibri"/>
          <w:szCs w:val="22"/>
        </w:rPr>
        <w:t xml:space="preserve">here there are existing concerns about a </w:t>
      </w:r>
      <w:r w:rsidR="005D4C7C">
        <w:rPr>
          <w:rFonts w:cs="Calibri"/>
          <w:szCs w:val="22"/>
        </w:rPr>
        <w:t>child</w:t>
      </w:r>
      <w:r w:rsidRPr="008069F2" w:rsidR="00AC5039">
        <w:rPr>
          <w:rFonts w:cs="Calibri"/>
          <w:szCs w:val="22"/>
        </w:rPr>
        <w:t xml:space="preserve">, and they transfer to another school, a copy of information held is transferred securely and confidentially. Where there are safeguarding records, there should also be a discussion with the receiving schools safeguarding </w:t>
      </w:r>
      <w:r w:rsidRPr="008069F2" w:rsidR="009D6818">
        <w:rPr>
          <w:rFonts w:cs="Calibri"/>
          <w:szCs w:val="22"/>
        </w:rPr>
        <w:t>team,</w:t>
      </w:r>
      <w:r w:rsidRPr="008069F2" w:rsidR="00AC5039">
        <w:rPr>
          <w:rFonts w:cs="Calibri"/>
          <w:szCs w:val="22"/>
        </w:rPr>
        <w:t xml:space="preserve"> and this should be recorded on MyConcern as an audit trail. </w:t>
      </w:r>
    </w:p>
    <w:p w:rsidRPr="008069F2" w:rsidR="00AC5039" w:rsidRDefault="00740AE7" w14:paraId="5D17588E" w14:textId="60789630">
      <w:pPr>
        <w:pStyle w:val="ListParagraph"/>
        <w:numPr>
          <w:ilvl w:val="0"/>
          <w:numId w:val="34"/>
        </w:numPr>
        <w:tabs>
          <w:tab w:val="left" w:pos="720"/>
        </w:tabs>
        <w:spacing w:line="276" w:lineRule="auto"/>
        <w:contextualSpacing w:val="0"/>
        <w:jc w:val="both"/>
        <w:rPr>
          <w:rFonts w:cs="Calibri"/>
          <w:color w:val="000000" w:themeColor="text1"/>
          <w:szCs w:val="22"/>
        </w:rPr>
      </w:pPr>
      <w:r>
        <w:rPr>
          <w:rFonts w:cs="Calibri"/>
          <w:color w:val="000000" w:themeColor="text1"/>
          <w:szCs w:val="22"/>
        </w:rPr>
        <w:t>C</w:t>
      </w:r>
      <w:r w:rsidRPr="008069F2" w:rsidR="00AC5039">
        <w:rPr>
          <w:rFonts w:cs="Calibri"/>
          <w:color w:val="000000" w:themeColor="text1"/>
          <w:szCs w:val="22"/>
        </w:rPr>
        <w:t xml:space="preserve">oncerns are categorised in line with the Trusts MyConcern categories groupings. </w:t>
      </w:r>
    </w:p>
    <w:p w:rsidR="00AC5039" w:rsidP="00AC5039" w:rsidRDefault="00AC5039" w14:paraId="63AD396B" w14:textId="77777777">
      <w:pPr>
        <w:tabs>
          <w:tab w:val="left" w:pos="540"/>
        </w:tabs>
        <w:spacing w:line="276" w:lineRule="auto"/>
        <w:jc w:val="both"/>
        <w:rPr>
          <w:rFonts w:cs="Calibri"/>
          <w:szCs w:val="22"/>
        </w:rPr>
      </w:pPr>
    </w:p>
    <w:p w:rsidRPr="008069F2" w:rsidR="00AC5039" w:rsidP="00AC5039" w:rsidRDefault="00AC5039" w14:paraId="0780A50D" w14:textId="77777777">
      <w:pPr>
        <w:tabs>
          <w:tab w:val="left" w:pos="360"/>
          <w:tab w:val="left" w:pos="540"/>
        </w:tabs>
        <w:spacing w:line="276" w:lineRule="auto"/>
        <w:jc w:val="both"/>
        <w:rPr>
          <w:rFonts w:cs="Calibri"/>
          <w:i/>
          <w:iCs/>
          <w:color w:val="0070C0"/>
          <w:szCs w:val="22"/>
        </w:rPr>
      </w:pPr>
      <w:r w:rsidRPr="008069F2">
        <w:rPr>
          <w:rFonts w:cs="Calibri"/>
          <w:b/>
          <w:bCs/>
          <w:i/>
          <w:iCs/>
          <w:color w:val="0070C0"/>
          <w:szCs w:val="22"/>
        </w:rPr>
        <w:t>All Staff</w:t>
      </w:r>
    </w:p>
    <w:p w:rsidRPr="008069F2" w:rsidR="00AC5039" w:rsidP="00AC5039" w:rsidRDefault="00AC5039" w14:paraId="6D489BC4" w14:textId="77777777">
      <w:pPr>
        <w:tabs>
          <w:tab w:val="left" w:pos="540"/>
        </w:tabs>
        <w:spacing w:line="276" w:lineRule="auto"/>
        <w:jc w:val="both"/>
        <w:rPr>
          <w:rFonts w:cs="Calibri"/>
          <w:szCs w:val="22"/>
        </w:rPr>
      </w:pPr>
      <w:r w:rsidRPr="008069F2">
        <w:rPr>
          <w:rFonts w:cs="Calibri"/>
          <w:szCs w:val="22"/>
        </w:rPr>
        <w:t xml:space="preserve">All staff, teaching and non-teaching, volunteers and others working in our schools need to: </w:t>
      </w:r>
    </w:p>
    <w:p w:rsidRPr="00E75C64" w:rsidR="00AC5039" w:rsidP="00AC5039" w:rsidRDefault="00740AE7" w14:paraId="158CA950" w14:textId="393962BB">
      <w:pPr>
        <w:numPr>
          <w:ilvl w:val="0"/>
          <w:numId w:val="13"/>
        </w:numPr>
        <w:tabs>
          <w:tab w:val="clear" w:pos="1440"/>
          <w:tab w:val="num" w:pos="360"/>
        </w:tabs>
        <w:spacing w:line="276" w:lineRule="auto"/>
        <w:ind w:left="360"/>
        <w:jc w:val="both"/>
        <w:rPr>
          <w:rFonts w:cs="Calibri"/>
          <w:szCs w:val="22"/>
        </w:rPr>
      </w:pPr>
      <w:r w:rsidRPr="00E75C64">
        <w:t xml:space="preserve">Read, and sign to say that they have read Part one of KCSIE </w:t>
      </w:r>
      <w:r w:rsidR="00562402">
        <w:t xml:space="preserve">2026 </w:t>
      </w:r>
      <w:r w:rsidR="009F0BA1">
        <w:t xml:space="preserve">this is applicable to all staff and volunteers, including those who do not work directly with children. </w:t>
      </w:r>
    </w:p>
    <w:p w:rsidRPr="008069F2" w:rsidR="00AC5039" w:rsidP="00AC5039" w:rsidRDefault="00A40AA4" w14:paraId="50482652" w14:textId="679DE0AF">
      <w:pPr>
        <w:numPr>
          <w:ilvl w:val="0"/>
          <w:numId w:val="13"/>
        </w:numPr>
        <w:tabs>
          <w:tab w:val="clear" w:pos="1440"/>
          <w:tab w:val="num" w:pos="360"/>
        </w:tabs>
        <w:spacing w:line="276" w:lineRule="auto"/>
        <w:ind w:left="360"/>
        <w:jc w:val="both"/>
        <w:rPr>
          <w:rFonts w:cs="Calibri"/>
          <w:szCs w:val="22"/>
        </w:rPr>
      </w:pPr>
      <w:r w:rsidRPr="00E75C64">
        <w:rPr>
          <w:rFonts w:cs="Calibri"/>
          <w:szCs w:val="22"/>
        </w:rPr>
        <w:t>B</w:t>
      </w:r>
      <w:r w:rsidRPr="00E75C64" w:rsidR="00AC5039">
        <w:rPr>
          <w:rFonts w:cs="Calibri"/>
          <w:szCs w:val="22"/>
        </w:rPr>
        <w:t>e aware that to safeguard children, they have a duty to share information with the DSLs, and</w:t>
      </w:r>
      <w:r w:rsidRPr="008069F2" w:rsidR="00AC5039">
        <w:rPr>
          <w:rFonts w:cs="Calibri"/>
          <w:szCs w:val="22"/>
        </w:rPr>
        <w:t xml:space="preserve"> through the Lead DSL, with other agencies. </w:t>
      </w:r>
    </w:p>
    <w:p w:rsidR="00AC5039" w:rsidP="00AC5039" w:rsidRDefault="00A40AA4" w14:paraId="7AF303D5" w14:textId="50586574">
      <w:pPr>
        <w:numPr>
          <w:ilvl w:val="0"/>
          <w:numId w:val="13"/>
        </w:numPr>
        <w:tabs>
          <w:tab w:val="clear" w:pos="1440"/>
          <w:tab w:val="num" w:pos="360"/>
        </w:tabs>
        <w:spacing w:line="276" w:lineRule="auto"/>
        <w:ind w:left="360"/>
        <w:jc w:val="both"/>
        <w:rPr>
          <w:rFonts w:cs="Calibri"/>
          <w:szCs w:val="22"/>
        </w:rPr>
      </w:pPr>
      <w:r>
        <w:rPr>
          <w:rFonts w:cs="Calibri"/>
          <w:szCs w:val="22"/>
        </w:rPr>
        <w:t>B</w:t>
      </w:r>
      <w:r w:rsidRPr="008069F2" w:rsidR="00AC5039">
        <w:rPr>
          <w:rFonts w:cs="Calibri"/>
          <w:szCs w:val="22"/>
        </w:rPr>
        <w:t xml:space="preserve">e aware that despite the requirement to share information with the safeguarding team they can make their own referral to children’s Social Care, e.g., in urgent situations. All staff </w:t>
      </w:r>
      <w:r w:rsidRPr="008069F2" w:rsidR="00AC5039">
        <w:rPr>
          <w:rFonts w:cs="Calibri"/>
          <w:szCs w:val="22"/>
          <w:u w:val="single"/>
        </w:rPr>
        <w:t>must</w:t>
      </w:r>
      <w:r w:rsidRPr="008069F2" w:rsidR="00AC5039">
        <w:rPr>
          <w:rFonts w:cs="Calibri"/>
          <w:b/>
          <w:szCs w:val="22"/>
          <w:u w:val="single"/>
        </w:rPr>
        <w:t xml:space="preserve"> </w:t>
      </w:r>
      <w:r w:rsidRPr="008069F2" w:rsidR="00AC5039">
        <w:rPr>
          <w:rFonts w:cs="Calibri"/>
          <w:szCs w:val="22"/>
        </w:rPr>
        <w:t xml:space="preserve">be trained to make a referral. </w:t>
      </w:r>
    </w:p>
    <w:p w:rsidRPr="008069F2" w:rsidR="00800CD3" w:rsidP="77EEE856" w:rsidRDefault="00491687" w14:paraId="6326EC08" w14:textId="33CBE03A">
      <w:pPr>
        <w:numPr>
          <w:ilvl w:val="0"/>
          <w:numId w:val="13"/>
        </w:numPr>
        <w:tabs>
          <w:tab w:val="clear" w:pos="1440"/>
          <w:tab w:val="num" w:pos="360"/>
        </w:tabs>
        <w:spacing w:line="276" w:lineRule="auto"/>
        <w:ind w:left="360"/>
        <w:jc w:val="both"/>
        <w:rPr>
          <w:rFonts w:cs="Calibri"/>
        </w:rPr>
      </w:pPr>
      <w:r w:rsidRPr="77EEE856" w:rsidR="00491687">
        <w:rPr>
          <w:rFonts w:cs="Calibri"/>
        </w:rPr>
        <w:t xml:space="preserve">Will </w:t>
      </w:r>
      <w:r w:rsidRPr="77EEE856" w:rsidR="00BC666D">
        <w:rPr>
          <w:rFonts w:cs="Calibri"/>
        </w:rPr>
        <w:t>understand</w:t>
      </w:r>
      <w:r w:rsidRPr="77EEE856" w:rsidR="00491687">
        <w:rPr>
          <w:rFonts w:cs="Calibri"/>
        </w:rPr>
        <w:t xml:space="preserve"> the processes within the Local Authority for </w:t>
      </w:r>
      <w:r w:rsidRPr="77EEE856" w:rsidR="007472F6">
        <w:rPr>
          <w:rFonts w:cs="Calibri"/>
        </w:rPr>
        <w:t xml:space="preserve">community-based Family Help assessment. </w:t>
      </w:r>
      <w:r w:rsidRPr="77EEE856" w:rsidR="002C6794">
        <w:rPr>
          <w:rFonts w:cs="Calibri"/>
        </w:rPr>
        <w:t xml:space="preserve">All staff should have knowledge of </w:t>
      </w:r>
      <w:r w:rsidRPr="77EEE856" w:rsidR="008E6417">
        <w:rPr>
          <w:rFonts w:cs="Calibri"/>
        </w:rPr>
        <w:t>the criteria, including level of need, for when a case should be referred</w:t>
      </w:r>
      <w:r w:rsidRPr="77EEE856" w:rsidR="00BA7C89">
        <w:rPr>
          <w:rFonts w:cs="Calibri"/>
        </w:rPr>
        <w:t xml:space="preserve"> for family help support. For </w:t>
      </w:r>
      <w:r w:rsidRPr="77EEE856" w:rsidR="17F7BCFC">
        <w:rPr>
          <w:rFonts w:cs="Calibri"/>
        </w:rPr>
        <w:t xml:space="preserve">Pear Tree Junior school </w:t>
      </w:r>
      <w:r w:rsidRPr="77EEE856" w:rsidR="00BA7C89">
        <w:rPr>
          <w:rFonts w:cs="Calibri"/>
        </w:rPr>
        <w:t>this information can be found on</w:t>
      </w:r>
      <w:r w:rsidRPr="77EEE856" w:rsidR="30245257">
        <w:rPr>
          <w:rFonts w:cs="Calibri"/>
        </w:rPr>
        <w:t xml:space="preserve"> Derby City Council </w:t>
      </w:r>
      <w:r w:rsidRPr="77EEE856" w:rsidR="008F56CF">
        <w:rPr>
          <w:rFonts w:cs="Calibri"/>
        </w:rPr>
        <w:t xml:space="preserve">Community-based family support </w:t>
      </w:r>
      <w:r w:rsidRPr="77EEE856" w:rsidR="00423ED8">
        <w:rPr>
          <w:rFonts w:cs="Calibri"/>
        </w:rPr>
        <w:t>informati</w:t>
      </w:r>
      <w:r w:rsidRPr="77EEE856" w:rsidR="4DDE86F1">
        <w:rPr>
          <w:rFonts w:cs="Calibri"/>
        </w:rPr>
        <w:t>on.</w:t>
      </w:r>
    </w:p>
    <w:p w:rsidRPr="008B3E07" w:rsidR="00AC5039" w:rsidP="00AC5039" w:rsidRDefault="00AC5039" w14:paraId="57E6FFBC" w14:textId="7FB40429">
      <w:pPr>
        <w:numPr>
          <w:ilvl w:val="0"/>
          <w:numId w:val="13"/>
        </w:numPr>
        <w:tabs>
          <w:tab w:val="clear" w:pos="1440"/>
          <w:tab w:val="num" w:pos="360"/>
        </w:tabs>
        <w:spacing w:line="276" w:lineRule="auto"/>
        <w:ind w:left="360"/>
        <w:jc w:val="both"/>
        <w:rPr>
          <w:rFonts w:cs="Calibri"/>
          <w:szCs w:val="22"/>
        </w:rPr>
      </w:pPr>
      <w:r w:rsidRPr="008B3E07">
        <w:t>All staff are to ensure that they have a clear understanding that disclosures may cover abuse, neglect, and exploitation. They should receive guidance on how to reassure victims that are being taken seriously and that they will be supported. KCSIE 2026, explains that “a victim should never be given the impression that they are creating a problem by reporting abuse, sexual violence, or harassment. Nor should a victim every be made to feel ashamed for making a report” (</w:t>
      </w:r>
      <w:r w:rsidRPr="008B3E07" w:rsidR="008B3E07">
        <w:t>P1:15)</w:t>
      </w:r>
    </w:p>
    <w:p w:rsidRPr="008069F2" w:rsidR="00AC5039" w:rsidP="00AC5039" w:rsidRDefault="008A1AC8" w14:paraId="53EDA4CA" w14:textId="1BD2088D">
      <w:pPr>
        <w:numPr>
          <w:ilvl w:val="0"/>
          <w:numId w:val="13"/>
        </w:numPr>
        <w:tabs>
          <w:tab w:val="clear" w:pos="1440"/>
          <w:tab w:val="num" w:pos="360"/>
        </w:tabs>
        <w:spacing w:line="276" w:lineRule="auto"/>
        <w:ind w:left="360"/>
        <w:jc w:val="both"/>
        <w:rPr>
          <w:rFonts w:cs="Calibri"/>
          <w:szCs w:val="22"/>
        </w:rPr>
      </w:pPr>
      <w:r>
        <w:rPr>
          <w:rFonts w:cs="Calibri"/>
          <w:szCs w:val="22"/>
        </w:rPr>
        <w:t>B</w:t>
      </w:r>
      <w:r w:rsidRPr="008069F2" w:rsidR="00AC5039">
        <w:rPr>
          <w:rFonts w:cs="Calibri"/>
          <w:szCs w:val="22"/>
        </w:rPr>
        <w:t>e alert to signs and symptoms of harm and abuse. Further information regarding potential indicators of abuse, including specific information about risks such as Online safety, Female Genital Mutilation and Forced Marriage.</w:t>
      </w:r>
    </w:p>
    <w:p w:rsidRPr="008069F2" w:rsidR="00AC5039" w:rsidP="00AC5039" w:rsidRDefault="008A1AC8" w14:paraId="5ED7BCE3" w14:textId="31755E27">
      <w:pPr>
        <w:pStyle w:val="ListParagraph"/>
        <w:numPr>
          <w:ilvl w:val="0"/>
          <w:numId w:val="13"/>
        </w:numPr>
        <w:tabs>
          <w:tab w:val="clear" w:pos="1440"/>
          <w:tab w:val="num" w:pos="360"/>
        </w:tabs>
        <w:spacing w:line="276" w:lineRule="auto"/>
        <w:ind w:left="360"/>
        <w:contextualSpacing w:val="0"/>
        <w:jc w:val="both"/>
        <w:rPr>
          <w:rFonts w:cs="Calibri"/>
          <w:b/>
          <w:bCs/>
          <w:i/>
          <w:iCs/>
          <w:szCs w:val="22"/>
        </w:rPr>
      </w:pPr>
      <w:r>
        <w:rPr>
          <w:rFonts w:cs="Calibri"/>
          <w:szCs w:val="22"/>
        </w:rPr>
        <w:t>K</w:t>
      </w:r>
      <w:r w:rsidRPr="008069F2" w:rsidR="00AC5039">
        <w:rPr>
          <w:rFonts w:cs="Calibri"/>
          <w:szCs w:val="22"/>
        </w:rPr>
        <w:t xml:space="preserve">now how to respond to their duty when they have concerns or when a </w:t>
      </w:r>
      <w:r w:rsidR="005D4C7C">
        <w:rPr>
          <w:rFonts w:cs="Calibri"/>
          <w:szCs w:val="22"/>
        </w:rPr>
        <w:t>child</w:t>
      </w:r>
      <w:r w:rsidRPr="008069F2" w:rsidR="00AC5039">
        <w:rPr>
          <w:rFonts w:cs="Calibri"/>
          <w:szCs w:val="22"/>
        </w:rPr>
        <w:t xml:space="preserve"> discloses to them and to </w:t>
      </w:r>
      <w:r w:rsidRPr="008069F2" w:rsidR="00AC5039">
        <w:rPr>
          <w:rFonts w:cs="Calibri"/>
          <w:b/>
          <w:bCs/>
          <w:szCs w:val="22"/>
          <w:u w:val="single"/>
        </w:rPr>
        <w:t>act.</w:t>
      </w:r>
      <w:r w:rsidRPr="008069F2" w:rsidR="00AC5039">
        <w:rPr>
          <w:rFonts w:cs="Calibri"/>
          <w:szCs w:val="22"/>
        </w:rPr>
        <w:t xml:space="preserve"> </w:t>
      </w:r>
    </w:p>
    <w:p w:rsidRPr="008069F2" w:rsidR="00AC5039" w:rsidP="00AC5039" w:rsidRDefault="008A1AC8" w14:paraId="157632B3" w14:textId="50329C3D">
      <w:pPr>
        <w:numPr>
          <w:ilvl w:val="0"/>
          <w:numId w:val="13"/>
        </w:numPr>
        <w:tabs>
          <w:tab w:val="clear" w:pos="1440"/>
          <w:tab w:val="num" w:pos="360"/>
        </w:tabs>
        <w:spacing w:line="276" w:lineRule="auto"/>
        <w:ind w:left="1080" w:hanging="1080"/>
        <w:jc w:val="both"/>
        <w:rPr>
          <w:rFonts w:cs="Calibri"/>
          <w:szCs w:val="22"/>
        </w:rPr>
      </w:pPr>
      <w:r>
        <w:rPr>
          <w:rFonts w:cs="Calibri"/>
          <w:szCs w:val="22"/>
        </w:rPr>
        <w:t>K</w:t>
      </w:r>
      <w:r w:rsidRPr="008069F2" w:rsidR="00AC5039">
        <w:rPr>
          <w:rFonts w:cs="Calibri"/>
          <w:szCs w:val="22"/>
        </w:rPr>
        <w:t>now how to record concerns and what additional information may be required.</w:t>
      </w:r>
    </w:p>
    <w:p w:rsidRPr="00EC4E14" w:rsidR="00AC5039" w:rsidP="00AC5039" w:rsidRDefault="00B85DCA" w14:paraId="7283B585" w14:textId="29E293F9">
      <w:pPr>
        <w:numPr>
          <w:ilvl w:val="0"/>
          <w:numId w:val="13"/>
        </w:numPr>
        <w:tabs>
          <w:tab w:val="clear" w:pos="1440"/>
          <w:tab w:val="num" w:pos="360"/>
        </w:tabs>
        <w:spacing w:line="276" w:lineRule="auto"/>
        <w:ind w:left="360"/>
        <w:jc w:val="both"/>
        <w:rPr>
          <w:rFonts w:cs="Calibri"/>
          <w:szCs w:val="22"/>
        </w:rPr>
      </w:pPr>
      <w:r w:rsidRPr="00EC4E14">
        <w:t xml:space="preserve">Undergo child safeguarding training which is updated regularly in line with advice from the Trust, Local Authority, and other advisors. Guidance is available in both Keeping Children Safe in Education, 2026 and Working Together to Safeguard Children, </w:t>
      </w:r>
      <w:r w:rsidRPr="00EC4E14" w:rsidR="006C283A">
        <w:t>March 2026.</w:t>
      </w:r>
    </w:p>
    <w:p w:rsidRPr="008069F2" w:rsidR="00AC5039" w:rsidP="1056AAF4" w:rsidRDefault="00B85DCA" w14:paraId="41D7ADDF" w14:textId="1775710C">
      <w:pPr>
        <w:pStyle w:val="ListParagraph"/>
        <w:numPr>
          <w:ilvl w:val="0"/>
          <w:numId w:val="13"/>
        </w:numPr>
        <w:tabs>
          <w:tab w:val="clear" w:pos="1440"/>
          <w:tab w:val="num" w:pos="360"/>
          <w:tab w:val="left" w:pos="540"/>
          <w:tab w:val="left" w:pos="720"/>
        </w:tabs>
        <w:spacing w:line="276" w:lineRule="auto"/>
        <w:ind w:left="360"/>
        <w:jc w:val="both"/>
        <w:rPr>
          <w:rFonts w:cs="Calibri"/>
          <w:szCs w:val="22"/>
        </w:rPr>
      </w:pPr>
      <w:r w:rsidRPr="1056AAF4">
        <w:rPr>
          <w:rFonts w:cs="Calibri"/>
          <w:szCs w:val="22"/>
        </w:rPr>
        <w:t>R</w:t>
      </w:r>
      <w:r w:rsidRPr="1056AAF4" w:rsidR="00AC5039">
        <w:rPr>
          <w:rFonts w:cs="Calibri"/>
          <w:szCs w:val="22"/>
        </w:rPr>
        <w:t xml:space="preserve">ecognise that abuse and neglect can happen in any setting and maintain an attitude </w:t>
      </w:r>
      <w:r w:rsidRPr="1056AAF4" w:rsidR="00AC5039">
        <w:rPr>
          <w:rFonts w:cs="Calibri"/>
          <w:i/>
          <w:iCs/>
          <w:szCs w:val="22"/>
        </w:rPr>
        <w:t>‘it could happen here</w:t>
      </w:r>
      <w:r w:rsidRPr="1056AAF4" w:rsidR="6521946D">
        <w:rPr>
          <w:rFonts w:cs="Calibri"/>
          <w:i/>
          <w:iCs/>
          <w:szCs w:val="22"/>
        </w:rPr>
        <w:t>.’</w:t>
      </w:r>
    </w:p>
    <w:p w:rsidRPr="008069F2" w:rsidR="00AC5039" w:rsidP="00AC5039" w:rsidRDefault="00B85DCA" w14:paraId="0A3615E9" w14:textId="17D43939">
      <w:pPr>
        <w:pStyle w:val="ListParagraph"/>
        <w:numPr>
          <w:ilvl w:val="0"/>
          <w:numId w:val="13"/>
        </w:numPr>
        <w:tabs>
          <w:tab w:val="clear" w:pos="1440"/>
          <w:tab w:val="num" w:pos="360"/>
          <w:tab w:val="left" w:pos="540"/>
          <w:tab w:val="left" w:pos="720"/>
        </w:tabs>
        <w:spacing w:line="276" w:lineRule="auto"/>
        <w:ind w:left="360"/>
        <w:contextualSpacing w:val="0"/>
        <w:jc w:val="both"/>
        <w:rPr>
          <w:rFonts w:cs="Calibri"/>
          <w:szCs w:val="22"/>
        </w:rPr>
      </w:pPr>
      <w:r>
        <w:rPr>
          <w:rFonts w:cs="Calibri"/>
          <w:szCs w:val="22"/>
        </w:rPr>
        <w:t>F</w:t>
      </w:r>
      <w:r w:rsidRPr="008069F2" w:rsidR="00AC5039">
        <w:rPr>
          <w:rFonts w:cs="Calibri"/>
          <w:szCs w:val="22"/>
        </w:rPr>
        <w:t>amiliarise themselves with “</w:t>
      </w:r>
      <w:hyperlink w:history="1" r:id="rId22">
        <w:r w:rsidRPr="008069F2" w:rsidR="00AC5039">
          <w:rPr>
            <w:rStyle w:val="Hyperlink"/>
            <w:rFonts w:cs="Calibri"/>
            <w:szCs w:val="22"/>
          </w:rPr>
          <w:t>What to do if you´re worried that at child is being abused: advice for practitioner’s guidance”</w:t>
        </w:r>
      </w:hyperlink>
      <w:r w:rsidRPr="008069F2" w:rsidR="00AC5039">
        <w:rPr>
          <w:rFonts w:cs="Calibri"/>
          <w:szCs w:val="22"/>
        </w:rPr>
        <w:t xml:space="preserve"> (2015). </w:t>
      </w:r>
    </w:p>
    <w:p w:rsidRPr="008069F2" w:rsidR="00AC5039" w:rsidP="00AC5039" w:rsidRDefault="00AC5039" w14:paraId="57F35393" w14:textId="77777777">
      <w:pPr>
        <w:tabs>
          <w:tab w:val="left" w:pos="540"/>
          <w:tab w:val="left" w:pos="720"/>
        </w:tabs>
        <w:spacing w:line="276" w:lineRule="auto"/>
        <w:ind w:left="360"/>
        <w:jc w:val="both"/>
        <w:rPr>
          <w:rFonts w:cs="Calibri"/>
          <w:szCs w:val="22"/>
        </w:rPr>
      </w:pPr>
    </w:p>
    <w:p w:rsidRPr="008069F2" w:rsidR="00AC5039" w:rsidP="00AC5039" w:rsidRDefault="00AC5039" w14:paraId="45A2EB5D" w14:textId="4A41FC0A">
      <w:pPr>
        <w:spacing w:line="276" w:lineRule="auto"/>
        <w:ind w:right="108"/>
        <w:jc w:val="both"/>
        <w:rPr>
          <w:rFonts w:cs="Calibri"/>
          <w:szCs w:val="22"/>
        </w:rPr>
      </w:pPr>
      <w:r w:rsidRPr="1056AAF4">
        <w:rPr>
          <w:rFonts w:cs="Calibri"/>
          <w:szCs w:val="22"/>
        </w:rPr>
        <w:t xml:space="preserve">Where there are concerns about the way that safeguarding is carried out in any school, staff should refer to the </w:t>
      </w:r>
      <w:r w:rsidR="00C97250">
        <w:t xml:space="preserve">Trusts </w:t>
      </w:r>
      <w:r w:rsidR="00737F29">
        <w:t>Confidential</w:t>
      </w:r>
      <w:r w:rsidR="00C97250">
        <w:t xml:space="preserve"> </w:t>
      </w:r>
      <w:r w:rsidR="00A010A0">
        <w:t xml:space="preserve">Reporting </w:t>
      </w:r>
      <w:r w:rsidRPr="1056AAF4">
        <w:rPr>
          <w:rFonts w:cs="Calibri"/>
          <w:szCs w:val="22"/>
        </w:rPr>
        <w:t>(Whistleblowing)</w:t>
      </w:r>
      <w:r w:rsidRPr="1056AAF4" w:rsidR="332A54F0">
        <w:rPr>
          <w:rFonts w:cs="Calibri"/>
          <w:szCs w:val="22"/>
        </w:rPr>
        <w:t xml:space="preserve">. </w:t>
      </w:r>
      <w:r w:rsidRPr="1056AAF4">
        <w:rPr>
          <w:rFonts w:cs="Calibri"/>
          <w:szCs w:val="22"/>
        </w:rPr>
        <w:t xml:space="preserve">A whistleblowing disclosure must be about something that affects the </w:t>
      </w:r>
      <w:r w:rsidRPr="1056AAF4" w:rsidR="33143BAF">
        <w:rPr>
          <w:rFonts w:cs="Calibri"/>
          <w:szCs w:val="22"/>
        </w:rPr>
        <w:t>public</w:t>
      </w:r>
      <w:r w:rsidRPr="1056AAF4">
        <w:rPr>
          <w:rFonts w:cs="Calibri"/>
          <w:szCs w:val="22"/>
        </w:rPr>
        <w:t xml:space="preserve"> such as: </w:t>
      </w:r>
    </w:p>
    <w:p w:rsidRPr="008069F2" w:rsidR="00AC5039" w:rsidRDefault="0098314E" w14:paraId="162C3690" w14:textId="783221E1">
      <w:pPr>
        <w:pStyle w:val="ListParagraph"/>
        <w:numPr>
          <w:ilvl w:val="0"/>
          <w:numId w:val="35"/>
        </w:numPr>
        <w:spacing w:line="276" w:lineRule="auto"/>
        <w:ind w:left="360" w:right="108"/>
        <w:contextualSpacing w:val="0"/>
        <w:jc w:val="both"/>
        <w:rPr>
          <w:rFonts w:cs="Calibri"/>
          <w:szCs w:val="22"/>
        </w:rPr>
      </w:pPr>
      <w:r>
        <w:rPr>
          <w:rFonts w:cs="Calibri"/>
          <w:szCs w:val="22"/>
        </w:rPr>
        <w:t>A</w:t>
      </w:r>
      <w:r w:rsidRPr="008069F2" w:rsidR="00AC5039">
        <w:rPr>
          <w:rFonts w:cs="Calibri"/>
          <w:szCs w:val="22"/>
        </w:rPr>
        <w:t xml:space="preserve"> criminal offence has been committed, is being committed or is likely to be committed.</w:t>
      </w:r>
    </w:p>
    <w:p w:rsidRPr="008069F2" w:rsidR="00AC5039" w:rsidRDefault="0098314E" w14:paraId="3935FBBE" w14:textId="2268CB5F">
      <w:pPr>
        <w:numPr>
          <w:ilvl w:val="0"/>
          <w:numId w:val="36"/>
        </w:numPr>
        <w:spacing w:line="276" w:lineRule="auto"/>
        <w:ind w:left="360" w:right="108"/>
        <w:jc w:val="both"/>
        <w:rPr>
          <w:rFonts w:cs="Calibri"/>
          <w:szCs w:val="22"/>
        </w:rPr>
      </w:pPr>
      <w:r>
        <w:rPr>
          <w:rFonts w:cs="Calibri"/>
          <w:szCs w:val="22"/>
        </w:rPr>
        <w:t xml:space="preserve">A </w:t>
      </w:r>
      <w:r w:rsidRPr="008069F2" w:rsidR="00AC5039">
        <w:rPr>
          <w:rFonts w:cs="Calibri"/>
          <w:szCs w:val="22"/>
        </w:rPr>
        <w:t>legal obligation has been breached.</w:t>
      </w:r>
    </w:p>
    <w:p w:rsidRPr="008069F2" w:rsidR="00AC5039" w:rsidRDefault="0098314E" w14:paraId="67078229" w14:textId="4F2DDCF2">
      <w:pPr>
        <w:numPr>
          <w:ilvl w:val="0"/>
          <w:numId w:val="36"/>
        </w:numPr>
        <w:spacing w:line="276" w:lineRule="auto"/>
        <w:ind w:left="360" w:right="108"/>
        <w:jc w:val="both"/>
        <w:rPr>
          <w:rFonts w:cs="Calibri"/>
          <w:szCs w:val="22"/>
        </w:rPr>
      </w:pPr>
      <w:r w:rsidRPr="1056AAF4">
        <w:rPr>
          <w:rFonts w:cs="Calibri"/>
          <w:szCs w:val="22"/>
        </w:rPr>
        <w:t>T</w:t>
      </w:r>
      <w:r w:rsidRPr="1056AAF4" w:rsidR="00AC5039">
        <w:rPr>
          <w:rFonts w:cs="Calibri"/>
          <w:szCs w:val="22"/>
        </w:rPr>
        <w:t xml:space="preserve">here has been </w:t>
      </w:r>
      <w:bookmarkStart w:name="_Int_HQxscp2X" w:id="0"/>
      <w:r w:rsidRPr="1056AAF4" w:rsidR="00AC5039">
        <w:rPr>
          <w:rFonts w:cs="Calibri"/>
          <w:szCs w:val="22"/>
        </w:rPr>
        <w:t>a miscarriage of justice</w:t>
      </w:r>
      <w:bookmarkEnd w:id="0"/>
      <w:r w:rsidRPr="1056AAF4" w:rsidR="00AC5039">
        <w:rPr>
          <w:rFonts w:cs="Calibri"/>
          <w:szCs w:val="22"/>
        </w:rPr>
        <w:t>.</w:t>
      </w:r>
    </w:p>
    <w:p w:rsidRPr="008069F2" w:rsidR="00AC5039" w:rsidRDefault="0098314E" w14:paraId="26194C71" w14:textId="7246D111">
      <w:pPr>
        <w:numPr>
          <w:ilvl w:val="0"/>
          <w:numId w:val="36"/>
        </w:numPr>
        <w:spacing w:line="276" w:lineRule="auto"/>
        <w:ind w:left="360" w:right="108"/>
        <w:jc w:val="both"/>
        <w:rPr>
          <w:rFonts w:cs="Calibri"/>
          <w:szCs w:val="22"/>
        </w:rPr>
      </w:pPr>
      <w:r>
        <w:rPr>
          <w:rFonts w:cs="Calibri"/>
          <w:szCs w:val="22"/>
        </w:rPr>
        <w:t>T</w:t>
      </w:r>
      <w:r w:rsidRPr="008069F2" w:rsidR="00AC5039">
        <w:rPr>
          <w:rFonts w:cs="Calibri"/>
          <w:szCs w:val="22"/>
        </w:rPr>
        <w:t>he health or safety of any individual has been endangered.</w:t>
      </w:r>
    </w:p>
    <w:p w:rsidRPr="008069F2" w:rsidR="00AC5039" w:rsidRDefault="0098314E" w14:paraId="339653F5" w14:textId="2B402026">
      <w:pPr>
        <w:numPr>
          <w:ilvl w:val="0"/>
          <w:numId w:val="36"/>
        </w:numPr>
        <w:spacing w:line="276" w:lineRule="auto"/>
        <w:ind w:left="360" w:right="108"/>
        <w:jc w:val="both"/>
        <w:rPr>
          <w:rFonts w:cs="Calibri"/>
          <w:szCs w:val="22"/>
        </w:rPr>
      </w:pPr>
      <w:r>
        <w:rPr>
          <w:rFonts w:cs="Calibri"/>
          <w:szCs w:val="22"/>
        </w:rPr>
        <w:t>T</w:t>
      </w:r>
      <w:r w:rsidRPr="008069F2" w:rsidR="00AC5039">
        <w:rPr>
          <w:rFonts w:cs="Calibri"/>
          <w:szCs w:val="22"/>
        </w:rPr>
        <w:t>he environment has been damaged.</w:t>
      </w:r>
    </w:p>
    <w:p w:rsidRPr="008069F2" w:rsidR="00AC5039" w:rsidRDefault="0098314E" w14:paraId="291FADBB" w14:textId="5ED086DC">
      <w:pPr>
        <w:numPr>
          <w:ilvl w:val="0"/>
          <w:numId w:val="36"/>
        </w:numPr>
        <w:spacing w:line="276" w:lineRule="auto"/>
        <w:ind w:left="360" w:right="108"/>
        <w:jc w:val="both"/>
        <w:rPr>
          <w:rFonts w:cs="Calibri"/>
          <w:szCs w:val="22"/>
        </w:rPr>
      </w:pPr>
      <w:r>
        <w:rPr>
          <w:rFonts w:cs="Calibri"/>
          <w:szCs w:val="22"/>
        </w:rPr>
        <w:t>I</w:t>
      </w:r>
      <w:r w:rsidRPr="008069F2" w:rsidR="00AC5039">
        <w:rPr>
          <w:rFonts w:cs="Calibri"/>
          <w:szCs w:val="22"/>
        </w:rPr>
        <w:t>nformation about any of the above has been concealed.</w:t>
      </w:r>
    </w:p>
    <w:p w:rsidRPr="008069F2" w:rsidR="00AC5039" w:rsidP="00AC5039" w:rsidRDefault="00AC5039" w14:paraId="3F589C9A" w14:textId="77777777">
      <w:pPr>
        <w:spacing w:line="276" w:lineRule="auto"/>
        <w:ind w:left="720" w:right="108"/>
        <w:jc w:val="both"/>
        <w:rPr>
          <w:rFonts w:cs="Calibri"/>
          <w:szCs w:val="22"/>
        </w:rPr>
      </w:pPr>
    </w:p>
    <w:p w:rsidR="00EB23E1" w:rsidP="00AC5039" w:rsidRDefault="00AC5039" w14:paraId="08DD1597" w14:textId="2B589EB9">
      <w:pPr>
        <w:tabs>
          <w:tab w:val="left" w:pos="540"/>
          <w:tab w:val="left" w:pos="720"/>
        </w:tabs>
        <w:spacing w:line="276" w:lineRule="auto"/>
        <w:jc w:val="both"/>
        <w:rPr>
          <w:rFonts w:cs="Calibri"/>
          <w:szCs w:val="22"/>
        </w:rPr>
      </w:pPr>
      <w:r w:rsidRPr="1056AAF4">
        <w:rPr>
          <w:rFonts w:cs="Calibri"/>
          <w:szCs w:val="22"/>
        </w:rPr>
        <w:t xml:space="preserve">The NSPCC runs a </w:t>
      </w:r>
      <w:hyperlink r:id="rId23">
        <w:r w:rsidRPr="1056AAF4">
          <w:rPr>
            <w:rStyle w:val="Hyperlink"/>
            <w:rFonts w:cs="Calibri"/>
            <w:szCs w:val="22"/>
          </w:rPr>
          <w:t>whistleblowing helpline</w:t>
        </w:r>
      </w:hyperlink>
      <w:r w:rsidRPr="1056AAF4">
        <w:rPr>
          <w:rFonts w:cs="Calibri"/>
          <w:szCs w:val="22"/>
        </w:rPr>
        <w:t xml:space="preserve"> on behalf of the Home Office, the number is 0800 0280285, (08:00-</w:t>
      </w:r>
      <w:r w:rsidRPr="1056AAF4" w:rsidR="00AF4C00">
        <w:rPr>
          <w:rFonts w:cs="Calibri"/>
          <w:szCs w:val="22"/>
        </w:rPr>
        <w:t>20</w:t>
      </w:r>
      <w:r w:rsidRPr="1056AAF4">
        <w:rPr>
          <w:rFonts w:cs="Calibri"/>
          <w:szCs w:val="22"/>
        </w:rPr>
        <w:t>:00 Monday to Friday</w:t>
      </w:r>
      <w:r w:rsidRPr="1056AAF4" w:rsidR="00AF4C00">
        <w:rPr>
          <w:rFonts w:cs="Calibri"/>
          <w:szCs w:val="22"/>
        </w:rPr>
        <w:t xml:space="preserve"> and 09:00-18:00 at weekends</w:t>
      </w:r>
      <w:r w:rsidRPr="1056AAF4">
        <w:rPr>
          <w:rFonts w:cs="Calibri"/>
          <w:szCs w:val="22"/>
        </w:rPr>
        <w:t xml:space="preserve">) or you can email </w:t>
      </w:r>
      <w:r w:rsidRPr="1056AAF4">
        <w:rPr>
          <w:rFonts w:cs="Calibri"/>
          <w:color w:val="000000" w:themeColor="text1"/>
          <w:szCs w:val="22"/>
        </w:rPr>
        <w:t>them (</w:t>
      </w:r>
      <w:hyperlink r:id="rId24">
        <w:r w:rsidRPr="1056AAF4" w:rsidR="00063651">
          <w:rPr>
            <w:rStyle w:val="Hyperlink"/>
            <w:rFonts w:cs="Calibri"/>
            <w:szCs w:val="22"/>
          </w:rPr>
          <w:t>help@nspcc.org.uk</w:t>
        </w:r>
      </w:hyperlink>
      <w:r w:rsidRPr="1056AAF4">
        <w:rPr>
          <w:rFonts w:cs="Calibri"/>
          <w:color w:val="000000" w:themeColor="text1"/>
          <w:szCs w:val="22"/>
        </w:rPr>
        <w:t>)</w:t>
      </w:r>
      <w:r w:rsidRPr="1056AAF4" w:rsidR="00063651">
        <w:rPr>
          <w:rFonts w:cs="Calibri"/>
          <w:color w:val="000000" w:themeColor="text1"/>
          <w:szCs w:val="22"/>
        </w:rPr>
        <w:t>. I</w:t>
      </w:r>
      <w:r w:rsidRPr="1056AAF4">
        <w:rPr>
          <w:rFonts w:cs="Calibri"/>
          <w:szCs w:val="22"/>
        </w:rPr>
        <w:t xml:space="preserve">f you believe a child is in immediate </w:t>
      </w:r>
      <w:r w:rsidRPr="1056AAF4" w:rsidR="009D6818">
        <w:rPr>
          <w:rFonts w:cs="Calibri"/>
          <w:szCs w:val="22"/>
        </w:rPr>
        <w:t>danger,</w:t>
      </w:r>
      <w:r w:rsidRPr="1056AAF4">
        <w:rPr>
          <w:rFonts w:cs="Calibri"/>
          <w:szCs w:val="22"/>
        </w:rPr>
        <w:t xml:space="preserve"> call 999</w:t>
      </w:r>
      <w:bookmarkStart w:name="_Int_jdknlxgz" w:id="1"/>
      <w:r w:rsidRPr="1056AAF4">
        <w:rPr>
          <w:rFonts w:cs="Calibri"/>
          <w:szCs w:val="22"/>
        </w:rPr>
        <w:t>.</w:t>
      </w:r>
      <w:r w:rsidRPr="1056AAF4" w:rsidR="00063651">
        <w:rPr>
          <w:rFonts w:cs="Calibri"/>
          <w:szCs w:val="22"/>
        </w:rPr>
        <w:t xml:space="preserve">  </w:t>
      </w:r>
      <w:bookmarkEnd w:id="1"/>
    </w:p>
    <w:p w:rsidR="005D5D6F" w:rsidP="005D5D6F" w:rsidRDefault="005D5D6F" w14:paraId="47D7216C" w14:textId="77777777">
      <w:pPr>
        <w:pStyle w:val="TTKCSIEUpdateHeading"/>
        <w:spacing w:line="276" w:lineRule="auto"/>
        <w:jc w:val="both"/>
        <w:rPr>
          <w:rFonts w:eastAsia="Times New Roman" w:cs="Calibri"/>
          <w:bCs/>
          <w:sz w:val="22"/>
          <w:szCs w:val="22"/>
          <w:lang w:eastAsia="en-GB"/>
        </w:rPr>
      </w:pPr>
    </w:p>
    <w:p w:rsidRPr="006D02D3" w:rsidR="00F259A6" w:rsidP="77EEE856" w:rsidRDefault="00F259A6" w14:paraId="3CFA306C" w14:textId="1851F13D">
      <w:pPr>
        <w:pStyle w:val="TTKCSIEUpdateHeading"/>
        <w:spacing w:line="276" w:lineRule="auto"/>
        <w:jc w:val="both"/>
        <w:rPr>
          <w:sz w:val="22"/>
          <w:szCs w:val="22"/>
        </w:rPr>
      </w:pPr>
      <w:r w:rsidRPr="77EEE856" w:rsidR="00F259A6">
        <w:rPr>
          <w:rFonts w:eastAsia="Times New Roman" w:cs="Calibri"/>
          <w:sz w:val="22"/>
          <w:szCs w:val="22"/>
          <w:lang w:eastAsia="en-GB"/>
        </w:rPr>
        <w:t>Regulated Activity and Volunteers</w:t>
      </w:r>
      <w:r w:rsidRPr="77EEE856" w:rsidR="5BF0A1B8">
        <w:rPr>
          <w:rFonts w:eastAsia="Times New Roman" w:cs="Calibri"/>
          <w:sz w:val="22"/>
          <w:szCs w:val="22"/>
          <w:lang w:eastAsia="en-GB"/>
        </w:rPr>
        <w:t xml:space="preserve"> </w:t>
      </w:r>
    </w:p>
    <w:p w:rsidRPr="006D02D3" w:rsidR="00F259A6" w:rsidP="77EEE856" w:rsidRDefault="00F259A6" w14:paraId="6520666A" w14:textId="349271CB">
      <w:pPr>
        <w:spacing w:before="100" w:beforeAutospacing="on" w:after="100" w:afterAutospacing="on" w:line="276" w:lineRule="auto"/>
        <w:jc w:val="both"/>
        <w:rPr>
          <w:rFonts w:eastAsia="Times New Roman" w:cs="Calibri"/>
          <w:lang w:eastAsia="en-GB"/>
        </w:rPr>
      </w:pPr>
      <w:r w:rsidRPr="77EEE856" w:rsidR="00F259A6">
        <w:rPr>
          <w:rFonts w:eastAsia="Times New Roman" w:cs="Calibri"/>
          <w:b w:val="1"/>
          <w:bCs w:val="1"/>
          <w:lang w:eastAsia="en-GB"/>
        </w:rPr>
        <w:t xml:space="preserve">Regulated activity must be determined </w:t>
      </w:r>
      <w:r w:rsidRPr="77EEE856" w:rsidR="00BC666D">
        <w:rPr>
          <w:rFonts w:eastAsia="Times New Roman" w:cs="Calibri"/>
          <w:b w:val="1"/>
          <w:bCs w:val="1"/>
          <w:lang w:eastAsia="en-GB"/>
        </w:rPr>
        <w:t>based on</w:t>
      </w:r>
      <w:r w:rsidRPr="77EEE856" w:rsidR="00F259A6">
        <w:rPr>
          <w:rFonts w:eastAsia="Times New Roman" w:cs="Calibri"/>
          <w:b w:val="1"/>
          <w:bCs w:val="1"/>
          <w:lang w:eastAsia="en-GB"/>
        </w:rPr>
        <w:t xml:space="preserve"> the role being undertaken, not the job title or volunteer status.</w:t>
      </w:r>
      <w:r w:rsidRPr="77EEE856" w:rsidR="00F259A6">
        <w:rPr>
          <w:rFonts w:eastAsia="Times New Roman" w:cs="Calibri"/>
          <w:lang w:eastAsia="en-GB"/>
        </w:rPr>
        <w:t xml:space="preserve"> Schools must undertake a written assessment of all volunteer roles to determine whether the activity constitutes regulated activity and what safeguarding checks are required. This decision must be recorded and reviewed whenever the volunteer's role changes. Schools should retain evidence of this assessment and any associated risk assessment. </w:t>
      </w:r>
    </w:p>
    <w:p w:rsidRPr="006D02D3" w:rsidR="00F259A6" w:rsidP="77EEE856" w:rsidRDefault="00F259A6" w14:paraId="2705DFC7" w14:textId="77777777">
      <w:p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 xml:space="preserve">For the purposes of safeguarding, a volunteer may be engaging in regulated activity where they undertake teaching, training, instruction, care or supervision of children frequently, provide personal or intimate care, provide healthcare, or participate in relevant overnight activities. Schools must not assume that supervision alone removes a volunteer from regulated activity and must ensure that decisions are based on the current statutory definition and guidance. </w:t>
      </w:r>
    </w:p>
    <w:p w:rsidRPr="006D02D3" w:rsidR="00F259A6" w:rsidP="77EEE856" w:rsidRDefault="00F259A6" w14:paraId="2766A505" w14:textId="77777777">
      <w:p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 xml:space="preserve">Where a volunteer is assessed as undertaking regulated activity, the school must ensure that the appropriate safer recruitment checks have been completed, including an Enhanced DBS check with children's barred list information where required, and that these checks are accurately recorded on the Single Central Record. </w:t>
      </w:r>
    </w:p>
    <w:p w:rsidRPr="006D02D3" w:rsidR="00F259A6" w:rsidP="77EEE856" w:rsidRDefault="00F259A6" w14:paraId="27D56E7C" w14:textId="77777777">
      <w:p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Transform Trust expects Headteachers and DSLs to maintain clear oversight of volunteer arrangements. Schools must be able to demonstrate:</w:t>
      </w:r>
    </w:p>
    <w:p w:rsidRPr="006D02D3" w:rsidR="00F259A6" w:rsidP="77EEE856" w:rsidRDefault="00F259A6" w14:paraId="41FC5154" w14:textId="77777777">
      <w:pPr>
        <w:numPr>
          <w:ilvl w:val="0"/>
          <w:numId w:val="57"/>
        </w:num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how the regulated activity decision was reached;</w:t>
      </w:r>
    </w:p>
    <w:p w:rsidRPr="006D02D3" w:rsidR="00F259A6" w:rsidP="77EEE856" w:rsidRDefault="00F259A6" w14:paraId="07C8EBE5" w14:textId="77777777">
      <w:pPr>
        <w:numPr>
          <w:ilvl w:val="0"/>
          <w:numId w:val="57"/>
        </w:num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what safeguarding checks were completed;</w:t>
      </w:r>
    </w:p>
    <w:p w:rsidRPr="006D02D3" w:rsidR="00F259A6" w:rsidP="77EEE856" w:rsidRDefault="00F259A6" w14:paraId="420E64A4" w14:textId="77777777">
      <w:pPr>
        <w:numPr>
          <w:ilvl w:val="0"/>
          <w:numId w:val="57"/>
        </w:num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what supervision arrangements are in place (where applicable);</w:t>
      </w:r>
    </w:p>
    <w:p w:rsidRPr="006D02D3" w:rsidR="00F259A6" w:rsidP="77EEE856" w:rsidRDefault="00F259A6" w14:paraId="3D37C71D" w14:textId="77777777">
      <w:pPr>
        <w:numPr>
          <w:ilvl w:val="0"/>
          <w:numId w:val="57"/>
        </w:num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who is responsible for overseeing the volunteer;</w:t>
      </w:r>
    </w:p>
    <w:p w:rsidRPr="006D02D3" w:rsidR="00F259A6" w:rsidP="77EEE856" w:rsidRDefault="00F259A6" w14:paraId="1FDE6DB7" w14:textId="77777777">
      <w:pPr>
        <w:numPr>
          <w:ilvl w:val="0"/>
          <w:numId w:val="57"/>
        </w:num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that the volunteer has received safeguarding induction appropriate to their role.</w:t>
      </w:r>
    </w:p>
    <w:p w:rsidRPr="006D02D3" w:rsidR="00E678EF" w:rsidP="77EEE856" w:rsidRDefault="00F259A6" w14:paraId="31A4E85A" w14:textId="296B9B6F">
      <w:pPr>
        <w:spacing w:before="100" w:beforeAutospacing="on" w:after="100" w:afterAutospacing="on" w:line="276" w:lineRule="auto"/>
        <w:jc w:val="both"/>
        <w:rPr>
          <w:rFonts w:eastAsia="Times New Roman" w:cs="Calibri"/>
          <w:lang w:eastAsia="en-GB"/>
        </w:rPr>
      </w:pPr>
      <w:r w:rsidRPr="77EEE856" w:rsidR="00F259A6">
        <w:rPr>
          <w:rFonts w:eastAsia="Times New Roman" w:cs="Calibri"/>
          <w:lang w:eastAsia="en-GB"/>
        </w:rPr>
        <w:t xml:space="preserve">Volunteers must never be deployed in a manner that bypasses safer recruitment requirements or substitutes for appropriate staffing arrangements. Any uncertainty regarding regulated activity status should be discussed with the Headteacher and </w:t>
      </w:r>
      <w:r w:rsidRPr="77EEE856" w:rsidR="006D02D3">
        <w:rPr>
          <w:rFonts w:eastAsia="Times New Roman" w:cs="Calibri"/>
          <w:lang w:eastAsia="en-GB"/>
        </w:rPr>
        <w:t xml:space="preserve">the People Team or the </w:t>
      </w:r>
      <w:r w:rsidRPr="77EEE856" w:rsidR="00CD48EB">
        <w:rPr>
          <w:rFonts w:eastAsia="Times New Roman" w:cs="Calibri"/>
          <w:lang w:eastAsia="en-GB"/>
        </w:rPr>
        <w:t>safeguarding</w:t>
      </w:r>
      <w:r w:rsidRPr="77EEE856" w:rsidR="00F259A6">
        <w:rPr>
          <w:rFonts w:eastAsia="Times New Roman" w:cs="Calibri"/>
          <w:lang w:eastAsia="en-GB"/>
        </w:rPr>
        <w:t xml:space="preserve"> team before the volunteer commences the role. This reflects Transform Trust's expectation that safeguarding decisions are evidence-based, clearly documented and child-centred</w:t>
      </w:r>
    </w:p>
    <w:p w:rsidRPr="008069F2" w:rsidR="00AC5039" w:rsidP="00AC5039" w:rsidRDefault="00AC5039" w14:paraId="1E5FBB3B" w14:textId="77777777">
      <w:pPr>
        <w:tabs>
          <w:tab w:val="left" w:pos="540"/>
          <w:tab w:val="left" w:pos="720"/>
        </w:tabs>
        <w:spacing w:line="276" w:lineRule="auto"/>
        <w:jc w:val="both"/>
        <w:rPr>
          <w:rFonts w:cs="Calibri"/>
          <w:b/>
          <w:bCs/>
          <w:i/>
          <w:iCs/>
          <w:color w:val="156082" w:themeColor="accent1"/>
          <w:szCs w:val="22"/>
        </w:rPr>
      </w:pPr>
      <w:r w:rsidRPr="008069F2">
        <w:rPr>
          <w:rFonts w:cs="Calibri"/>
          <w:b/>
          <w:bCs/>
          <w:i/>
          <w:iCs/>
          <w:color w:val="156082" w:themeColor="accent1"/>
          <w:szCs w:val="22"/>
        </w:rPr>
        <w:t xml:space="preserve">Visitors </w:t>
      </w:r>
    </w:p>
    <w:p w:rsidRPr="008069F2" w:rsidR="00AC5039" w:rsidRDefault="00063651" w14:paraId="599E7F9A" w14:textId="34E826D4">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P</w:t>
      </w:r>
      <w:r w:rsidRPr="008069F2" w:rsidR="00AC5039">
        <w:rPr>
          <w:rFonts w:cs="Calibri"/>
          <w:szCs w:val="22"/>
        </w:rPr>
        <w:t xml:space="preserve">rocedures for managing visitors are in place that put the safeguarding of </w:t>
      </w:r>
      <w:r w:rsidR="005D4C7C">
        <w:rPr>
          <w:rFonts w:cs="Calibri"/>
          <w:szCs w:val="22"/>
        </w:rPr>
        <w:t>child</w:t>
      </w:r>
      <w:r w:rsidR="00823A09">
        <w:rPr>
          <w:rFonts w:cs="Calibri"/>
          <w:szCs w:val="22"/>
        </w:rPr>
        <w:t xml:space="preserve">ren </w:t>
      </w:r>
      <w:r w:rsidRPr="008069F2" w:rsidR="00AC5039">
        <w:rPr>
          <w:rFonts w:cs="Calibri"/>
          <w:szCs w:val="22"/>
        </w:rPr>
        <w:t xml:space="preserve">at the centre and is applied to </w:t>
      </w:r>
      <w:r w:rsidRPr="008069F2" w:rsidR="00AC5039">
        <w:rPr>
          <w:rFonts w:cs="Calibri"/>
          <w:b/>
          <w:szCs w:val="22"/>
          <w:u w:val="single"/>
        </w:rPr>
        <w:t>all</w:t>
      </w:r>
      <w:r w:rsidRPr="008069F2" w:rsidR="00AC5039">
        <w:rPr>
          <w:rFonts w:cs="Calibri"/>
          <w:szCs w:val="22"/>
        </w:rPr>
        <w:t xml:space="preserve"> visitors irrespective of their status and frequency of visits. Staff should not shy away from questioning visitors, regardless of status if they feel that the correct processes have not been followed.</w:t>
      </w:r>
    </w:p>
    <w:p w:rsidRPr="008069F2" w:rsidR="00AC5039" w:rsidRDefault="00063651" w14:paraId="3092277D" w14:textId="5BE0F147">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A</w:t>
      </w:r>
      <w:r w:rsidRPr="008069F2" w:rsidR="00AC5039">
        <w:rPr>
          <w:rFonts w:cs="Calibri"/>
          <w:szCs w:val="22"/>
        </w:rPr>
        <w:t>ll visitors to the school will be asked to bring formal identification with them at the time of their visit (unless they are named on the approved visitors/contractors list as set out below).</w:t>
      </w:r>
    </w:p>
    <w:p w:rsidRPr="008069F2" w:rsidR="00AC5039" w:rsidRDefault="00063651" w14:paraId="7201B981" w14:textId="76499D8D">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O</w:t>
      </w:r>
      <w:r w:rsidRPr="008069F2" w:rsidR="00AC5039">
        <w:rPr>
          <w:rFonts w:cs="Calibri"/>
          <w:szCs w:val="22"/>
        </w:rPr>
        <w:t>nce on site, all visitors must report to reception first. No visitor is permitted to enter the school via any other entrance under any circumstances.</w:t>
      </w:r>
    </w:p>
    <w:p w:rsidRPr="008069F2" w:rsidR="00AC5039" w:rsidRDefault="00063651" w14:paraId="47367490" w14:textId="0EDF7A30">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At</w:t>
      </w:r>
      <w:r w:rsidRPr="008069F2" w:rsidR="00AC5039">
        <w:rPr>
          <w:rFonts w:cs="Calibri"/>
          <w:szCs w:val="22"/>
        </w:rPr>
        <w:t xml:space="preserve"> reception, all visitors must state the purpose of their visit and who has invited them. They should be ready to produce formal identification upon request. </w:t>
      </w:r>
    </w:p>
    <w:p w:rsidRPr="008069F2" w:rsidR="00AC5039" w:rsidRDefault="00F30DB9" w14:paraId="0F2284F8" w14:textId="44D948D0">
      <w:pPr>
        <w:pStyle w:val="ListParagraph"/>
        <w:numPr>
          <w:ilvl w:val="0"/>
          <w:numId w:val="32"/>
        </w:numPr>
        <w:tabs>
          <w:tab w:val="left" w:pos="540"/>
        </w:tabs>
        <w:spacing w:line="276" w:lineRule="auto"/>
        <w:ind w:left="360"/>
        <w:jc w:val="both"/>
        <w:rPr>
          <w:rFonts w:cs="Calibri"/>
          <w:b/>
          <w:bCs/>
          <w:szCs w:val="22"/>
        </w:rPr>
      </w:pPr>
      <w:r w:rsidRPr="1056AAF4">
        <w:rPr>
          <w:rFonts w:cs="Calibri"/>
          <w:szCs w:val="22"/>
        </w:rPr>
        <w:t>A</w:t>
      </w:r>
      <w:r w:rsidRPr="1056AAF4" w:rsidR="00AC5039">
        <w:rPr>
          <w:rFonts w:cs="Calibri"/>
          <w:szCs w:val="22"/>
        </w:rPr>
        <w:t xml:space="preserve">ll visitors will be asked to sign into school either via an electronic sign in system or the Visitor’s Record Book which is </w:t>
      </w:r>
      <w:r w:rsidRPr="1056AAF4" w:rsidR="00752188">
        <w:rPr>
          <w:rFonts w:cs="Calibri"/>
          <w:szCs w:val="22"/>
        </w:rPr>
        <w:t>always kept in reception</w:t>
      </w:r>
      <w:r w:rsidRPr="1056AAF4" w:rsidR="00AC5039">
        <w:rPr>
          <w:rFonts w:cs="Calibri"/>
          <w:szCs w:val="22"/>
        </w:rPr>
        <w:t xml:space="preserve"> making note of their name, organisation, who they are visiting and car registration.</w:t>
      </w:r>
    </w:p>
    <w:p w:rsidRPr="008069F2" w:rsidR="00AC5039" w:rsidRDefault="00F30DB9" w14:paraId="3A53CA9A" w14:textId="5695771A">
      <w:pPr>
        <w:pStyle w:val="ListParagraph"/>
        <w:numPr>
          <w:ilvl w:val="0"/>
          <w:numId w:val="32"/>
        </w:numPr>
        <w:tabs>
          <w:tab w:val="left" w:pos="540"/>
        </w:tabs>
        <w:spacing w:line="276" w:lineRule="auto"/>
        <w:ind w:left="360"/>
        <w:contextualSpacing w:val="0"/>
        <w:jc w:val="both"/>
        <w:rPr>
          <w:rFonts w:cs="Calibri"/>
          <w:b/>
          <w:bCs/>
          <w:szCs w:val="22"/>
        </w:rPr>
      </w:pPr>
      <w:r>
        <w:rPr>
          <w:rFonts w:cs="Calibri"/>
          <w:szCs w:val="22"/>
        </w:rPr>
        <w:t>A</w:t>
      </w:r>
      <w:r w:rsidRPr="008069F2" w:rsidR="00AC5039">
        <w:rPr>
          <w:rFonts w:cs="Calibri"/>
          <w:szCs w:val="22"/>
        </w:rPr>
        <w:t>ll visitors will be required to wear an identification badge – the badge must remain visible throughout their visit.</w:t>
      </w:r>
    </w:p>
    <w:p w:rsidRPr="008069F2" w:rsidR="00AC5039" w:rsidRDefault="00F30DB9" w14:paraId="3B904BBD" w14:textId="6A5BBAFC">
      <w:pPr>
        <w:pStyle w:val="ListParagraph"/>
        <w:numPr>
          <w:ilvl w:val="0"/>
          <w:numId w:val="32"/>
        </w:numPr>
        <w:tabs>
          <w:tab w:val="left" w:pos="540"/>
        </w:tabs>
        <w:spacing w:line="276" w:lineRule="auto"/>
        <w:ind w:left="360"/>
        <w:jc w:val="both"/>
        <w:rPr>
          <w:rFonts w:cs="Calibri"/>
          <w:b/>
          <w:bCs/>
          <w:szCs w:val="22"/>
        </w:rPr>
      </w:pPr>
      <w:r w:rsidRPr="1056AAF4">
        <w:rPr>
          <w:rFonts w:cs="Calibri"/>
          <w:szCs w:val="22"/>
        </w:rPr>
        <w:t>V</w:t>
      </w:r>
      <w:r w:rsidRPr="1056AAF4" w:rsidR="00AC5039">
        <w:rPr>
          <w:rFonts w:cs="Calibri"/>
          <w:szCs w:val="22"/>
        </w:rPr>
        <w:t>isitors will then be escorted to their point of contact OR their point of contact will be asked to come to reception to receive the visitor. The contact will then be responsible for them while they are on site. The visitor must not be allowed to move about the site unaccompanied unless they are registered on the Approved Visitor List</w:t>
      </w:r>
      <w:r w:rsidR="00542C27">
        <w:rPr>
          <w:rFonts w:cs="Calibri"/>
          <w:szCs w:val="22"/>
        </w:rPr>
        <w:t>, the school must have completed and recorded the checks appropriate to the person</w:t>
      </w:r>
      <w:r w:rsidR="00852EE0">
        <w:rPr>
          <w:rFonts w:cs="Calibri"/>
          <w:szCs w:val="22"/>
        </w:rPr>
        <w:t xml:space="preserve">’s role, activity, frequency of attendance and supervision arrangements, in accordance with </w:t>
      </w:r>
      <w:r w:rsidR="009635EC">
        <w:rPr>
          <w:rFonts w:cs="Calibri"/>
          <w:szCs w:val="22"/>
        </w:rPr>
        <w:t xml:space="preserve">KCSIE and Transform Trust’s safer recruitment procedures. </w:t>
      </w:r>
      <w:r w:rsidRPr="1056AAF4" w:rsidR="00AC5039">
        <w:rPr>
          <w:rFonts w:cs="Calibri"/>
          <w:szCs w:val="22"/>
        </w:rPr>
        <w:t xml:space="preserve"> </w:t>
      </w:r>
    </w:p>
    <w:p w:rsidR="1056AAF4" w:rsidP="1056AAF4" w:rsidRDefault="1056AAF4" w14:paraId="65428344" w14:textId="34F41B00">
      <w:pPr>
        <w:tabs>
          <w:tab w:val="left" w:pos="540"/>
          <w:tab w:val="left" w:pos="720"/>
        </w:tabs>
        <w:spacing w:line="276" w:lineRule="auto"/>
        <w:jc w:val="both"/>
        <w:rPr>
          <w:rFonts w:cs="Calibri"/>
          <w:szCs w:val="22"/>
        </w:rPr>
      </w:pPr>
    </w:p>
    <w:p w:rsidR="008D7A31" w:rsidP="00F974E9" w:rsidRDefault="008D7A31" w14:paraId="2FFE9A25" w14:textId="34858696">
      <w:pPr>
        <w:tabs>
          <w:tab w:val="left" w:pos="540"/>
          <w:tab w:val="left" w:pos="720"/>
        </w:tabs>
        <w:spacing w:line="276" w:lineRule="auto"/>
        <w:jc w:val="both"/>
        <w:rPr>
          <w:rFonts w:cs="Calibri"/>
          <w:b/>
          <w:bCs/>
          <w:color w:val="0070C0"/>
          <w:szCs w:val="22"/>
        </w:rPr>
      </w:pPr>
      <w:r w:rsidRPr="00F66343">
        <w:rPr>
          <w:rFonts w:cs="Calibri"/>
          <w:b/>
          <w:bCs/>
          <w:color w:val="0070C0"/>
          <w:szCs w:val="22"/>
        </w:rPr>
        <w:t xml:space="preserve">Managing allegations of abuse made against teachers (including supply teachers), other staff, </w:t>
      </w:r>
      <w:bookmarkStart w:name="_Int_e3YoXW5z" w:id="2"/>
      <w:r w:rsidRPr="00F66343">
        <w:rPr>
          <w:rFonts w:cs="Calibri"/>
          <w:b/>
          <w:bCs/>
          <w:color w:val="0070C0"/>
          <w:szCs w:val="22"/>
        </w:rPr>
        <w:t>volunteers</w:t>
      </w:r>
      <w:bookmarkEnd w:id="2"/>
      <w:r w:rsidRPr="00F66343">
        <w:rPr>
          <w:rFonts w:cs="Calibri"/>
          <w:b/>
          <w:bCs/>
          <w:color w:val="0070C0"/>
          <w:szCs w:val="22"/>
        </w:rPr>
        <w:t xml:space="preserve"> and contractors </w:t>
      </w:r>
    </w:p>
    <w:p w:rsidR="00E50269" w:rsidP="00F974E9" w:rsidRDefault="00E50269" w14:paraId="0594D7D0" w14:textId="77777777">
      <w:pPr>
        <w:tabs>
          <w:tab w:val="left" w:pos="540"/>
          <w:tab w:val="left" w:pos="720"/>
        </w:tabs>
        <w:spacing w:line="276" w:lineRule="auto"/>
        <w:jc w:val="both"/>
        <w:rPr>
          <w:rFonts w:cs="Calibri"/>
          <w:b/>
          <w:bCs/>
          <w:color w:val="0070C0"/>
          <w:szCs w:val="22"/>
        </w:rPr>
      </w:pPr>
    </w:p>
    <w:p w:rsidR="00E50269" w:rsidP="00F974E9" w:rsidRDefault="00F36970" w14:paraId="4451C317" w14:textId="185EC7C6">
      <w:pPr>
        <w:tabs>
          <w:tab w:val="left" w:pos="540"/>
          <w:tab w:val="left" w:pos="720"/>
        </w:tabs>
        <w:spacing w:line="276" w:lineRule="auto"/>
        <w:jc w:val="both"/>
        <w:rPr>
          <w:rFonts w:cs="Calibri"/>
          <w:color w:val="000000"/>
          <w:szCs w:val="22"/>
        </w:rPr>
      </w:pPr>
      <w:r>
        <w:rPr>
          <w:rFonts w:cs="Calibri"/>
          <w:color w:val="000000"/>
          <w:szCs w:val="22"/>
        </w:rPr>
        <w:t xml:space="preserve">Any concern about the conduct of an adult, including a concern that does not meet the </w:t>
      </w:r>
      <w:r w:rsidR="00622FE8">
        <w:rPr>
          <w:rFonts w:cs="Calibri"/>
          <w:color w:val="000000"/>
          <w:szCs w:val="22"/>
        </w:rPr>
        <w:t xml:space="preserve">harm threshold, must </w:t>
      </w:r>
      <w:r w:rsidR="00BE166C">
        <w:rPr>
          <w:rFonts w:cs="Calibri"/>
          <w:color w:val="000000"/>
          <w:szCs w:val="22"/>
        </w:rPr>
        <w:t xml:space="preserve">be shared without delay in accordance with the Trust’s procedures </w:t>
      </w:r>
      <w:r w:rsidR="006C5FC4">
        <w:rPr>
          <w:rFonts w:cs="Calibri"/>
          <w:color w:val="000000"/>
          <w:szCs w:val="22"/>
        </w:rPr>
        <w:t xml:space="preserve">for allegations and </w:t>
      </w:r>
      <w:r w:rsidR="0077135C">
        <w:rPr>
          <w:rFonts w:cs="Calibri"/>
          <w:color w:val="000000"/>
          <w:szCs w:val="22"/>
        </w:rPr>
        <w:t>low-level</w:t>
      </w:r>
      <w:r w:rsidR="006C5FC4">
        <w:rPr>
          <w:rFonts w:cs="Calibri"/>
          <w:color w:val="000000"/>
          <w:szCs w:val="22"/>
        </w:rPr>
        <w:t xml:space="preserve"> concerns. Records must be factual</w:t>
      </w:r>
      <w:r w:rsidR="00AE4266">
        <w:rPr>
          <w:rFonts w:cs="Calibri"/>
          <w:color w:val="000000"/>
          <w:szCs w:val="22"/>
        </w:rPr>
        <w:t xml:space="preserve">, handled securely, and reviewed for patterns. Where information indicates that the harm threshold may be met, the appropriate </w:t>
      </w:r>
      <w:r w:rsidR="00520D08">
        <w:rPr>
          <w:rFonts w:cs="Calibri"/>
          <w:color w:val="000000"/>
          <w:szCs w:val="22"/>
        </w:rPr>
        <w:t xml:space="preserve">Trust, LADO and local safeguarding procedures must be followed immediately. </w:t>
      </w:r>
    </w:p>
    <w:p w:rsidRPr="00F66343" w:rsidR="00520D08" w:rsidP="00F974E9" w:rsidRDefault="00520D08" w14:paraId="778F7CB5" w14:textId="77777777">
      <w:pPr>
        <w:tabs>
          <w:tab w:val="left" w:pos="540"/>
          <w:tab w:val="left" w:pos="720"/>
        </w:tabs>
        <w:spacing w:line="276" w:lineRule="auto"/>
        <w:jc w:val="both"/>
        <w:rPr>
          <w:rFonts w:cs="Calibri"/>
          <w:b/>
          <w:bCs/>
          <w:color w:val="0070C0"/>
          <w:szCs w:val="22"/>
        </w:rPr>
      </w:pPr>
    </w:p>
    <w:p w:rsidRPr="00F66343" w:rsidR="00D175F4" w:rsidP="00F974E9" w:rsidRDefault="00D175F4" w14:paraId="1FE122A5" w14:textId="31FE8C96">
      <w:pPr>
        <w:tabs>
          <w:tab w:val="left" w:pos="540"/>
          <w:tab w:val="left" w:pos="720"/>
        </w:tabs>
        <w:spacing w:line="276" w:lineRule="auto"/>
        <w:jc w:val="both"/>
        <w:rPr>
          <w:rFonts w:cs="Calibri"/>
          <w:szCs w:val="22"/>
        </w:rPr>
      </w:pPr>
      <w:r w:rsidRPr="00F66343">
        <w:rPr>
          <w:rFonts w:cs="Calibri"/>
          <w:b/>
          <w:bCs/>
          <w:szCs w:val="22"/>
          <w:u w:val="single"/>
        </w:rPr>
        <w:t xml:space="preserve">All </w:t>
      </w:r>
      <w:r w:rsidRPr="00F66343">
        <w:rPr>
          <w:rFonts w:cs="Calibri"/>
          <w:szCs w:val="22"/>
        </w:rPr>
        <w:t xml:space="preserve">members of staff as well as volunteers in any of our schools should report any concerns that they have about </w:t>
      </w:r>
      <w:r w:rsidRPr="00F66343" w:rsidR="00E12BDC">
        <w:rPr>
          <w:rFonts w:cs="Calibri"/>
          <w:szCs w:val="22"/>
        </w:rPr>
        <w:t xml:space="preserve">the conduct of another adult in school. If they have concerns, they should </w:t>
      </w:r>
      <w:r w:rsidRPr="00F66343" w:rsidR="00E12BDC">
        <w:rPr>
          <w:rFonts w:cs="Calibri"/>
          <w:b/>
          <w:bCs/>
          <w:szCs w:val="22"/>
          <w:u w:val="single"/>
        </w:rPr>
        <w:t>not</w:t>
      </w:r>
      <w:r w:rsidRPr="00F66343" w:rsidR="00267BA1">
        <w:rPr>
          <w:rFonts w:cs="Calibri"/>
          <w:szCs w:val="22"/>
        </w:rPr>
        <w:t xml:space="preserve"> </w:t>
      </w:r>
      <w:r w:rsidRPr="00F66343" w:rsidR="00133013">
        <w:rPr>
          <w:rFonts w:cs="Calibri"/>
          <w:szCs w:val="22"/>
        </w:rPr>
        <w:t xml:space="preserve">speak to the adult </w:t>
      </w:r>
      <w:r w:rsidRPr="00F66343" w:rsidR="0077135C">
        <w:rPr>
          <w:rFonts w:cs="Calibri"/>
          <w:szCs w:val="22"/>
        </w:rPr>
        <w:t>concerned but</w:t>
      </w:r>
      <w:r w:rsidRPr="00F66343" w:rsidR="00133013">
        <w:rPr>
          <w:rFonts w:cs="Calibri"/>
          <w:szCs w:val="22"/>
        </w:rPr>
        <w:t xml:space="preserve"> go straight to the </w:t>
      </w:r>
      <w:r w:rsidRPr="00F66343" w:rsidR="00741FEC">
        <w:rPr>
          <w:rFonts w:cs="Calibri"/>
          <w:szCs w:val="22"/>
        </w:rPr>
        <w:t xml:space="preserve">Headteacher immediately. </w:t>
      </w:r>
      <w:r w:rsidRPr="00F66343" w:rsidR="00391734">
        <w:rPr>
          <w:rFonts w:cs="Calibri"/>
          <w:szCs w:val="22"/>
        </w:rPr>
        <w:t xml:space="preserve">The concerns should not be discussed with anyone other than the Headteacher (including DSLs or other </w:t>
      </w:r>
      <w:r w:rsidRPr="00F66343" w:rsidR="00006B4C">
        <w:rPr>
          <w:rFonts w:cs="Calibri"/>
          <w:szCs w:val="22"/>
        </w:rPr>
        <w:t xml:space="preserve">members of </w:t>
      </w:r>
      <w:bookmarkStart w:name="_Int_qaOMGuDF" w:id="3"/>
      <w:r w:rsidRPr="00F66343" w:rsidR="00006B4C">
        <w:rPr>
          <w:rFonts w:cs="Calibri"/>
          <w:szCs w:val="22"/>
        </w:rPr>
        <w:t>SLT</w:t>
      </w:r>
      <w:bookmarkEnd w:id="3"/>
      <w:r w:rsidRPr="00F66343" w:rsidR="00931CCE">
        <w:rPr>
          <w:rFonts w:cs="Calibri"/>
          <w:szCs w:val="22"/>
        </w:rPr>
        <w:t>)</w:t>
      </w:r>
      <w:r w:rsidRPr="00F66343" w:rsidR="00531B3B">
        <w:rPr>
          <w:rFonts w:cs="Calibri"/>
          <w:szCs w:val="22"/>
        </w:rPr>
        <w:t>. Headteachers must contact Rachel Hannon, Chief People Officer</w:t>
      </w:r>
      <w:r w:rsidR="006C3B18">
        <w:rPr>
          <w:rFonts w:cs="Calibri"/>
          <w:szCs w:val="22"/>
        </w:rPr>
        <w:t xml:space="preserve"> </w:t>
      </w:r>
      <w:r w:rsidRPr="00F66343" w:rsidR="00531B3B">
        <w:rPr>
          <w:rFonts w:cs="Calibri"/>
          <w:szCs w:val="22"/>
        </w:rPr>
        <w:t xml:space="preserve">to outline the allegation and seek advice before </w:t>
      </w:r>
      <w:r w:rsidRPr="00F66343" w:rsidR="00752188">
        <w:rPr>
          <w:rFonts w:cs="Calibri"/>
          <w:szCs w:val="22"/>
        </w:rPr>
        <w:t>acting</w:t>
      </w:r>
      <w:r w:rsidRPr="00F66343" w:rsidR="00531B3B">
        <w:rPr>
          <w:rFonts w:cs="Calibri"/>
          <w:szCs w:val="22"/>
        </w:rPr>
        <w:t xml:space="preserve"> or responding </w:t>
      </w:r>
      <w:r w:rsidRPr="00F66343" w:rsidR="00E41AAD">
        <w:rPr>
          <w:rFonts w:cs="Calibri"/>
          <w:szCs w:val="22"/>
        </w:rPr>
        <w:t>fu</w:t>
      </w:r>
      <w:r w:rsidRPr="00F66343" w:rsidR="00F974E9">
        <w:rPr>
          <w:rFonts w:cs="Calibri"/>
          <w:szCs w:val="22"/>
        </w:rPr>
        <w:t>r</w:t>
      </w:r>
      <w:r w:rsidRPr="00F66343" w:rsidR="00E41AAD">
        <w:rPr>
          <w:rFonts w:cs="Calibri"/>
          <w:szCs w:val="22"/>
        </w:rPr>
        <w:t>ther.</w:t>
      </w:r>
    </w:p>
    <w:p w:rsidRPr="00F66343" w:rsidR="00E41AAD" w:rsidP="00F974E9" w:rsidRDefault="00E41AAD" w14:paraId="597A0A04" w14:textId="77777777">
      <w:pPr>
        <w:tabs>
          <w:tab w:val="left" w:pos="540"/>
          <w:tab w:val="left" w:pos="720"/>
        </w:tabs>
        <w:spacing w:line="276" w:lineRule="auto"/>
        <w:jc w:val="both"/>
        <w:rPr>
          <w:rFonts w:cs="Calibri"/>
          <w:szCs w:val="22"/>
        </w:rPr>
      </w:pPr>
    </w:p>
    <w:p w:rsidR="00E41AAD" w:rsidP="00F974E9" w:rsidRDefault="00E41AAD" w14:paraId="0DDB7998" w14:textId="2DCAE0FD">
      <w:pPr>
        <w:tabs>
          <w:tab w:val="left" w:pos="540"/>
          <w:tab w:val="left" w:pos="720"/>
        </w:tabs>
        <w:spacing w:line="276" w:lineRule="auto"/>
        <w:jc w:val="both"/>
        <w:rPr>
          <w:rFonts w:cs="Calibri"/>
          <w:szCs w:val="22"/>
        </w:rPr>
      </w:pPr>
      <w:r w:rsidRPr="00F66343">
        <w:rPr>
          <w:rFonts w:cs="Calibri"/>
          <w:szCs w:val="22"/>
        </w:rPr>
        <w:t xml:space="preserve">Where an allegation is made against the Headteacher or equivalent, </w:t>
      </w:r>
      <w:r w:rsidRPr="00F66343" w:rsidR="00CF6AB6">
        <w:rPr>
          <w:rFonts w:cs="Calibri"/>
          <w:szCs w:val="22"/>
        </w:rPr>
        <w:t xml:space="preserve">the Chief </w:t>
      </w:r>
      <w:r w:rsidR="00F2088C">
        <w:rPr>
          <w:rFonts w:cs="Calibri"/>
          <w:szCs w:val="22"/>
        </w:rPr>
        <w:t>People Officer</w:t>
      </w:r>
      <w:r w:rsidRPr="00F66343" w:rsidR="00CF6AB6">
        <w:rPr>
          <w:rFonts w:cs="Calibri"/>
          <w:szCs w:val="22"/>
        </w:rPr>
        <w:t xml:space="preserve">, Rachel Hannon, </w:t>
      </w:r>
      <w:r w:rsidRPr="00F66343" w:rsidR="00704675">
        <w:rPr>
          <w:rFonts w:cs="Calibri"/>
          <w:b/>
          <w:bCs/>
          <w:szCs w:val="22"/>
          <w:u w:val="single"/>
        </w:rPr>
        <w:t>must</w:t>
      </w:r>
      <w:r w:rsidRPr="00F66343" w:rsidR="005B343D">
        <w:rPr>
          <w:rFonts w:cs="Calibri"/>
          <w:b/>
          <w:bCs/>
          <w:szCs w:val="22"/>
          <w:u w:val="single"/>
        </w:rPr>
        <w:t xml:space="preserve"> </w:t>
      </w:r>
      <w:r w:rsidRPr="00F66343" w:rsidR="00704675">
        <w:rPr>
          <w:rFonts w:cs="Calibri"/>
          <w:szCs w:val="22"/>
        </w:rPr>
        <w:t>be contacted immediately by the</w:t>
      </w:r>
      <w:r w:rsidRPr="00F66343" w:rsidR="00A246B0">
        <w:rPr>
          <w:rFonts w:cs="Calibri"/>
          <w:szCs w:val="22"/>
        </w:rPr>
        <w:t xml:space="preserve"> staff member who is raising the concern (contact details on page 3). </w:t>
      </w:r>
      <w:r w:rsidRPr="00F66343" w:rsidR="001676EE">
        <w:rPr>
          <w:rFonts w:cs="Calibri"/>
          <w:szCs w:val="22"/>
        </w:rPr>
        <w:t xml:space="preserve">The </w:t>
      </w:r>
      <w:r w:rsidR="001676EE">
        <w:rPr>
          <w:rFonts w:cs="Calibri"/>
          <w:szCs w:val="22"/>
        </w:rPr>
        <w:t>Chief People Officer</w:t>
      </w:r>
      <w:r w:rsidRPr="00F66343" w:rsidR="00A246B0">
        <w:rPr>
          <w:rFonts w:cs="Calibri"/>
          <w:szCs w:val="22"/>
        </w:rPr>
        <w:t xml:space="preserve"> </w:t>
      </w:r>
      <w:r w:rsidRPr="00F66343" w:rsidR="009B7740">
        <w:rPr>
          <w:rFonts w:cs="Calibri"/>
          <w:szCs w:val="22"/>
        </w:rPr>
        <w:t>will liaise with the Local Authority Designated Lead (LADO) and Chair of G</w:t>
      </w:r>
      <w:r w:rsidRPr="00F66343" w:rsidR="002E5969">
        <w:rPr>
          <w:rFonts w:cs="Calibri"/>
          <w:szCs w:val="22"/>
        </w:rPr>
        <w:t>overnors. The concern must not be discussed with anyone other than Rachel Hannon in the first instance.</w:t>
      </w:r>
      <w:r w:rsidR="002E5969">
        <w:rPr>
          <w:rFonts w:cs="Calibri"/>
          <w:szCs w:val="22"/>
        </w:rPr>
        <w:t xml:space="preserve"> </w:t>
      </w:r>
    </w:p>
    <w:p w:rsidR="00940AD8" w:rsidP="003F6D74" w:rsidRDefault="00BD043D" w14:paraId="591AD3B8" w14:textId="1B5ADBCA">
      <w:pPr>
        <w:tabs>
          <w:tab w:val="left" w:pos="720"/>
        </w:tabs>
        <w:spacing w:before="100" w:beforeAutospacing="1" w:after="100" w:afterAutospacing="1" w:line="276" w:lineRule="auto"/>
        <w:jc w:val="both"/>
        <w:rPr>
          <w:rFonts w:cs="Calibri"/>
          <w:b/>
          <w:bCs/>
          <w:color w:val="0070C0"/>
          <w:szCs w:val="22"/>
        </w:rPr>
      </w:pPr>
      <w:r>
        <w:rPr>
          <w:rFonts w:cs="Calibri"/>
          <w:b/>
          <w:bCs/>
          <w:color w:val="0070C0"/>
          <w:szCs w:val="22"/>
        </w:rPr>
        <w:t xml:space="preserve">What is a </w:t>
      </w:r>
      <w:r w:rsidR="00940AD8">
        <w:rPr>
          <w:rFonts w:cs="Calibri"/>
          <w:b/>
          <w:bCs/>
          <w:color w:val="0070C0"/>
          <w:szCs w:val="22"/>
        </w:rPr>
        <w:t>low-level</w:t>
      </w:r>
      <w:r>
        <w:rPr>
          <w:rFonts w:cs="Calibri"/>
          <w:b/>
          <w:bCs/>
          <w:color w:val="0070C0"/>
          <w:szCs w:val="22"/>
        </w:rPr>
        <w:t xml:space="preserve"> concern</w:t>
      </w:r>
    </w:p>
    <w:p w:rsidRPr="003F6D74" w:rsidR="002E5969" w:rsidP="003F6D74" w:rsidRDefault="00BD043D" w14:paraId="17632CD2" w14:textId="4366C831">
      <w:pPr>
        <w:tabs>
          <w:tab w:val="left" w:pos="720"/>
        </w:tabs>
        <w:spacing w:before="100" w:beforeAutospacing="1" w:after="100" w:afterAutospacing="1" w:line="276" w:lineRule="auto"/>
        <w:jc w:val="both"/>
        <w:rPr>
          <w:rFonts w:cs="Calibri"/>
          <w:b/>
          <w:bCs/>
          <w:color w:val="0070C0"/>
          <w:szCs w:val="22"/>
        </w:rPr>
      </w:pPr>
      <w:r w:rsidRPr="003F6D74">
        <w:rPr>
          <w:rFonts w:eastAsia="Times New Roman" w:cs="Calibri"/>
          <w:szCs w:val="22"/>
          <w:lang w:eastAsia="en-GB"/>
        </w:rPr>
        <w:t>A concern about an adult's conduct that falls below our expected professional standards or Code of Conduct, however minor. Low-level concerns are shared, recorded and reviewed to help maintain a strong safeguarding culture, protect children and support professional accountability.</w:t>
      </w:r>
    </w:p>
    <w:p w:rsidRPr="008069F2" w:rsidR="00AC5039" w:rsidP="00AC5039" w:rsidRDefault="00AC5039" w14:paraId="05974620" w14:textId="77777777">
      <w:pPr>
        <w:tabs>
          <w:tab w:val="left" w:pos="540"/>
        </w:tabs>
        <w:spacing w:line="276" w:lineRule="auto"/>
        <w:rPr>
          <w:rFonts w:cs="Calibri"/>
          <w:b/>
          <w:bCs/>
          <w:color w:val="0070C0"/>
          <w:szCs w:val="22"/>
        </w:rPr>
      </w:pPr>
      <w:r w:rsidRPr="008069F2">
        <w:rPr>
          <w:rFonts w:cs="Calibri"/>
          <w:b/>
          <w:bCs/>
          <w:color w:val="0070C0"/>
          <w:szCs w:val="22"/>
        </w:rPr>
        <w:t>Reporting Concerns to the Designated Safeguarding Leads</w:t>
      </w:r>
    </w:p>
    <w:p w:rsidR="00AC5039" w:rsidP="00AC5039" w:rsidRDefault="00AC5039" w14:paraId="1769F0A0" w14:textId="007E9B0E">
      <w:pPr>
        <w:tabs>
          <w:tab w:val="left" w:pos="540"/>
        </w:tabs>
        <w:spacing w:line="276" w:lineRule="auto"/>
        <w:jc w:val="both"/>
        <w:rPr>
          <w:rFonts w:cs="Calibri"/>
          <w:bCs/>
          <w:color w:val="000000" w:themeColor="text1"/>
          <w:szCs w:val="22"/>
        </w:rPr>
      </w:pPr>
      <w:r w:rsidRPr="008069F2">
        <w:rPr>
          <w:rFonts w:cs="Calibri"/>
          <w:szCs w:val="22"/>
        </w:rPr>
        <w:t xml:space="preserve">Any concern should be discussed in the first instance with </w:t>
      </w:r>
      <w:r w:rsidRPr="008069F2">
        <w:rPr>
          <w:rFonts w:cs="Calibri"/>
          <w:i/>
          <w:iCs/>
          <w:szCs w:val="22"/>
        </w:rPr>
        <w:t>one of the DSLs or in their absence the Headteacher</w:t>
      </w:r>
      <w:r w:rsidRPr="008069F2">
        <w:rPr>
          <w:rFonts w:cs="Calibri"/>
          <w:szCs w:val="22"/>
        </w:rPr>
        <w:t xml:space="preserve">, as soon as possible. </w:t>
      </w:r>
      <w:r w:rsidRPr="008069F2">
        <w:rPr>
          <w:rFonts w:cs="Calibri"/>
          <w:b/>
          <w:szCs w:val="22"/>
        </w:rPr>
        <w:t xml:space="preserve">If at any point, there is a risk of immediate serious harm to a child, a referral should be made to Children’s Social Care or the police </w:t>
      </w:r>
      <w:r w:rsidRPr="008069F2">
        <w:rPr>
          <w:rFonts w:cs="Calibri"/>
          <w:b/>
          <w:szCs w:val="22"/>
          <w:u w:val="single"/>
        </w:rPr>
        <w:t>immediately.</w:t>
      </w:r>
      <w:r w:rsidRPr="008069F2">
        <w:rPr>
          <w:rFonts w:cs="Calibri"/>
          <w:b/>
          <w:szCs w:val="22"/>
        </w:rPr>
        <w:t xml:space="preserve"> </w:t>
      </w:r>
      <w:r w:rsidRPr="008069F2">
        <w:rPr>
          <w:rFonts w:cs="Calibri"/>
          <w:b/>
          <w:color w:val="000000" w:themeColor="text1"/>
          <w:szCs w:val="22"/>
        </w:rPr>
        <w:t xml:space="preserve">Under Keeping Children Safe in Education guidance, it is made clear that all staff should know how to make a referral. </w:t>
      </w:r>
      <w:r w:rsidRPr="008069F2">
        <w:rPr>
          <w:rFonts w:cs="Calibri"/>
          <w:bCs/>
          <w:color w:val="000000" w:themeColor="text1"/>
          <w:szCs w:val="22"/>
        </w:rPr>
        <w:t>The National Police Chief Council (NPCC) have produce</w:t>
      </w:r>
      <w:r w:rsidR="003F7BD1">
        <w:rPr>
          <w:rFonts w:cs="Calibri"/>
          <w:bCs/>
          <w:color w:val="000000" w:themeColor="text1"/>
          <w:szCs w:val="22"/>
        </w:rPr>
        <w:t xml:space="preserve">d </w:t>
      </w:r>
      <w:hyperlink w:history="1" r:id="rId25">
        <w:r w:rsidRPr="003F7BD1" w:rsidR="003F7BD1">
          <w:rPr>
            <w:rStyle w:val="Hyperlink"/>
            <w:rFonts w:cs="Calibri"/>
            <w:bCs/>
            <w:szCs w:val="22"/>
          </w:rPr>
          <w:t>guidance</w:t>
        </w:r>
      </w:hyperlink>
      <w:r w:rsidR="003F7BD1">
        <w:rPr>
          <w:rFonts w:cs="Calibri"/>
          <w:bCs/>
          <w:color w:val="000000" w:themeColor="text1"/>
          <w:szCs w:val="22"/>
        </w:rPr>
        <w:t xml:space="preserve"> </w:t>
      </w:r>
      <w:r w:rsidRPr="008069F2">
        <w:rPr>
          <w:rFonts w:cs="Calibri"/>
          <w:bCs/>
          <w:color w:val="000000" w:themeColor="text1"/>
          <w:szCs w:val="22"/>
        </w:rPr>
        <w:t xml:space="preserve">of when to call the police, it also gives guidance of what you can expect to happen when you do make a report. </w:t>
      </w:r>
    </w:p>
    <w:p w:rsidR="00BD6E86" w:rsidP="00AC5039" w:rsidRDefault="00BD6E86" w14:paraId="624225DA" w14:textId="77777777">
      <w:pPr>
        <w:tabs>
          <w:tab w:val="left" w:pos="540"/>
        </w:tabs>
        <w:spacing w:line="276" w:lineRule="auto"/>
        <w:jc w:val="both"/>
        <w:rPr>
          <w:rFonts w:cs="Calibri"/>
          <w:bCs/>
          <w:color w:val="000000" w:themeColor="text1"/>
          <w:szCs w:val="22"/>
        </w:rPr>
      </w:pPr>
    </w:p>
    <w:p w:rsidRPr="008069F2" w:rsidR="00BD6E86" w:rsidP="00AC5039" w:rsidRDefault="00BD6E86" w14:paraId="53AC5C65" w14:textId="5C80A92C">
      <w:pPr>
        <w:tabs>
          <w:tab w:val="left" w:pos="540"/>
        </w:tabs>
        <w:spacing w:line="276" w:lineRule="auto"/>
        <w:jc w:val="both"/>
        <w:rPr>
          <w:rFonts w:cs="Calibri"/>
          <w:bCs/>
          <w:color w:val="000000" w:themeColor="text1"/>
          <w:szCs w:val="22"/>
        </w:rPr>
      </w:pPr>
      <w:r>
        <w:rPr>
          <w:rFonts w:cs="Calibri"/>
          <w:bCs/>
          <w:color w:val="000000" w:themeColor="text1"/>
          <w:szCs w:val="22"/>
        </w:rPr>
        <w:t xml:space="preserve">All concerns </w:t>
      </w:r>
      <w:r w:rsidR="00DC68D2">
        <w:rPr>
          <w:rFonts w:cs="Calibri"/>
          <w:bCs/>
          <w:color w:val="000000" w:themeColor="text1"/>
          <w:szCs w:val="22"/>
        </w:rPr>
        <w:t>mus</w:t>
      </w:r>
      <w:r>
        <w:rPr>
          <w:rFonts w:cs="Calibri"/>
          <w:bCs/>
          <w:color w:val="000000" w:themeColor="text1"/>
          <w:szCs w:val="22"/>
        </w:rPr>
        <w:t xml:space="preserve">t be reported at the earliest opportunity. Staff should alert the DSL if information regarding a child is recorded </w:t>
      </w:r>
      <w:r w:rsidR="00B00DB4">
        <w:rPr>
          <w:rFonts w:cs="Calibri"/>
          <w:bCs/>
          <w:color w:val="000000" w:themeColor="text1"/>
          <w:szCs w:val="22"/>
        </w:rPr>
        <w:t xml:space="preserve">on another system in the school so that it can be logged on MyConcern (e.g., </w:t>
      </w:r>
      <w:r w:rsidR="00737F29">
        <w:rPr>
          <w:rFonts w:cs="Calibri"/>
          <w:bCs/>
          <w:color w:val="000000" w:themeColor="text1"/>
          <w:szCs w:val="22"/>
        </w:rPr>
        <w:t>persistent</w:t>
      </w:r>
      <w:r w:rsidR="00B00DB4">
        <w:rPr>
          <w:rFonts w:cs="Calibri"/>
          <w:bCs/>
          <w:color w:val="000000" w:themeColor="text1"/>
          <w:szCs w:val="22"/>
        </w:rPr>
        <w:t xml:space="preserve"> absence information held on Arbor. This helps the safeguarding team build a chronolog</w:t>
      </w:r>
      <w:r w:rsidR="00B1212A">
        <w:rPr>
          <w:rFonts w:cs="Calibri"/>
          <w:bCs/>
          <w:color w:val="000000" w:themeColor="text1"/>
          <w:szCs w:val="22"/>
        </w:rPr>
        <w:t>y</w:t>
      </w:r>
      <w:r w:rsidR="00B00DB4">
        <w:rPr>
          <w:rFonts w:cs="Calibri"/>
          <w:bCs/>
          <w:color w:val="000000" w:themeColor="text1"/>
          <w:szCs w:val="22"/>
        </w:rPr>
        <w:t xml:space="preserve"> of the lived life of the child/</w:t>
      </w:r>
      <w:r w:rsidR="001676EE">
        <w:rPr>
          <w:rFonts w:cs="Calibri"/>
          <w:bCs/>
          <w:color w:val="000000" w:themeColor="text1"/>
          <w:szCs w:val="22"/>
        </w:rPr>
        <w:t>siblings’</w:t>
      </w:r>
      <w:r w:rsidR="00B00DB4">
        <w:rPr>
          <w:rFonts w:cs="Calibri"/>
          <w:bCs/>
          <w:color w:val="000000" w:themeColor="text1"/>
          <w:szCs w:val="22"/>
        </w:rPr>
        <w:t xml:space="preserve">/ wider </w:t>
      </w:r>
      <w:r w:rsidR="00582DF2">
        <w:rPr>
          <w:rFonts w:cs="Calibri"/>
          <w:bCs/>
          <w:color w:val="000000" w:themeColor="text1"/>
          <w:szCs w:val="22"/>
        </w:rPr>
        <w:t xml:space="preserve">family </w:t>
      </w:r>
      <w:r w:rsidRPr="00BD6E86" w:rsidR="00C92D37">
        <w:rPr>
          <w:rFonts w:cs="Calibri"/>
          <w:color w:val="000000" w:themeColor="text1"/>
          <w:szCs w:val="22"/>
        </w:rPr>
        <w:t>and can be used to help inform referrals to professional services</w:t>
      </w:r>
      <w:r w:rsidR="00C92D37">
        <w:rPr>
          <w:rFonts w:cs="Calibri"/>
          <w:color w:val="000000" w:themeColor="text1"/>
          <w:szCs w:val="22"/>
        </w:rPr>
        <w:t>.</w:t>
      </w:r>
    </w:p>
    <w:p w:rsidRPr="008069F2" w:rsidR="00AC5039" w:rsidP="00AC5039" w:rsidRDefault="00AC5039" w14:paraId="4BEBE6A3" w14:textId="77777777">
      <w:pPr>
        <w:tabs>
          <w:tab w:val="left" w:pos="540"/>
        </w:tabs>
        <w:spacing w:line="276" w:lineRule="auto"/>
        <w:jc w:val="both"/>
        <w:rPr>
          <w:rFonts w:cs="Calibri"/>
          <w:szCs w:val="22"/>
        </w:rPr>
      </w:pPr>
    </w:p>
    <w:p w:rsidRPr="008069F2" w:rsidR="00AC5039" w:rsidP="00AC5039" w:rsidRDefault="00AC5039" w14:paraId="33FBE145" w14:textId="0B624B60">
      <w:pPr>
        <w:tabs>
          <w:tab w:val="left" w:pos="540"/>
        </w:tabs>
        <w:spacing w:line="276" w:lineRule="auto"/>
        <w:jc w:val="both"/>
        <w:rPr>
          <w:rFonts w:cs="Calibri"/>
          <w:b/>
          <w:bCs/>
          <w:i/>
          <w:iCs/>
          <w:color w:val="0070C0"/>
          <w:szCs w:val="22"/>
        </w:rPr>
      </w:pPr>
      <w:r w:rsidRPr="008069F2">
        <w:rPr>
          <w:rFonts w:cs="Calibri"/>
          <w:b/>
          <w:bCs/>
          <w:i/>
          <w:iCs/>
          <w:color w:val="0070C0"/>
          <w:szCs w:val="22"/>
        </w:rPr>
        <w:t xml:space="preserve">Immediate response to the </w:t>
      </w:r>
      <w:r w:rsidR="005D4C7C">
        <w:rPr>
          <w:rFonts w:cs="Calibri"/>
          <w:b/>
          <w:bCs/>
          <w:i/>
          <w:iCs/>
          <w:color w:val="0070C0"/>
          <w:szCs w:val="22"/>
        </w:rPr>
        <w:t>child</w:t>
      </w:r>
    </w:p>
    <w:p w:rsidRPr="008069F2" w:rsidR="00AC5039" w:rsidP="00AC5039" w:rsidRDefault="00AC5039" w14:paraId="60FDD6AD" w14:textId="712B5F12">
      <w:pPr>
        <w:tabs>
          <w:tab w:val="left" w:pos="540"/>
        </w:tabs>
        <w:spacing w:line="276" w:lineRule="auto"/>
        <w:jc w:val="both"/>
        <w:rPr>
          <w:rFonts w:cs="Calibri"/>
          <w:szCs w:val="22"/>
        </w:rPr>
      </w:pPr>
      <w:r w:rsidRPr="008069F2">
        <w:rPr>
          <w:rFonts w:cs="Calibri"/>
          <w:szCs w:val="22"/>
        </w:rPr>
        <w:t xml:space="preserve">It is vital that our actions do not harm the </w:t>
      </w:r>
      <w:r w:rsidR="005D4C7C">
        <w:rPr>
          <w:rFonts w:cs="Calibri"/>
          <w:szCs w:val="22"/>
        </w:rPr>
        <w:t>child</w:t>
      </w:r>
      <w:r w:rsidRPr="008069F2">
        <w:rPr>
          <w:rFonts w:cs="Calibri"/>
          <w:szCs w:val="22"/>
        </w:rPr>
        <w:t xml:space="preserve"> further or prejudice further enquiries, for example:</w:t>
      </w:r>
    </w:p>
    <w:p w:rsidRPr="008069F2" w:rsidR="00AC5039" w:rsidRDefault="00AC5039" w14:paraId="0521970C" w14:textId="0254AFFC">
      <w:pPr>
        <w:numPr>
          <w:ilvl w:val="0"/>
          <w:numId w:val="37"/>
        </w:numPr>
        <w:tabs>
          <w:tab w:val="left" w:pos="720"/>
        </w:tabs>
        <w:spacing w:line="276" w:lineRule="auto"/>
        <w:ind w:left="360"/>
        <w:jc w:val="both"/>
        <w:rPr>
          <w:rFonts w:cs="Calibri"/>
          <w:szCs w:val="22"/>
        </w:rPr>
      </w:pPr>
      <w:r w:rsidRPr="008069F2">
        <w:rPr>
          <w:rFonts w:cs="Calibri"/>
          <w:szCs w:val="22"/>
        </w:rPr>
        <w:t xml:space="preserve">Listen to the </w:t>
      </w:r>
      <w:r w:rsidR="005D4C7C">
        <w:rPr>
          <w:rFonts w:cs="Calibri"/>
          <w:szCs w:val="22"/>
        </w:rPr>
        <w:t>child</w:t>
      </w:r>
      <w:r w:rsidRPr="008069F2">
        <w:rPr>
          <w:rFonts w:cs="Calibri"/>
          <w:szCs w:val="22"/>
        </w:rPr>
        <w:t>, if you are shocked by what is being said, try not to show it.</w:t>
      </w:r>
    </w:p>
    <w:p w:rsidRPr="008069F2" w:rsidR="00AC5039" w:rsidRDefault="00BE45E6" w14:paraId="74AC65EC" w14:textId="70317751">
      <w:pPr>
        <w:numPr>
          <w:ilvl w:val="0"/>
          <w:numId w:val="37"/>
        </w:numPr>
        <w:tabs>
          <w:tab w:val="left" w:pos="720"/>
        </w:tabs>
        <w:spacing w:line="276" w:lineRule="auto"/>
        <w:ind w:left="360"/>
        <w:jc w:val="both"/>
        <w:rPr>
          <w:rFonts w:cs="Calibri"/>
          <w:szCs w:val="22"/>
        </w:rPr>
      </w:pPr>
      <w:r>
        <w:rPr>
          <w:rFonts w:cs="Calibri"/>
          <w:szCs w:val="22"/>
        </w:rPr>
        <w:t xml:space="preserve">Record any bruises or marks you </w:t>
      </w:r>
      <w:r w:rsidR="001676EE">
        <w:rPr>
          <w:rFonts w:cs="Calibri"/>
          <w:szCs w:val="22"/>
        </w:rPr>
        <w:t xml:space="preserve">see, </w:t>
      </w:r>
      <w:r w:rsidRPr="008069F2" w:rsidR="001676EE">
        <w:rPr>
          <w:rFonts w:cs="Calibri"/>
          <w:szCs w:val="22"/>
        </w:rPr>
        <w:t>but</w:t>
      </w:r>
      <w:r w:rsidRPr="008069F2" w:rsidR="00AC5039">
        <w:rPr>
          <w:rFonts w:cs="Calibri"/>
          <w:szCs w:val="22"/>
        </w:rPr>
        <w:t xml:space="preserve"> not to ask a </w:t>
      </w:r>
      <w:r w:rsidR="005D4C7C">
        <w:rPr>
          <w:rFonts w:cs="Calibri"/>
          <w:szCs w:val="22"/>
        </w:rPr>
        <w:t>child</w:t>
      </w:r>
      <w:r w:rsidRPr="008069F2" w:rsidR="00AC5039">
        <w:rPr>
          <w:rFonts w:cs="Calibri"/>
          <w:szCs w:val="22"/>
        </w:rPr>
        <w:t xml:space="preserve"> to remove their clothing to observe them.</w:t>
      </w:r>
      <w:r w:rsidR="0095314F">
        <w:rPr>
          <w:rFonts w:cs="Calibri"/>
          <w:szCs w:val="22"/>
        </w:rPr>
        <w:t xml:space="preserve"> </w:t>
      </w:r>
      <w:r w:rsidRPr="00637F40" w:rsidR="0095314F">
        <w:rPr>
          <w:rFonts w:cs="Calibri"/>
          <w:szCs w:val="22"/>
        </w:rPr>
        <w:t xml:space="preserve">Do </w:t>
      </w:r>
      <w:r w:rsidRPr="00637F40" w:rsidR="001D30E2">
        <w:rPr>
          <w:rFonts w:cs="Calibri"/>
          <w:szCs w:val="22"/>
        </w:rPr>
        <w:t>NOT</w:t>
      </w:r>
      <w:r w:rsidRPr="00637F40" w:rsidR="0095314F">
        <w:rPr>
          <w:rFonts w:cs="Calibri"/>
          <w:szCs w:val="22"/>
        </w:rPr>
        <w:t xml:space="preserve"> take photos of any injuries or marks – this is the role of the </w:t>
      </w:r>
      <w:r w:rsidRPr="00637F40" w:rsidR="00586324">
        <w:rPr>
          <w:rFonts w:cs="Calibri"/>
          <w:szCs w:val="22"/>
        </w:rPr>
        <w:t>P</w:t>
      </w:r>
      <w:r w:rsidRPr="00637F40" w:rsidR="0095314F">
        <w:rPr>
          <w:rFonts w:cs="Calibri"/>
          <w:szCs w:val="22"/>
        </w:rPr>
        <w:t xml:space="preserve">olice or </w:t>
      </w:r>
      <w:r w:rsidRPr="00637F40" w:rsidR="00586324">
        <w:rPr>
          <w:rFonts w:cs="Calibri"/>
          <w:szCs w:val="22"/>
        </w:rPr>
        <w:t>S</w:t>
      </w:r>
      <w:r w:rsidRPr="00637F40" w:rsidR="0095314F">
        <w:rPr>
          <w:rFonts w:cs="Calibri"/>
          <w:szCs w:val="22"/>
        </w:rPr>
        <w:t xml:space="preserve">ocial </w:t>
      </w:r>
      <w:r w:rsidRPr="00637F40" w:rsidR="00586324">
        <w:rPr>
          <w:rFonts w:cs="Calibri"/>
          <w:szCs w:val="22"/>
        </w:rPr>
        <w:t>C</w:t>
      </w:r>
      <w:r w:rsidRPr="00637F40" w:rsidR="0095314F">
        <w:rPr>
          <w:rFonts w:cs="Calibri"/>
          <w:szCs w:val="22"/>
        </w:rPr>
        <w:t xml:space="preserve">are if </w:t>
      </w:r>
      <w:r w:rsidRPr="00637F40" w:rsidR="00BC5D51">
        <w:rPr>
          <w:rFonts w:cs="Calibri"/>
          <w:szCs w:val="22"/>
        </w:rPr>
        <w:t>it is deemed necessary.</w:t>
      </w:r>
      <w:r w:rsidR="00BC5D51">
        <w:rPr>
          <w:rFonts w:cs="Calibri"/>
          <w:szCs w:val="22"/>
        </w:rPr>
        <w:t xml:space="preserve"> </w:t>
      </w:r>
    </w:p>
    <w:p w:rsidRPr="008069F2" w:rsidR="00AC5039" w:rsidRDefault="00AC5039" w14:paraId="14CF0247" w14:textId="77777777">
      <w:pPr>
        <w:numPr>
          <w:ilvl w:val="0"/>
          <w:numId w:val="37"/>
        </w:numPr>
        <w:tabs>
          <w:tab w:val="left" w:pos="720"/>
        </w:tabs>
        <w:spacing w:line="276" w:lineRule="auto"/>
        <w:ind w:left="360"/>
        <w:jc w:val="both"/>
        <w:rPr>
          <w:rFonts w:cs="Calibri"/>
          <w:szCs w:val="22"/>
        </w:rPr>
      </w:pPr>
      <w:r w:rsidRPr="008069F2">
        <w:rPr>
          <w:rFonts w:cs="Calibri"/>
          <w:szCs w:val="22"/>
        </w:rPr>
        <w:t>If a disclosure is made:</w:t>
      </w:r>
    </w:p>
    <w:p w:rsidRPr="008069F2" w:rsidR="00AC5039" w:rsidRDefault="00AC5039" w14:paraId="649714B7" w14:textId="674DB110">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accept what the </w:t>
      </w:r>
      <w:r w:rsidR="005D4C7C">
        <w:rPr>
          <w:rFonts w:cs="Calibri"/>
          <w:szCs w:val="22"/>
        </w:rPr>
        <w:t>child</w:t>
      </w:r>
      <w:r w:rsidRPr="008069F2">
        <w:rPr>
          <w:rFonts w:cs="Calibri"/>
          <w:szCs w:val="22"/>
        </w:rPr>
        <w:t xml:space="preserve"> says.</w:t>
      </w:r>
    </w:p>
    <w:p w:rsidRPr="008069F2" w:rsidR="00AC5039" w:rsidRDefault="00AC5039" w14:paraId="13028FCB" w14:textId="3E70DDE5">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 stay calm, the pace should be dictated by the </w:t>
      </w:r>
      <w:r w:rsidR="005D4C7C">
        <w:rPr>
          <w:rFonts w:cs="Calibri"/>
          <w:szCs w:val="22"/>
        </w:rPr>
        <w:t>child</w:t>
      </w:r>
      <w:r w:rsidRPr="008069F2">
        <w:rPr>
          <w:rFonts w:cs="Calibri"/>
          <w:szCs w:val="22"/>
        </w:rPr>
        <w:t xml:space="preserve"> without them being pressed for detail by asking leading questions such as “what did s/he do next?”  It is your role to listen - not to investigate.</w:t>
      </w:r>
    </w:p>
    <w:p w:rsidRPr="008069F2" w:rsidR="00AC5039" w:rsidRDefault="00AC5039" w14:paraId="64531405" w14:textId="77777777">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use open questions such as “is there anything else you want to tell me?” </w:t>
      </w:r>
    </w:p>
    <w:p w:rsidRPr="008069F2" w:rsidR="00AC5039" w:rsidRDefault="00AC5039" w14:paraId="6233E346" w14:textId="36FD583A">
      <w:pPr>
        <w:numPr>
          <w:ilvl w:val="0"/>
          <w:numId w:val="15"/>
        </w:numPr>
        <w:tabs>
          <w:tab w:val="left" w:pos="540"/>
          <w:tab w:val="num" w:pos="720"/>
        </w:tabs>
        <w:spacing w:line="276" w:lineRule="auto"/>
        <w:ind w:left="720"/>
        <w:jc w:val="both"/>
        <w:rPr>
          <w:rFonts w:cs="Calibri"/>
          <w:szCs w:val="22"/>
        </w:rPr>
      </w:pPr>
      <w:r w:rsidRPr="1056AAF4">
        <w:rPr>
          <w:rFonts w:cs="Calibri"/>
          <w:szCs w:val="22"/>
        </w:rPr>
        <w:t xml:space="preserve">be careful not to burden the </w:t>
      </w:r>
      <w:r w:rsidRPr="1056AAF4" w:rsidR="005D4C7C">
        <w:rPr>
          <w:rFonts w:cs="Calibri"/>
          <w:szCs w:val="22"/>
        </w:rPr>
        <w:t>child</w:t>
      </w:r>
      <w:r w:rsidRPr="1056AAF4">
        <w:rPr>
          <w:rFonts w:cs="Calibri"/>
          <w:szCs w:val="22"/>
        </w:rPr>
        <w:t xml:space="preserve"> with guilt by asking questions like “why didn’t you tell me before?</w:t>
      </w:r>
      <w:bookmarkStart w:name="_Int_AfURBXS8" w:id="4"/>
      <w:r w:rsidRPr="1056AAF4">
        <w:rPr>
          <w:rFonts w:cs="Calibri"/>
          <w:szCs w:val="22"/>
        </w:rPr>
        <w:t>”.</w:t>
      </w:r>
      <w:bookmarkEnd w:id="4"/>
    </w:p>
    <w:p w:rsidRPr="008069F2" w:rsidR="00AC5039" w:rsidRDefault="00AC5039" w14:paraId="7BA2DE00" w14:textId="034CD73A">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acknowledge how hard it was for the </w:t>
      </w:r>
      <w:r w:rsidR="005D4C7C">
        <w:rPr>
          <w:rFonts w:cs="Calibri"/>
          <w:szCs w:val="22"/>
        </w:rPr>
        <w:t>child</w:t>
      </w:r>
      <w:r w:rsidRPr="008069F2">
        <w:rPr>
          <w:rFonts w:cs="Calibri"/>
          <w:szCs w:val="22"/>
        </w:rPr>
        <w:t xml:space="preserve"> to tell you.</w:t>
      </w:r>
    </w:p>
    <w:p w:rsidR="00DA1A52" w:rsidRDefault="00AC5039" w14:paraId="70D5CB61" w14:textId="77777777">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do not criticise the perpetrator, the </w:t>
      </w:r>
      <w:r w:rsidR="005D4C7C">
        <w:rPr>
          <w:rFonts w:cs="Calibri"/>
          <w:szCs w:val="22"/>
        </w:rPr>
        <w:t>child</w:t>
      </w:r>
      <w:r w:rsidRPr="008069F2">
        <w:rPr>
          <w:rFonts w:cs="Calibri"/>
          <w:szCs w:val="22"/>
        </w:rPr>
        <w:t xml:space="preserve"> might have a relationship with them.</w:t>
      </w:r>
    </w:p>
    <w:p w:rsidRPr="00DA1A52" w:rsidR="00AC5039" w:rsidRDefault="00AC5039" w14:paraId="4F2F4F17" w14:textId="0E2D0998">
      <w:pPr>
        <w:numPr>
          <w:ilvl w:val="0"/>
          <w:numId w:val="15"/>
        </w:numPr>
        <w:tabs>
          <w:tab w:val="left" w:pos="540"/>
          <w:tab w:val="num" w:pos="720"/>
        </w:tabs>
        <w:spacing w:line="276" w:lineRule="auto"/>
        <w:ind w:left="720"/>
        <w:jc w:val="both"/>
        <w:rPr>
          <w:rFonts w:cs="Calibri"/>
          <w:szCs w:val="22"/>
        </w:rPr>
      </w:pPr>
      <w:r w:rsidRPr="00DA1A52">
        <w:rPr>
          <w:rFonts w:cs="Calibri"/>
          <w:szCs w:val="22"/>
        </w:rPr>
        <w:t xml:space="preserve">do not promise confidentiality, reassure the </w:t>
      </w:r>
      <w:r w:rsidRPr="00DA1A52" w:rsidR="005D4C7C">
        <w:rPr>
          <w:rFonts w:cs="Calibri"/>
          <w:szCs w:val="22"/>
        </w:rPr>
        <w:t>child</w:t>
      </w:r>
      <w:r w:rsidRPr="00DA1A52">
        <w:rPr>
          <w:rFonts w:cs="Calibri"/>
          <w:szCs w:val="22"/>
        </w:rPr>
        <w:t xml:space="preserve"> that they have done the right thing, explain whom you will</w:t>
      </w:r>
      <w:r w:rsidRPr="00DA1A52" w:rsidR="00DA1A52">
        <w:rPr>
          <w:rFonts w:cs="Calibri"/>
          <w:szCs w:val="22"/>
        </w:rPr>
        <w:t xml:space="preserve"> </w:t>
      </w:r>
      <w:r w:rsidRPr="00DA1A52">
        <w:rPr>
          <w:rFonts w:cs="Calibri"/>
          <w:szCs w:val="22"/>
        </w:rPr>
        <w:t xml:space="preserve">have to tell (the designated lead) and why; and, depending on the </w:t>
      </w:r>
      <w:r w:rsidRPr="00DA1A52" w:rsidR="005D4C7C">
        <w:rPr>
          <w:rFonts w:cs="Calibri"/>
          <w:szCs w:val="22"/>
        </w:rPr>
        <w:t>child</w:t>
      </w:r>
      <w:r w:rsidRPr="00DA1A52">
        <w:rPr>
          <w:rFonts w:cs="Calibri"/>
          <w:szCs w:val="22"/>
        </w:rPr>
        <w:t>’s age, what the next stage will be. It is important that you avoid making promises that you cannot keep such as “I’ll stay with you all the time” or “it will be all right now</w:t>
      </w:r>
      <w:bookmarkStart w:name="_Int_wD8m1WFi" w:id="5"/>
      <w:r w:rsidRPr="00DA1A52">
        <w:rPr>
          <w:rFonts w:cs="Calibri"/>
          <w:szCs w:val="22"/>
        </w:rPr>
        <w:t>”.</w:t>
      </w:r>
      <w:bookmarkEnd w:id="5"/>
    </w:p>
    <w:p w:rsidRPr="008069F2" w:rsidR="00AC5039" w:rsidRDefault="00AC5039" w14:paraId="64F9F587" w14:textId="77777777">
      <w:pPr>
        <w:numPr>
          <w:ilvl w:val="0"/>
          <w:numId w:val="15"/>
        </w:numPr>
        <w:tabs>
          <w:tab w:val="left" w:pos="540"/>
          <w:tab w:val="num" w:pos="720"/>
        </w:tabs>
        <w:spacing w:line="276" w:lineRule="auto"/>
        <w:ind w:left="720"/>
        <w:jc w:val="both"/>
        <w:rPr>
          <w:rFonts w:cs="Calibri"/>
          <w:szCs w:val="22"/>
        </w:rPr>
      </w:pPr>
      <w:r w:rsidRPr="008069F2">
        <w:rPr>
          <w:rFonts w:cs="Calibri"/>
          <w:szCs w:val="22"/>
        </w:rPr>
        <w:t xml:space="preserve">all staff should be aware that children may not feel ready or know how to tell someone that they are being abused, exploited, or neglected and/or they may not recognise their experiences as harmful. This should </w:t>
      </w:r>
      <w:r w:rsidRPr="008069F2">
        <w:rPr>
          <w:rFonts w:cs="Calibri"/>
          <w:szCs w:val="22"/>
        </w:rPr>
        <w:t xml:space="preserve">not prevent staff from having professional curiosity and speaking to the DSL if they have concerns about a child. </w:t>
      </w:r>
    </w:p>
    <w:p w:rsidRPr="008069F2" w:rsidR="00AC5039" w:rsidP="00AC5039" w:rsidRDefault="00AC5039" w14:paraId="644D2384" w14:textId="77777777">
      <w:pPr>
        <w:tabs>
          <w:tab w:val="left" w:pos="540"/>
        </w:tabs>
        <w:spacing w:line="276" w:lineRule="auto"/>
        <w:ind w:left="360"/>
        <w:jc w:val="both"/>
        <w:rPr>
          <w:rFonts w:cs="Calibri"/>
          <w:b/>
          <w:szCs w:val="22"/>
        </w:rPr>
      </w:pPr>
    </w:p>
    <w:p w:rsidRPr="008069F2" w:rsidR="00AC5039" w:rsidP="00AC5039" w:rsidRDefault="00AC5039" w14:paraId="7E58793C" w14:textId="77777777">
      <w:pPr>
        <w:tabs>
          <w:tab w:val="left" w:pos="540"/>
        </w:tabs>
        <w:spacing w:line="276" w:lineRule="auto"/>
        <w:jc w:val="both"/>
        <w:rPr>
          <w:rFonts w:cs="Calibri"/>
          <w:b/>
          <w:bCs/>
          <w:i/>
          <w:iCs/>
          <w:color w:val="0070C0"/>
          <w:szCs w:val="22"/>
        </w:rPr>
      </w:pPr>
      <w:r w:rsidRPr="008069F2">
        <w:rPr>
          <w:rFonts w:cs="Calibri"/>
          <w:b/>
          <w:bCs/>
          <w:i/>
          <w:iCs/>
          <w:color w:val="0070C0"/>
          <w:szCs w:val="22"/>
        </w:rPr>
        <w:t>Recording information</w:t>
      </w:r>
    </w:p>
    <w:p w:rsidRPr="008069F2" w:rsidR="00AC5039" w:rsidRDefault="00AC5039" w14:paraId="232FDD6C" w14:textId="77777777">
      <w:pPr>
        <w:pStyle w:val="NoSpacing"/>
        <w:numPr>
          <w:ilvl w:val="0"/>
          <w:numId w:val="38"/>
        </w:numPr>
        <w:spacing w:line="276" w:lineRule="auto"/>
        <w:ind w:left="360"/>
        <w:jc w:val="both"/>
        <w:rPr>
          <w:rFonts w:ascii="Calibri" w:hAnsi="Calibri" w:cs="Calibri"/>
          <w:b/>
          <w:bCs/>
          <w:color w:val="0070C0"/>
        </w:rPr>
      </w:pPr>
      <w:r w:rsidRPr="008069F2">
        <w:rPr>
          <w:rFonts w:ascii="Calibri" w:hAnsi="Calibri" w:cs="Calibri"/>
        </w:rPr>
        <w:t>All concerns should be reported using MyConcern.</w:t>
      </w:r>
    </w:p>
    <w:p w:rsidRPr="008069F2" w:rsidR="00AC5039" w:rsidRDefault="00AC5039" w14:paraId="7E4E3DFD" w14:textId="5AB30A0F">
      <w:pPr>
        <w:pStyle w:val="NoSpacing"/>
        <w:numPr>
          <w:ilvl w:val="0"/>
          <w:numId w:val="38"/>
        </w:numPr>
        <w:spacing w:line="276" w:lineRule="auto"/>
        <w:ind w:left="360"/>
        <w:jc w:val="both"/>
        <w:rPr>
          <w:rFonts w:ascii="Calibri" w:hAnsi="Calibri" w:cs="Calibri"/>
        </w:rPr>
      </w:pPr>
      <w:r w:rsidRPr="1056AAF4">
        <w:rPr>
          <w:rFonts w:ascii="Calibri" w:hAnsi="Calibri" w:cs="Calibri"/>
        </w:rPr>
        <w:t>All staff members have a secure password to access to MyConcern from any web enabled device that is linked using a school email address</w:t>
      </w:r>
      <w:bookmarkStart w:name="_Int_FT9aqKLR" w:id="6"/>
      <w:r w:rsidRPr="1056AAF4">
        <w:rPr>
          <w:rFonts w:ascii="Calibri" w:hAnsi="Calibri" w:cs="Calibri"/>
        </w:rPr>
        <w:t xml:space="preserve">.  </w:t>
      </w:r>
      <w:bookmarkEnd w:id="6"/>
      <w:r w:rsidRPr="1056AAF4">
        <w:rPr>
          <w:rFonts w:ascii="Calibri" w:hAnsi="Calibri" w:cs="Calibri"/>
        </w:rPr>
        <w:t xml:space="preserve">Personal email addresses are </w:t>
      </w:r>
      <w:r w:rsidRPr="1056AAF4">
        <w:rPr>
          <w:rFonts w:ascii="Calibri" w:hAnsi="Calibri" w:cs="Calibri"/>
          <w:b/>
          <w:bCs/>
          <w:u w:val="single"/>
        </w:rPr>
        <w:t>not</w:t>
      </w:r>
      <w:r w:rsidRPr="1056AAF4">
        <w:rPr>
          <w:rFonts w:ascii="Calibri" w:hAnsi="Calibri" w:cs="Calibri"/>
        </w:rPr>
        <w:t xml:space="preserve"> to be used</w:t>
      </w:r>
      <w:r w:rsidR="004E269B">
        <w:rPr>
          <w:rFonts w:ascii="Calibri" w:hAnsi="Calibri" w:cs="Calibri"/>
        </w:rPr>
        <w:t xml:space="preserve">. </w:t>
      </w:r>
    </w:p>
    <w:p w:rsidRPr="008069F2" w:rsidR="00AC5039" w:rsidRDefault="00AC5039" w14:paraId="1AAD173C" w14:textId="62174C85">
      <w:pPr>
        <w:pStyle w:val="NoSpacing"/>
        <w:numPr>
          <w:ilvl w:val="0"/>
          <w:numId w:val="38"/>
        </w:numPr>
        <w:spacing w:line="276" w:lineRule="auto"/>
        <w:ind w:left="360"/>
        <w:jc w:val="both"/>
        <w:rPr>
          <w:rFonts w:ascii="Calibri" w:hAnsi="Calibri" w:cs="Calibri"/>
        </w:rPr>
      </w:pPr>
      <w:r w:rsidRPr="008069F2">
        <w:rPr>
          <w:rFonts w:ascii="Calibri" w:hAnsi="Calibri" w:cs="Calibri"/>
        </w:rPr>
        <w:t>If the concern is urgent then thi</w:t>
      </w:r>
      <w:r w:rsidR="00C92D37">
        <w:rPr>
          <w:rFonts w:ascii="Calibri" w:hAnsi="Calibri" w:cs="Calibri"/>
        </w:rPr>
        <w:t xml:space="preserve">s should </w:t>
      </w:r>
      <w:r w:rsidRPr="008069F2">
        <w:rPr>
          <w:rFonts w:ascii="Calibri" w:hAnsi="Calibri" w:cs="Calibri"/>
        </w:rPr>
        <w:t>be recorded promptly and flagged as urgent on MyConcern</w:t>
      </w:r>
      <w:r w:rsidR="00FA5295">
        <w:rPr>
          <w:rFonts w:ascii="Calibri" w:hAnsi="Calibri" w:cs="Calibri"/>
        </w:rPr>
        <w:t xml:space="preserve">, as well as verbally informing </w:t>
      </w:r>
      <w:r w:rsidR="007A5502">
        <w:rPr>
          <w:rFonts w:ascii="Calibri" w:hAnsi="Calibri" w:cs="Calibri"/>
        </w:rPr>
        <w:t>your DSL</w:t>
      </w:r>
      <w:r w:rsidRPr="008069F2">
        <w:rPr>
          <w:rFonts w:ascii="Calibri" w:hAnsi="Calibri" w:cs="Calibri"/>
        </w:rPr>
        <w:t>.</w:t>
      </w:r>
    </w:p>
    <w:p w:rsidRPr="008069F2" w:rsidR="00AC5039" w:rsidRDefault="00AC5039" w14:paraId="1398B7A2" w14:textId="77777777">
      <w:pPr>
        <w:pStyle w:val="NoSpacing"/>
        <w:numPr>
          <w:ilvl w:val="0"/>
          <w:numId w:val="38"/>
        </w:numPr>
        <w:spacing w:line="276" w:lineRule="auto"/>
        <w:ind w:left="360"/>
        <w:jc w:val="both"/>
        <w:rPr>
          <w:rFonts w:ascii="Calibri" w:hAnsi="Calibri" w:cs="Calibri"/>
        </w:rPr>
      </w:pPr>
      <w:r w:rsidRPr="008069F2">
        <w:rPr>
          <w:rFonts w:ascii="Calibri" w:hAnsi="Calibri" w:cs="Calibri"/>
        </w:rPr>
        <w:t>All concerns should be logged before you leave the premises on that day.</w:t>
      </w:r>
    </w:p>
    <w:p w:rsidRPr="008069F2" w:rsidR="00AC5039" w:rsidRDefault="00AC5039" w14:paraId="64C97E51" w14:textId="77777777">
      <w:pPr>
        <w:pStyle w:val="NoSpacing"/>
        <w:numPr>
          <w:ilvl w:val="0"/>
          <w:numId w:val="38"/>
        </w:numPr>
        <w:spacing w:line="276" w:lineRule="auto"/>
        <w:ind w:left="360"/>
        <w:jc w:val="both"/>
        <w:rPr>
          <w:rFonts w:ascii="Calibri" w:hAnsi="Calibri" w:cs="Calibri"/>
        </w:rPr>
      </w:pPr>
      <w:r w:rsidRPr="008069F2">
        <w:rPr>
          <w:rFonts w:ascii="Calibri" w:hAnsi="Calibri" w:cs="Calibri"/>
        </w:rPr>
        <w:t>All concerns should be categorised consistently with the agreed transform categories.</w:t>
      </w:r>
    </w:p>
    <w:p w:rsidR="00AC5039" w:rsidRDefault="00AC5039" w14:paraId="20FFD9AC" w14:textId="4E03CF64">
      <w:pPr>
        <w:pStyle w:val="NoSpacing"/>
        <w:numPr>
          <w:ilvl w:val="0"/>
          <w:numId w:val="38"/>
        </w:numPr>
        <w:spacing w:line="276" w:lineRule="auto"/>
        <w:ind w:left="360"/>
        <w:jc w:val="both"/>
        <w:rPr>
          <w:rFonts w:ascii="Calibri" w:hAnsi="Calibri" w:cs="Calibri"/>
        </w:rPr>
      </w:pPr>
      <w:r w:rsidRPr="008069F2">
        <w:rPr>
          <w:rFonts w:ascii="Calibri" w:hAnsi="Calibri" w:cs="Calibri"/>
        </w:rPr>
        <w:t xml:space="preserve">For those staff members who do not have access to MyConcern a paper version of the form will </w:t>
      </w:r>
      <w:r w:rsidRPr="008069F2" w:rsidR="007759D3">
        <w:rPr>
          <w:rFonts w:ascii="Calibri" w:hAnsi="Calibri" w:cs="Calibri"/>
        </w:rPr>
        <w:t>always be available</w:t>
      </w:r>
      <w:r w:rsidRPr="008069F2">
        <w:rPr>
          <w:rFonts w:ascii="Calibri" w:hAnsi="Calibri" w:cs="Calibri"/>
        </w:rPr>
        <w:t xml:space="preserve"> and must be completed and returned to the DSL as per the school policy (as above).</w:t>
      </w:r>
    </w:p>
    <w:p w:rsidR="00A57234" w:rsidP="00A57234" w:rsidRDefault="007A5502" w14:paraId="39194E19" w14:textId="3DB2EC49">
      <w:pPr>
        <w:pStyle w:val="NoSpacing"/>
        <w:numPr>
          <w:ilvl w:val="0"/>
          <w:numId w:val="38"/>
        </w:numPr>
        <w:spacing w:line="276" w:lineRule="auto"/>
        <w:ind w:left="360"/>
        <w:jc w:val="both"/>
        <w:rPr>
          <w:rFonts w:ascii="Calibri" w:hAnsi="Calibri" w:cs="Calibri"/>
        </w:rPr>
      </w:pPr>
      <w:r>
        <w:rPr>
          <w:rFonts w:ascii="Calibri" w:hAnsi="Calibri" w:cs="Calibri"/>
        </w:rPr>
        <w:t>Body maps should be used to record all injuries and marks – you should include what the mark is (i.e. bruise, graze, redness), the approximate size</w:t>
      </w:r>
      <w:r w:rsidR="00752518">
        <w:rPr>
          <w:rFonts w:ascii="Calibri" w:hAnsi="Calibri" w:cs="Calibri"/>
        </w:rPr>
        <w:t xml:space="preserve">, the shape (i.e. </w:t>
      </w:r>
      <w:r w:rsidR="00737F29">
        <w:rPr>
          <w:rFonts w:ascii="Calibri" w:hAnsi="Calibri" w:cs="Calibri"/>
        </w:rPr>
        <w:t>circular</w:t>
      </w:r>
      <w:r w:rsidR="00752518">
        <w:rPr>
          <w:rFonts w:ascii="Calibri" w:hAnsi="Calibri" w:cs="Calibri"/>
        </w:rPr>
        <w:t xml:space="preserve"> mark, a line, zig zag) as well as colour (i.e. purple, red,</w:t>
      </w:r>
      <w:r w:rsidR="00187311">
        <w:rPr>
          <w:rFonts w:ascii="Calibri" w:hAnsi="Calibri" w:cs="Calibri"/>
        </w:rPr>
        <w:t xml:space="preserve"> yellowish). </w:t>
      </w:r>
      <w:r w:rsidR="009A7C0D">
        <w:rPr>
          <w:rFonts w:ascii="Calibri" w:hAnsi="Calibri" w:cs="Calibri"/>
        </w:rPr>
        <w:t>Staff must record only the observa</w:t>
      </w:r>
      <w:r w:rsidR="00D70377">
        <w:rPr>
          <w:rFonts w:ascii="Calibri" w:hAnsi="Calibri" w:cs="Calibri"/>
        </w:rPr>
        <w:t xml:space="preserve">ble features of the mark and must not attempt to determine its age or cause. </w:t>
      </w:r>
    </w:p>
    <w:p w:rsidRPr="00A57234" w:rsidR="006D067D" w:rsidP="00A57234" w:rsidRDefault="00AC5039" w14:paraId="0F3D6676" w14:textId="2F6B0E88">
      <w:pPr>
        <w:pStyle w:val="NoSpacing"/>
        <w:numPr>
          <w:ilvl w:val="0"/>
          <w:numId w:val="38"/>
        </w:numPr>
        <w:spacing w:line="276" w:lineRule="auto"/>
        <w:ind w:left="360"/>
        <w:jc w:val="both"/>
        <w:rPr>
          <w:rFonts w:ascii="Calibri" w:hAnsi="Calibri" w:cs="Calibri"/>
        </w:rPr>
      </w:pPr>
      <w:r w:rsidRPr="00A57234">
        <w:rPr>
          <w:rFonts w:ascii="Calibri" w:hAnsi="Calibri" w:cs="Calibri"/>
        </w:rPr>
        <w:t>Note the date, time, place and context of disclosure or concern, facts and not assumption, opinion or interpretation.</w:t>
      </w:r>
    </w:p>
    <w:p w:rsidRPr="008069F2" w:rsidR="00AC5039" w:rsidRDefault="00AC5039" w14:paraId="210EA08C" w14:textId="0D21A6DA">
      <w:pPr>
        <w:pStyle w:val="NoSpacing"/>
        <w:numPr>
          <w:ilvl w:val="0"/>
          <w:numId w:val="39"/>
        </w:numPr>
        <w:spacing w:line="276" w:lineRule="auto"/>
        <w:ind w:left="360"/>
        <w:jc w:val="both"/>
        <w:rPr>
          <w:rFonts w:ascii="Calibri" w:hAnsi="Calibri" w:cs="Calibri"/>
          <w:b/>
          <w:bCs/>
          <w:u w:val="single"/>
        </w:rPr>
      </w:pPr>
      <w:r w:rsidRPr="008069F2">
        <w:rPr>
          <w:rFonts w:ascii="Calibri" w:hAnsi="Calibri" w:cs="Calibri"/>
          <w:b/>
          <w:bCs/>
          <w:u w:val="single"/>
        </w:rPr>
        <w:t>Do not take photographs under any circumstances</w:t>
      </w:r>
      <w:r w:rsidR="00A57234">
        <w:rPr>
          <w:rFonts w:ascii="Calibri" w:hAnsi="Calibri" w:cs="Calibri"/>
          <w:b/>
          <w:bCs/>
          <w:u w:val="single"/>
        </w:rPr>
        <w:t xml:space="preserve">. If you are requested to do so by </w:t>
      </w:r>
      <w:r w:rsidR="001676EE">
        <w:rPr>
          <w:rFonts w:ascii="Calibri" w:hAnsi="Calibri" w:cs="Calibri"/>
          <w:b/>
          <w:bCs/>
          <w:u w:val="single"/>
        </w:rPr>
        <w:t>social</w:t>
      </w:r>
      <w:r w:rsidR="00A57234">
        <w:rPr>
          <w:rFonts w:ascii="Calibri" w:hAnsi="Calibri" w:cs="Calibri"/>
          <w:b/>
          <w:bCs/>
          <w:u w:val="single"/>
        </w:rPr>
        <w:t xml:space="preserve"> care or the </w:t>
      </w:r>
      <w:r w:rsidR="001676EE">
        <w:rPr>
          <w:rFonts w:ascii="Calibri" w:hAnsi="Calibri" w:cs="Calibri"/>
          <w:b/>
          <w:bCs/>
          <w:u w:val="single"/>
        </w:rPr>
        <w:t>police,</w:t>
      </w:r>
      <w:r w:rsidR="00A57234">
        <w:rPr>
          <w:rFonts w:ascii="Calibri" w:hAnsi="Calibri" w:cs="Calibri"/>
          <w:b/>
          <w:bCs/>
          <w:u w:val="single"/>
        </w:rPr>
        <w:t xml:space="preserve"> please inform your DSL or Trust immediately and without actioning. </w:t>
      </w:r>
    </w:p>
    <w:p w:rsidRPr="00A95683" w:rsidR="00AC5039" w:rsidRDefault="00AC5039" w14:paraId="4931CFFC" w14:textId="59F13D65">
      <w:pPr>
        <w:pStyle w:val="NoSpacing"/>
        <w:numPr>
          <w:ilvl w:val="0"/>
          <w:numId w:val="39"/>
        </w:numPr>
        <w:spacing w:line="276" w:lineRule="auto"/>
        <w:ind w:left="360"/>
        <w:jc w:val="both"/>
        <w:rPr>
          <w:rFonts w:ascii="Calibri" w:hAnsi="Calibri" w:cs="Calibri"/>
        </w:rPr>
      </w:pPr>
      <w:r w:rsidRPr="00A95683">
        <w:rPr>
          <w:rFonts w:ascii="Calibri" w:hAnsi="Calibri" w:cs="Calibri"/>
        </w:rPr>
        <w:t xml:space="preserve">Note the non-verbal behaviour and the key words in the language used by the </w:t>
      </w:r>
      <w:r w:rsidRPr="00A95683" w:rsidR="005D4C7C">
        <w:rPr>
          <w:rFonts w:ascii="Calibri" w:hAnsi="Calibri" w:cs="Calibri"/>
        </w:rPr>
        <w:t>child</w:t>
      </w:r>
      <w:r w:rsidRPr="00A95683">
        <w:rPr>
          <w:rFonts w:ascii="Calibri" w:hAnsi="Calibri" w:cs="Calibri"/>
        </w:rPr>
        <w:t xml:space="preserve"> (try not to translate into ‘proper terms’).</w:t>
      </w:r>
    </w:p>
    <w:p w:rsidRPr="00A95683" w:rsidR="00C631CF" w:rsidP="00C631CF" w:rsidRDefault="00C631CF" w14:paraId="325458D5" w14:textId="77777777">
      <w:pPr>
        <w:pStyle w:val="NoSpacing"/>
        <w:spacing w:line="276" w:lineRule="auto"/>
        <w:ind w:left="360"/>
        <w:jc w:val="both"/>
        <w:rPr>
          <w:rFonts w:ascii="Calibri" w:hAnsi="Calibri" w:cs="Calibri"/>
        </w:rPr>
      </w:pPr>
    </w:p>
    <w:p w:rsidRPr="00A95683" w:rsidR="00EB11EF" w:rsidP="77EEE856" w:rsidRDefault="00B57EDB" w14:paraId="0C3C13F0" w14:textId="77777777">
      <w:pPr>
        <w:pStyle w:val="TTKCSIEUpdateHeading"/>
      </w:pPr>
      <w:r w:rsidR="00B57EDB">
        <w:rPr/>
        <w:t>Transform Trust Safeguarding Recording Standards - KCSIE 2026 Update</w:t>
      </w:r>
    </w:p>
    <w:p w:rsidRPr="00A95683" w:rsidR="00EB11EF" w:rsidP="77EEE856" w:rsidRDefault="00B57EDB" w14:paraId="59A61AC7" w14:textId="77777777">
      <w:pPr>
        <w:pStyle w:val="TTKCSIEUpdateBody"/>
        <w:spacing w:line="276" w:lineRule="auto"/>
        <w:rPr>
          <w:sz w:val="22"/>
          <w:szCs w:val="22"/>
        </w:rPr>
      </w:pPr>
      <w:r w:rsidRPr="77EEE856" w:rsidR="00B57EDB">
        <w:rPr>
          <w:sz w:val="22"/>
          <w:szCs w:val="22"/>
        </w:rPr>
        <w:t>Safeguarding records must show the lived experience of the child, the action taken by adults, the rationale for decisions and the outcome for the child. Recording must be timely, factual and professionally curious.</w:t>
      </w:r>
    </w:p>
    <w:p w:rsidRPr="00A95683" w:rsidR="00EB11EF" w:rsidP="77EEE856" w:rsidRDefault="00B57EDB" w14:paraId="1C91282A" w14:textId="77777777">
      <w:pPr>
        <w:pStyle w:val="TTKCSIEUpdateBody"/>
        <w:spacing w:line="276" w:lineRule="auto"/>
        <w:rPr>
          <w:sz w:val="22"/>
          <w:szCs w:val="22"/>
        </w:rPr>
      </w:pPr>
      <w:r w:rsidRPr="77EEE856" w:rsidR="00B57EDB">
        <w:rPr>
          <w:sz w:val="22"/>
          <w:szCs w:val="22"/>
        </w:rPr>
        <w:t>• Concerns must not be closed in bulk. Each concern requires individual review and a recorded rationale before closure.</w:t>
      </w:r>
    </w:p>
    <w:p w:rsidRPr="00A95683" w:rsidR="00EB11EF" w:rsidP="77EEE856" w:rsidRDefault="00B57EDB" w14:paraId="7065A726" w14:textId="77777777">
      <w:pPr>
        <w:pStyle w:val="TTKCSIEUpdateBody"/>
        <w:spacing w:line="276" w:lineRule="auto"/>
        <w:rPr>
          <w:sz w:val="22"/>
          <w:szCs w:val="22"/>
        </w:rPr>
      </w:pPr>
      <w:r w:rsidRPr="77EEE856" w:rsidR="00B57EDB">
        <w:rPr>
          <w:sz w:val="22"/>
          <w:szCs w:val="22"/>
        </w:rPr>
        <w:t>• DSLs should not close their own concerns unless they are the Lead DSL or Headteacher and this is appropriate within the school's safeguarding arrangements.</w:t>
      </w:r>
    </w:p>
    <w:p w:rsidRPr="00A95683" w:rsidR="00EB11EF" w:rsidP="77EEE856" w:rsidRDefault="00B57EDB" w14:paraId="6FBFE337" w14:textId="77777777">
      <w:pPr>
        <w:pStyle w:val="TTKCSIEUpdateBody"/>
        <w:spacing w:line="276" w:lineRule="auto"/>
        <w:rPr>
          <w:sz w:val="22"/>
          <w:szCs w:val="22"/>
        </w:rPr>
      </w:pPr>
      <w:r w:rsidRPr="77EEE856" w:rsidR="00B57EDB">
        <w:rPr>
          <w:sz w:val="22"/>
          <w:szCs w:val="22"/>
        </w:rPr>
        <w:t>• All transferred safeguarding files added to MyConcern must include a note confirming that the file has been read and checked by a DSL, including the DSL's name and date.</w:t>
      </w:r>
    </w:p>
    <w:p w:rsidRPr="00A95683" w:rsidR="00EB11EF" w:rsidP="77EEE856" w:rsidRDefault="00B57EDB" w14:paraId="38DDA4DB" w14:textId="77777777">
      <w:pPr>
        <w:pStyle w:val="TTKCSIEUpdateBody"/>
        <w:spacing w:line="276" w:lineRule="auto"/>
        <w:rPr>
          <w:sz w:val="22"/>
          <w:szCs w:val="22"/>
        </w:rPr>
      </w:pPr>
      <w:r w:rsidRPr="77EEE856" w:rsidR="00B57EDB">
        <w:rPr>
          <w:sz w:val="22"/>
          <w:szCs w:val="22"/>
        </w:rPr>
        <w:t>• Staff must use factual and child-centred language. Avoid judgemental labels such as lied, liar, manipulative, attention seeking or naughty. Record what was seen, heard, said and done.</w:t>
      </w:r>
    </w:p>
    <w:p w:rsidRPr="00A95683" w:rsidR="00EB11EF" w:rsidP="77EEE856" w:rsidRDefault="00B57EDB" w14:paraId="77D96DA4" w14:textId="264693B6">
      <w:pPr>
        <w:pStyle w:val="TTKCSIEUpdateBody"/>
        <w:spacing w:line="276" w:lineRule="auto"/>
        <w:rPr>
          <w:sz w:val="22"/>
          <w:szCs w:val="22"/>
        </w:rPr>
      </w:pPr>
      <w:r w:rsidRPr="77EEE856" w:rsidR="00B57EDB">
        <w:rPr>
          <w:sz w:val="22"/>
          <w:szCs w:val="22"/>
        </w:rPr>
        <w:t xml:space="preserve">• Before a concern is closed, DSLs must consider whether there are linked concerns, patterns, attendance issues, SEND needs, sibling or family context, child voice, parent/carer contact, referral thresholds, and whether the child is safer </w:t>
      </w:r>
      <w:r w:rsidRPr="77EEE856" w:rsidR="00AF6D52">
        <w:rPr>
          <w:sz w:val="22"/>
          <w:szCs w:val="22"/>
        </w:rPr>
        <w:t>because of</w:t>
      </w:r>
      <w:r w:rsidRPr="77EEE856" w:rsidR="00B57EDB">
        <w:rPr>
          <w:sz w:val="22"/>
          <w:szCs w:val="22"/>
        </w:rPr>
        <w:t xml:space="preserve"> the action taken.</w:t>
      </w:r>
    </w:p>
    <w:p w:rsidRPr="00C631CF" w:rsidR="00EB11EF" w:rsidP="00C631CF" w:rsidRDefault="00B57EDB" w14:paraId="76A38FC8" w14:textId="77777777">
      <w:pPr>
        <w:pStyle w:val="TTKCSIEUpdateBody"/>
        <w:spacing w:line="276" w:lineRule="auto"/>
        <w:rPr>
          <w:sz w:val="22"/>
          <w:szCs w:val="22"/>
        </w:rPr>
      </w:pPr>
      <w:r w:rsidRPr="77EEE856" w:rsidR="00B57EDB">
        <w:rPr>
          <w:sz w:val="22"/>
          <w:szCs w:val="22"/>
        </w:rPr>
        <w:t>• Where a child is absent from education or potentially missing education, schools must complete the appropriate local authority process for the authority in which the school is located and store evidence of the form and any response securely on MyConcern.</w:t>
      </w:r>
    </w:p>
    <w:p w:rsidRPr="008069F2" w:rsidR="00AC5039" w:rsidP="00AC5039" w:rsidRDefault="00AC5039" w14:paraId="1704C812" w14:textId="77777777">
      <w:pPr>
        <w:tabs>
          <w:tab w:val="left" w:pos="360"/>
          <w:tab w:val="left" w:pos="540"/>
        </w:tabs>
        <w:spacing w:line="276" w:lineRule="auto"/>
        <w:jc w:val="both"/>
        <w:rPr>
          <w:rFonts w:cs="Calibri"/>
          <w:b/>
          <w:bCs/>
          <w:szCs w:val="22"/>
        </w:rPr>
      </w:pPr>
    </w:p>
    <w:p w:rsidRPr="008069F2" w:rsidR="00AC5039" w:rsidP="00AC5039" w:rsidRDefault="00AC5039" w14:paraId="2D7C25FE" w14:textId="0DBBE57C">
      <w:pPr>
        <w:tabs>
          <w:tab w:val="left" w:pos="360"/>
          <w:tab w:val="left" w:pos="540"/>
        </w:tabs>
        <w:spacing w:line="276" w:lineRule="auto"/>
        <w:jc w:val="both"/>
        <w:rPr>
          <w:rFonts w:cs="Calibri"/>
          <w:b/>
          <w:bCs/>
          <w:i/>
          <w:iCs/>
          <w:color w:val="0070C0"/>
          <w:szCs w:val="22"/>
        </w:rPr>
      </w:pPr>
      <w:r w:rsidRPr="008069F2">
        <w:rPr>
          <w:rFonts w:cs="Calibri"/>
          <w:b/>
          <w:bCs/>
          <w:i/>
          <w:iCs/>
          <w:color w:val="0070C0"/>
          <w:szCs w:val="22"/>
        </w:rPr>
        <w:t xml:space="preserve">Supporting </w:t>
      </w:r>
      <w:r w:rsidR="005D4C7C">
        <w:rPr>
          <w:rFonts w:cs="Calibri"/>
          <w:b/>
          <w:bCs/>
          <w:i/>
          <w:iCs/>
          <w:color w:val="0070C0"/>
          <w:szCs w:val="22"/>
        </w:rPr>
        <w:t>child</w:t>
      </w:r>
      <w:r w:rsidR="00B054A5">
        <w:rPr>
          <w:rFonts w:cs="Calibri"/>
          <w:b/>
          <w:bCs/>
          <w:i/>
          <w:iCs/>
          <w:color w:val="0070C0"/>
          <w:szCs w:val="22"/>
        </w:rPr>
        <w:t>ren</w:t>
      </w:r>
    </w:p>
    <w:p w:rsidRPr="008069F2" w:rsidR="00AC5039" w:rsidRDefault="00AC5039" w14:paraId="0ECA57BE" w14:textId="3CD4F316">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The staff, Transform Trust and Governors recognise that a child or young person who is abused or witnesses’ violence may find it difficult to develop and maintain a sense of self-worth. We recognise that in these circumstances </w:t>
      </w:r>
      <w:r w:rsidR="00823A09">
        <w:rPr>
          <w:rFonts w:ascii="Calibri" w:hAnsi="Calibri" w:cs="Calibri"/>
        </w:rPr>
        <w:t>child</w:t>
      </w:r>
      <w:r w:rsidRPr="008069F2" w:rsidR="00823A09">
        <w:rPr>
          <w:rFonts w:ascii="Calibri" w:hAnsi="Calibri" w:cs="Calibri"/>
        </w:rPr>
        <w:t>ren</w:t>
      </w:r>
      <w:r w:rsidRPr="008069F2">
        <w:rPr>
          <w:rFonts w:ascii="Calibri" w:hAnsi="Calibri" w:cs="Calibri"/>
        </w:rPr>
        <w:t xml:space="preserve"> might feel helpless and humiliated, and that they might feel self-blame.</w:t>
      </w:r>
    </w:p>
    <w:p w:rsidRPr="008069F2" w:rsidR="00AC5039" w:rsidRDefault="00AC5039" w14:paraId="0394DF08" w14:textId="26067379">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We recognise that this school might provide the only stability in the lives of </w:t>
      </w:r>
      <w:r w:rsidR="00B054A5">
        <w:rPr>
          <w:rFonts w:ascii="Calibri" w:hAnsi="Calibri" w:cs="Calibri"/>
        </w:rPr>
        <w:t>c</w:t>
      </w:r>
      <w:r w:rsidR="0021418B">
        <w:rPr>
          <w:rFonts w:ascii="Calibri" w:hAnsi="Calibri" w:cs="Calibri"/>
        </w:rPr>
        <w:t>hildren</w:t>
      </w:r>
      <w:r w:rsidRPr="008069F2">
        <w:rPr>
          <w:rFonts w:ascii="Calibri" w:hAnsi="Calibri" w:cs="Calibri"/>
        </w:rPr>
        <w:t xml:space="preserve"> who have been abused or who are at risk of harm.</w:t>
      </w:r>
    </w:p>
    <w:p w:rsidRPr="008069F2" w:rsidR="00AC5039" w:rsidRDefault="00AC5039" w14:paraId="013CE291" w14:textId="1C73B26A">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We accept that research shows that the behaviour of a </w:t>
      </w:r>
      <w:r w:rsidR="005D4C7C">
        <w:rPr>
          <w:rFonts w:ascii="Calibri" w:hAnsi="Calibri" w:cs="Calibri"/>
        </w:rPr>
        <w:t>child</w:t>
      </w:r>
      <w:r w:rsidRPr="008069F2">
        <w:rPr>
          <w:rFonts w:ascii="Calibri" w:hAnsi="Calibri" w:cs="Calibri"/>
        </w:rPr>
        <w:t xml:space="preserve"> in these circumstances might range from that which is perceived to be normal to aggressive or withdrawn. We regularly update training and briefings to ensure all staff are as equipped to spot potential signs of abuse or </w:t>
      </w:r>
      <w:r w:rsidRPr="008069F2" w:rsidR="00737F29">
        <w:rPr>
          <w:rFonts w:ascii="Calibri" w:hAnsi="Calibri" w:cs="Calibri"/>
        </w:rPr>
        <w:t>neglect</w:t>
      </w:r>
      <w:r w:rsidR="00737F29">
        <w:rPr>
          <w:rFonts w:ascii="Calibri" w:hAnsi="Calibri" w:cs="Calibri"/>
        </w:rPr>
        <w:t>s</w:t>
      </w:r>
      <w:r w:rsidR="00247D9B">
        <w:rPr>
          <w:rFonts w:ascii="Calibri" w:hAnsi="Calibri" w:cs="Calibri"/>
        </w:rPr>
        <w:t xml:space="preserve"> early </w:t>
      </w:r>
      <w:r w:rsidRPr="008069F2">
        <w:rPr>
          <w:rFonts w:ascii="Calibri" w:hAnsi="Calibri" w:cs="Calibri"/>
        </w:rPr>
        <w:t>as possible.</w:t>
      </w:r>
    </w:p>
    <w:p w:rsidRPr="008069F2" w:rsidR="00AC5039" w:rsidRDefault="00AC5039" w14:paraId="17CC920B" w14:textId="300D992E">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The school will support all </w:t>
      </w:r>
      <w:r w:rsidR="00737F29">
        <w:rPr>
          <w:rFonts w:ascii="Calibri" w:hAnsi="Calibri" w:cs="Calibri"/>
        </w:rPr>
        <w:t>children’s</w:t>
      </w:r>
      <w:r w:rsidR="00247D9B">
        <w:rPr>
          <w:rFonts w:ascii="Calibri" w:hAnsi="Calibri" w:cs="Calibri"/>
        </w:rPr>
        <w:t xml:space="preserve"> </w:t>
      </w:r>
      <w:r w:rsidRPr="008069F2">
        <w:rPr>
          <w:rFonts w:ascii="Calibri" w:hAnsi="Calibri" w:cs="Calibri"/>
        </w:rPr>
        <w:t xml:space="preserve">by discussing child protection cases with due regard to safeguarding the </w:t>
      </w:r>
      <w:r w:rsidR="005D4C7C">
        <w:rPr>
          <w:rFonts w:ascii="Calibri" w:hAnsi="Calibri" w:cs="Calibri"/>
        </w:rPr>
        <w:t>child</w:t>
      </w:r>
      <w:r w:rsidRPr="008069F2">
        <w:rPr>
          <w:rFonts w:ascii="Calibri" w:hAnsi="Calibri" w:cs="Calibri"/>
        </w:rPr>
        <w:t xml:space="preserve"> and </w:t>
      </w:r>
      <w:r w:rsidR="00247D9B">
        <w:rPr>
          <w:rFonts w:ascii="Calibri" w:hAnsi="Calibri" w:cs="Calibri"/>
        </w:rPr>
        <w:t>their</w:t>
      </w:r>
      <w:r w:rsidRPr="008069F2">
        <w:rPr>
          <w:rFonts w:ascii="Calibri" w:hAnsi="Calibri" w:cs="Calibri"/>
        </w:rPr>
        <w:t xml:space="preserve"> family; supporting individuals who are, or are thought to be, in need or at risk in line with NCSCB procedures; encouraging self-esteem and self-assertiveness; challenging and not condoning aggression, bullying or discriminatory behaviour; promoting a caring, safe and positive environment.</w:t>
      </w:r>
    </w:p>
    <w:p w:rsidRPr="00511654" w:rsidR="00AC5039" w:rsidRDefault="00AC5039" w14:paraId="58C1F346" w14:textId="3FB14A35">
      <w:pPr>
        <w:pStyle w:val="NoSpacing"/>
        <w:numPr>
          <w:ilvl w:val="0"/>
          <w:numId w:val="40"/>
        </w:numPr>
        <w:spacing w:line="276" w:lineRule="auto"/>
        <w:ind w:left="360"/>
        <w:jc w:val="both"/>
        <w:rPr>
          <w:rFonts w:ascii="Calibri" w:hAnsi="Calibri" w:cs="Calibri"/>
        </w:rPr>
      </w:pPr>
      <w:r w:rsidRPr="008069F2">
        <w:rPr>
          <w:rFonts w:ascii="Calibri" w:hAnsi="Calibri" w:cs="Calibri"/>
        </w:rPr>
        <w:t xml:space="preserve">We recognise that the provision of the right help at the right time is a key element of our wider safeguarding responsibilities. </w:t>
      </w:r>
    </w:p>
    <w:p w:rsidRPr="008069F2" w:rsidR="00AC5039" w:rsidP="00AC5039" w:rsidRDefault="00AC5039" w14:paraId="239EB280" w14:textId="77777777">
      <w:pPr>
        <w:pStyle w:val="NoSpacing"/>
        <w:spacing w:line="276" w:lineRule="auto"/>
        <w:ind w:left="720"/>
        <w:jc w:val="both"/>
        <w:rPr>
          <w:rFonts w:ascii="Calibri" w:hAnsi="Calibri" w:cs="Calibri"/>
        </w:rPr>
      </w:pPr>
    </w:p>
    <w:p w:rsidRPr="008069F2" w:rsidR="00AC5039" w:rsidP="00AC5039" w:rsidRDefault="00AC5039" w14:paraId="1A32ABD3" w14:textId="77777777">
      <w:pPr>
        <w:tabs>
          <w:tab w:val="left" w:pos="540"/>
        </w:tabs>
        <w:spacing w:line="276" w:lineRule="auto"/>
        <w:jc w:val="both"/>
        <w:rPr>
          <w:rFonts w:cs="Calibri"/>
          <w:b/>
          <w:bCs/>
          <w:i/>
          <w:iCs/>
          <w:szCs w:val="22"/>
        </w:rPr>
      </w:pPr>
      <w:r w:rsidRPr="008069F2">
        <w:rPr>
          <w:rFonts w:cs="Calibri"/>
          <w:b/>
          <w:bCs/>
          <w:i/>
          <w:iCs/>
          <w:color w:val="0070C0"/>
          <w:szCs w:val="22"/>
        </w:rPr>
        <w:t>Confidentiality</w:t>
      </w:r>
      <w:r w:rsidRPr="008069F2">
        <w:rPr>
          <w:rFonts w:cs="Calibri"/>
          <w:b/>
          <w:bCs/>
          <w:i/>
          <w:iCs/>
          <w:szCs w:val="22"/>
        </w:rPr>
        <w:t xml:space="preserve"> </w:t>
      </w:r>
    </w:p>
    <w:p w:rsidRPr="00DD3D0E" w:rsidR="00AC5039" w:rsidRDefault="00AC5039" w14:paraId="24F67088" w14:textId="5B56897C">
      <w:pPr>
        <w:pStyle w:val="NoSpacing"/>
        <w:numPr>
          <w:ilvl w:val="1"/>
          <w:numId w:val="41"/>
        </w:numPr>
        <w:spacing w:line="276" w:lineRule="auto"/>
        <w:ind w:left="360"/>
        <w:jc w:val="both"/>
        <w:rPr>
          <w:rFonts w:ascii="Calibri" w:hAnsi="Calibri" w:cs="Calibri"/>
        </w:rPr>
      </w:pPr>
      <w:r w:rsidRPr="008069F2">
        <w:rPr>
          <w:rFonts w:ascii="Calibri" w:hAnsi="Calibri" w:cs="Calibri"/>
        </w:rPr>
        <w:t xml:space="preserve">The personal information about </w:t>
      </w:r>
      <w:r w:rsidR="001E0787">
        <w:rPr>
          <w:rFonts w:ascii="Calibri" w:hAnsi="Calibri" w:cs="Calibri"/>
        </w:rPr>
        <w:t>the child’s family</w:t>
      </w:r>
      <w:r w:rsidRPr="008069F2">
        <w:rPr>
          <w:rFonts w:ascii="Calibri" w:hAnsi="Calibri" w:cs="Calibri"/>
        </w:rPr>
        <w:t xml:space="preserve"> is regarded by those who work in this school as confidential. All staff and volunteers need to be aware of the confidential nature of personal information and will adhere to </w:t>
      </w:r>
      <w:r w:rsidRPr="00DD3D0E">
        <w:rPr>
          <w:rFonts w:ascii="Calibri" w:hAnsi="Calibri" w:cs="Calibri"/>
        </w:rPr>
        <w:t xml:space="preserve">the </w:t>
      </w:r>
      <w:r w:rsidRPr="00DD3D0E" w:rsidR="00CA0792">
        <w:rPr>
          <w:rFonts w:ascii="Calibri" w:hAnsi="Calibri" w:cs="Calibri"/>
        </w:rPr>
        <w:t xml:space="preserve">Data </w:t>
      </w:r>
      <w:r w:rsidRPr="00DD3D0E" w:rsidR="00194827">
        <w:rPr>
          <w:rFonts w:ascii="Calibri" w:hAnsi="Calibri" w:cs="Calibri"/>
        </w:rPr>
        <w:t>Protection policy</w:t>
      </w:r>
      <w:r w:rsidRPr="00DD3D0E">
        <w:rPr>
          <w:rFonts w:ascii="Calibri" w:hAnsi="Calibri" w:cs="Calibri"/>
        </w:rPr>
        <w:t xml:space="preserve"> and guidance.</w:t>
      </w:r>
    </w:p>
    <w:p w:rsidRPr="00DD3D0E" w:rsidR="00AC5039" w:rsidRDefault="00AC5039" w14:paraId="1D47D1B2" w14:textId="0DE66E75">
      <w:pPr>
        <w:pStyle w:val="NoSpacing"/>
        <w:numPr>
          <w:ilvl w:val="1"/>
          <w:numId w:val="41"/>
        </w:numPr>
        <w:spacing w:line="276" w:lineRule="auto"/>
        <w:ind w:left="360"/>
        <w:jc w:val="both"/>
        <w:rPr>
          <w:rFonts w:ascii="Calibri" w:hAnsi="Calibri" w:cs="Calibri"/>
          <w:color w:val="000000" w:themeColor="text1"/>
        </w:rPr>
      </w:pPr>
      <w:r w:rsidRPr="00DD3D0E">
        <w:rPr>
          <w:rFonts w:ascii="Calibri" w:hAnsi="Calibri" w:eastAsia="Calibri"/>
        </w:rPr>
        <w:t xml:space="preserve">KCSIE 2026, makes it clear that the Data Protection Act 2018 and UK GDPR do not prevent the sharing of information for the purposes of keeping children safe (KCSIE </w:t>
      </w:r>
      <w:r w:rsidR="000F2C5F">
        <w:rPr>
          <w:rFonts w:ascii="Calibri" w:hAnsi="Calibri" w:eastAsia="Calibri"/>
        </w:rPr>
        <w:t>P1:60</w:t>
      </w:r>
      <w:r w:rsidRPr="00DD3D0E">
        <w:rPr>
          <w:rFonts w:ascii="Calibri" w:hAnsi="Calibri" w:eastAsia="Calibri"/>
        </w:rPr>
        <w:t>).</w:t>
      </w:r>
    </w:p>
    <w:p w:rsidRPr="008069F2" w:rsidR="00AC5039" w:rsidRDefault="00AC5039" w14:paraId="67446DA8" w14:textId="16E97AC9">
      <w:pPr>
        <w:pStyle w:val="NoSpacing"/>
        <w:numPr>
          <w:ilvl w:val="1"/>
          <w:numId w:val="41"/>
        </w:numPr>
        <w:spacing w:line="276" w:lineRule="auto"/>
        <w:ind w:left="360"/>
        <w:jc w:val="both"/>
        <w:rPr>
          <w:rFonts w:ascii="Calibri" w:hAnsi="Calibri" w:cs="Calibri"/>
        </w:rPr>
      </w:pPr>
      <w:r w:rsidRPr="008069F2">
        <w:rPr>
          <w:rFonts w:ascii="Calibri" w:hAnsi="Calibri" w:cs="Calibri"/>
        </w:rPr>
        <w:t xml:space="preserve">Staff understand that they need know only enough to prepare them to act with sensitivity to a </w:t>
      </w:r>
      <w:r w:rsidR="005D4C7C">
        <w:rPr>
          <w:rFonts w:ascii="Calibri" w:hAnsi="Calibri" w:cs="Calibri"/>
        </w:rPr>
        <w:t>child</w:t>
      </w:r>
      <w:r w:rsidRPr="008069F2">
        <w:rPr>
          <w:rFonts w:ascii="Calibri" w:hAnsi="Calibri" w:cs="Calibri"/>
        </w:rPr>
        <w:t xml:space="preserve"> and to refer concerns appropriately. The DSL and Headteacher will disclose information about a </w:t>
      </w:r>
      <w:r w:rsidR="005D4C7C">
        <w:rPr>
          <w:rFonts w:ascii="Calibri" w:hAnsi="Calibri" w:cs="Calibri"/>
        </w:rPr>
        <w:t>child</w:t>
      </w:r>
      <w:r w:rsidRPr="008069F2">
        <w:rPr>
          <w:rFonts w:ascii="Calibri" w:hAnsi="Calibri" w:cs="Calibri"/>
        </w:rPr>
        <w:t xml:space="preserve"> to other members of staff on a need-to-know basis only. It is inappropriate to provide all staff with detailed information about the </w:t>
      </w:r>
      <w:r w:rsidR="005D4C7C">
        <w:rPr>
          <w:rFonts w:ascii="Calibri" w:hAnsi="Calibri" w:cs="Calibri"/>
        </w:rPr>
        <w:t>child</w:t>
      </w:r>
      <w:r w:rsidRPr="008069F2">
        <w:rPr>
          <w:rFonts w:ascii="Calibri" w:hAnsi="Calibri" w:cs="Calibri"/>
        </w:rPr>
        <w:t>, incidents, the family, and the consequent actions.</w:t>
      </w:r>
    </w:p>
    <w:p w:rsidRPr="008069F2" w:rsidR="00AC5039" w:rsidP="00AC5039" w:rsidRDefault="00AC5039" w14:paraId="472FB79F" w14:textId="77777777">
      <w:pPr>
        <w:tabs>
          <w:tab w:val="left" w:pos="540"/>
        </w:tabs>
        <w:spacing w:line="276" w:lineRule="auto"/>
        <w:ind w:left="720" w:hanging="360"/>
        <w:jc w:val="both"/>
        <w:rPr>
          <w:rFonts w:cs="Calibri"/>
          <w:szCs w:val="22"/>
        </w:rPr>
      </w:pPr>
    </w:p>
    <w:p w:rsidRPr="008069F2" w:rsidR="00AC5039" w:rsidP="00AC5039" w:rsidRDefault="00AC5039" w14:paraId="0CA436B1" w14:textId="77777777">
      <w:pPr>
        <w:tabs>
          <w:tab w:val="left" w:pos="540"/>
        </w:tabs>
        <w:spacing w:line="276" w:lineRule="auto"/>
        <w:jc w:val="both"/>
        <w:rPr>
          <w:rFonts w:cs="Calibri"/>
          <w:i/>
          <w:iCs/>
          <w:szCs w:val="22"/>
        </w:rPr>
      </w:pPr>
      <w:r w:rsidRPr="008069F2">
        <w:rPr>
          <w:rFonts w:cs="Calibri"/>
          <w:b/>
          <w:i/>
          <w:iCs/>
          <w:color w:val="0070C0"/>
          <w:szCs w:val="22"/>
        </w:rPr>
        <w:t>Staff must be aware that</w:t>
      </w:r>
      <w:r w:rsidRPr="008069F2">
        <w:rPr>
          <w:rFonts w:cs="Calibri"/>
          <w:i/>
          <w:iCs/>
          <w:szCs w:val="22"/>
        </w:rPr>
        <w:t xml:space="preserve">: </w:t>
      </w:r>
    </w:p>
    <w:p w:rsidRPr="008069F2" w:rsidR="00AC5039" w:rsidRDefault="00AC5039" w14:paraId="12D2D54F" w14:textId="7D3E2F03">
      <w:pPr>
        <w:pStyle w:val="ListParagraph"/>
        <w:numPr>
          <w:ilvl w:val="0"/>
          <w:numId w:val="42"/>
        </w:numPr>
        <w:tabs>
          <w:tab w:val="left" w:pos="720"/>
        </w:tabs>
        <w:spacing w:line="276" w:lineRule="auto"/>
        <w:ind w:left="360"/>
        <w:contextualSpacing w:val="0"/>
        <w:jc w:val="both"/>
        <w:rPr>
          <w:rFonts w:cs="Calibri"/>
          <w:szCs w:val="22"/>
        </w:rPr>
      </w:pPr>
      <w:r w:rsidRPr="008069F2">
        <w:rPr>
          <w:rFonts w:cs="Calibri"/>
          <w:szCs w:val="22"/>
        </w:rPr>
        <w:t xml:space="preserve">They cannot promise a </w:t>
      </w:r>
      <w:r w:rsidR="005D4C7C">
        <w:rPr>
          <w:rFonts w:cs="Calibri"/>
          <w:szCs w:val="22"/>
        </w:rPr>
        <w:t>child</w:t>
      </w:r>
      <w:r w:rsidRPr="008069F2">
        <w:rPr>
          <w:rFonts w:cs="Calibri"/>
          <w:szCs w:val="22"/>
        </w:rPr>
        <w:t xml:space="preserve"> complete confidentiality – instead they must explain that they may need to pass information to other professionals to help keep the </w:t>
      </w:r>
      <w:r w:rsidR="005D4C7C">
        <w:rPr>
          <w:rFonts w:cs="Calibri"/>
          <w:szCs w:val="22"/>
        </w:rPr>
        <w:t>child</w:t>
      </w:r>
      <w:r w:rsidRPr="008069F2">
        <w:rPr>
          <w:rFonts w:cs="Calibri"/>
          <w:szCs w:val="22"/>
        </w:rPr>
        <w:t xml:space="preserve"> or other </w:t>
      </w:r>
      <w:r w:rsidR="009D56EC">
        <w:rPr>
          <w:rFonts w:cs="Calibri"/>
          <w:szCs w:val="22"/>
        </w:rPr>
        <w:t>child</w:t>
      </w:r>
      <w:r w:rsidRPr="008069F2" w:rsidR="009D56EC">
        <w:rPr>
          <w:rFonts w:cs="Calibri"/>
          <w:szCs w:val="22"/>
        </w:rPr>
        <w:t>’s</w:t>
      </w:r>
      <w:r w:rsidRPr="008069F2">
        <w:rPr>
          <w:rFonts w:cs="Calibri"/>
          <w:szCs w:val="22"/>
        </w:rPr>
        <w:t xml:space="preserve"> safe.</w:t>
      </w:r>
    </w:p>
    <w:p w:rsidRPr="000F2C5F" w:rsidR="00AC5039" w:rsidRDefault="00AC5039" w14:paraId="3D4DE33C" w14:textId="31E5F81D">
      <w:pPr>
        <w:pStyle w:val="ListParagraph"/>
        <w:numPr>
          <w:ilvl w:val="0"/>
          <w:numId w:val="42"/>
        </w:numPr>
        <w:tabs>
          <w:tab w:val="left" w:pos="720"/>
        </w:tabs>
        <w:spacing w:line="276" w:lineRule="auto"/>
        <w:ind w:left="360"/>
        <w:contextualSpacing w:val="0"/>
        <w:jc w:val="both"/>
        <w:rPr>
          <w:rFonts w:cs="Calibri"/>
          <w:szCs w:val="22"/>
        </w:rPr>
      </w:pPr>
      <w:r w:rsidRPr="000F2C5F">
        <w:t>Where there are concerns about a child’s welfare relevant agencies need to be involved at an early stage. If a member of staff or a volunteer has concerns about a child’s welfare, or if a child discloses that they are suffering abuse or reveals information that gives grounds for concern, the member of staff must speak to their Designated Lead with a view to passing on the information. All staff should ensure that they are familiar with the list in</w:t>
      </w:r>
      <w:r w:rsidR="00204781">
        <w:t xml:space="preserve"> KCSIE P1:13</w:t>
      </w:r>
      <w:r w:rsidRPr="000F2C5F">
        <w:t xml:space="preserve"> which outlines who may need </w:t>
      </w:r>
      <w:r w:rsidR="004A28E5">
        <w:t>family (early)</w:t>
      </w:r>
      <w:r w:rsidRPr="000F2C5F">
        <w:t xml:space="preserve"> help. </w:t>
      </w:r>
    </w:p>
    <w:p w:rsidRPr="008069F2" w:rsidR="00AC5039" w:rsidP="00AC5039" w:rsidRDefault="00AC5039" w14:paraId="70133CBA" w14:textId="77777777">
      <w:pPr>
        <w:tabs>
          <w:tab w:val="left" w:pos="540"/>
        </w:tabs>
        <w:spacing w:line="276" w:lineRule="auto"/>
        <w:jc w:val="both"/>
        <w:rPr>
          <w:rFonts w:cs="Calibri"/>
          <w:b/>
          <w:bCs/>
          <w:szCs w:val="22"/>
        </w:rPr>
      </w:pPr>
    </w:p>
    <w:p w:rsidRPr="008069F2" w:rsidR="00AC5039" w:rsidP="00AC5039" w:rsidRDefault="00AC5039" w14:paraId="2D0D93CC" w14:textId="77777777">
      <w:pPr>
        <w:tabs>
          <w:tab w:val="left" w:pos="540"/>
        </w:tabs>
        <w:spacing w:line="276" w:lineRule="auto"/>
        <w:jc w:val="both"/>
        <w:rPr>
          <w:rFonts w:cs="Calibri"/>
          <w:i/>
          <w:iCs/>
          <w:color w:val="0070C0"/>
          <w:szCs w:val="22"/>
        </w:rPr>
      </w:pPr>
      <w:r w:rsidRPr="008069F2">
        <w:rPr>
          <w:rFonts w:cs="Calibri"/>
          <w:b/>
          <w:bCs/>
          <w:i/>
          <w:iCs/>
          <w:color w:val="0070C0"/>
          <w:szCs w:val="22"/>
        </w:rPr>
        <w:t>Working with Parents/Carers</w:t>
      </w:r>
    </w:p>
    <w:p w:rsidRPr="008069F2" w:rsidR="00AC5039" w:rsidRDefault="00AC5039" w14:paraId="7CEBC60F" w14:textId="4CDE360C">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Parents and Carers play an important role in protecting their </w:t>
      </w:r>
      <w:r w:rsidR="00C66625">
        <w:rPr>
          <w:rFonts w:ascii="Calibri" w:hAnsi="Calibri" w:cs="Calibri"/>
        </w:rPr>
        <w:t>child</w:t>
      </w:r>
      <w:r w:rsidRPr="008069F2">
        <w:rPr>
          <w:rFonts w:ascii="Calibri" w:hAnsi="Calibri" w:cs="Calibri"/>
        </w:rPr>
        <w:t xml:space="preserve">ren from harm.  </w:t>
      </w:r>
    </w:p>
    <w:p w:rsidRPr="008069F2" w:rsidR="00AC5039" w:rsidRDefault="00AC5039" w14:paraId="7C1A1C31" w14:textId="2F141D86">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In most cases, the school will discuss concerns about a </w:t>
      </w:r>
      <w:r w:rsidR="005D4C7C">
        <w:rPr>
          <w:rFonts w:ascii="Calibri" w:hAnsi="Calibri" w:cs="Calibri"/>
        </w:rPr>
        <w:t>child</w:t>
      </w:r>
      <w:r w:rsidRPr="008069F2">
        <w:rPr>
          <w:rFonts w:ascii="Calibri" w:hAnsi="Calibri" w:cs="Calibri"/>
        </w:rPr>
        <w:t xml:space="preserve"> with the family and, where appropriate, seek their agreement to making referrals to Children and Families Services within their Local Authority setting.</w:t>
      </w:r>
    </w:p>
    <w:p w:rsidRPr="008069F2" w:rsidR="00AC5039" w:rsidRDefault="00AC5039" w14:paraId="10B86F7A" w14:textId="77777777">
      <w:pPr>
        <w:pStyle w:val="NoSpacing"/>
        <w:numPr>
          <w:ilvl w:val="0"/>
          <w:numId w:val="43"/>
        </w:numPr>
        <w:spacing w:line="276" w:lineRule="auto"/>
        <w:ind w:left="360"/>
        <w:jc w:val="both"/>
        <w:rPr>
          <w:rFonts w:ascii="Calibri" w:hAnsi="Calibri" w:cs="Calibri"/>
        </w:rPr>
      </w:pPr>
      <w:r w:rsidRPr="008069F2">
        <w:rPr>
          <w:rFonts w:ascii="Calibri" w:hAnsi="Calibri" w:cs="Calibri"/>
        </w:rPr>
        <w:t>Where there are any doubts, the DSL should clarify with Children and Families Direct on</w:t>
      </w:r>
      <w:r w:rsidRPr="008069F2">
        <w:rPr>
          <w:rFonts w:ascii="Calibri" w:hAnsi="Calibri" w:cs="Calibri"/>
          <w:b/>
          <w:bCs/>
        </w:rPr>
        <w:t xml:space="preserve"> </w:t>
      </w:r>
      <w:r w:rsidRPr="008069F2">
        <w:rPr>
          <w:rFonts w:ascii="Calibri" w:hAnsi="Calibri" w:cs="Calibri"/>
        </w:rPr>
        <w:t>whether, and if so when and by whom, the parents should be told about the referral. Alternatively, they could ring the Consultation Line in Children’s Duty team to discuss this case.</w:t>
      </w:r>
    </w:p>
    <w:p w:rsidRPr="008069F2" w:rsidR="00AC5039" w:rsidRDefault="00AC5039" w14:paraId="0E994F8C" w14:textId="00814077">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The </w:t>
      </w:r>
      <w:r w:rsidR="005D4C7C">
        <w:rPr>
          <w:rFonts w:ascii="Calibri" w:hAnsi="Calibri" w:cs="Calibri"/>
        </w:rPr>
        <w:t>child</w:t>
      </w:r>
      <w:r w:rsidRPr="008069F2">
        <w:rPr>
          <w:rFonts w:ascii="Calibri" w:hAnsi="Calibri" w:cs="Calibri"/>
        </w:rPr>
        <w:t xml:space="preserve">’s views will be considered in deciding whether to inform the family, particularly where the </w:t>
      </w:r>
      <w:r w:rsidR="005D4C7C">
        <w:rPr>
          <w:rFonts w:ascii="Calibri" w:hAnsi="Calibri" w:cs="Calibri"/>
        </w:rPr>
        <w:t>child</w:t>
      </w:r>
      <w:r w:rsidRPr="008069F2">
        <w:rPr>
          <w:rFonts w:ascii="Calibri" w:hAnsi="Calibri" w:cs="Calibri"/>
        </w:rPr>
        <w:t xml:space="preserve"> is sufficiently mature to make informed judgments about the issues, and about consenting to that.</w:t>
      </w:r>
    </w:p>
    <w:p w:rsidRPr="008069F2" w:rsidR="00AC5039" w:rsidRDefault="00AC5039" w14:paraId="2A8D787D" w14:textId="2B79D8C1">
      <w:pPr>
        <w:pStyle w:val="NoSpacing"/>
        <w:numPr>
          <w:ilvl w:val="0"/>
          <w:numId w:val="43"/>
        </w:numPr>
        <w:spacing w:line="276" w:lineRule="auto"/>
        <w:ind w:left="360"/>
        <w:jc w:val="both"/>
        <w:rPr>
          <w:rFonts w:ascii="Calibri" w:hAnsi="Calibri" w:cs="Calibri"/>
        </w:rPr>
      </w:pPr>
      <w:r w:rsidRPr="008069F2">
        <w:rPr>
          <w:rFonts w:ascii="Calibri" w:hAnsi="Calibri" w:cs="Calibri"/>
        </w:rPr>
        <w:t xml:space="preserve">The school aims to help parents understand that the school, like all others, has a duty to safeguard and promote the welfare of all </w:t>
      </w:r>
      <w:r w:rsidR="004E7E1A">
        <w:rPr>
          <w:rFonts w:ascii="Calibri" w:hAnsi="Calibri" w:cs="Calibri"/>
        </w:rPr>
        <w:t>child</w:t>
      </w:r>
      <w:r w:rsidRPr="008069F2" w:rsidR="004E7E1A">
        <w:rPr>
          <w:rFonts w:ascii="Calibri" w:hAnsi="Calibri" w:cs="Calibri"/>
        </w:rPr>
        <w:t>ren</w:t>
      </w:r>
      <w:r w:rsidRPr="008069F2">
        <w:rPr>
          <w:rFonts w:ascii="Calibri" w:hAnsi="Calibri" w:cs="Calibri"/>
        </w:rPr>
        <w:t xml:space="preserve">. The school may need to share information and work in partnership with other agencies when there are concerns about a </w:t>
      </w:r>
      <w:r w:rsidR="005D4C7C">
        <w:rPr>
          <w:rFonts w:ascii="Calibri" w:hAnsi="Calibri" w:cs="Calibri"/>
        </w:rPr>
        <w:t>child</w:t>
      </w:r>
      <w:r w:rsidRPr="008069F2">
        <w:rPr>
          <w:rFonts w:ascii="Calibri" w:hAnsi="Calibri" w:cs="Calibri"/>
        </w:rPr>
        <w:t xml:space="preserve">’s welfare.  </w:t>
      </w:r>
    </w:p>
    <w:p w:rsidRPr="008069F2" w:rsidR="00AC5039" w:rsidP="00AC5039" w:rsidRDefault="00AC5039" w14:paraId="105429F5" w14:textId="77777777">
      <w:pPr>
        <w:tabs>
          <w:tab w:val="left" w:pos="540"/>
        </w:tabs>
        <w:spacing w:line="276" w:lineRule="auto"/>
        <w:jc w:val="both"/>
        <w:rPr>
          <w:rFonts w:cs="Calibri"/>
          <w:b/>
          <w:bCs/>
          <w:color w:val="0070C0"/>
          <w:szCs w:val="22"/>
        </w:rPr>
      </w:pPr>
    </w:p>
    <w:p w:rsidRPr="008069F2" w:rsidR="00AC5039" w:rsidP="00AC5039" w:rsidRDefault="00AC5039" w14:paraId="07DA479E" w14:textId="77777777">
      <w:pPr>
        <w:tabs>
          <w:tab w:val="left" w:pos="540"/>
        </w:tabs>
        <w:spacing w:line="276" w:lineRule="auto"/>
        <w:jc w:val="both"/>
        <w:rPr>
          <w:rFonts w:cs="Calibri"/>
          <w:b/>
          <w:bCs/>
          <w:i/>
          <w:iCs/>
          <w:color w:val="0070C0"/>
          <w:szCs w:val="22"/>
        </w:rPr>
      </w:pPr>
      <w:r w:rsidRPr="008069F2">
        <w:rPr>
          <w:rFonts w:cs="Calibri"/>
          <w:b/>
          <w:bCs/>
          <w:i/>
          <w:iCs/>
          <w:color w:val="0070C0"/>
          <w:szCs w:val="22"/>
        </w:rPr>
        <w:t xml:space="preserve">The Child’s wishes </w:t>
      </w:r>
    </w:p>
    <w:p w:rsidRPr="008069F2" w:rsidR="00AC5039" w:rsidP="00AC5039" w:rsidRDefault="00AC5039" w14:paraId="5BFA20EF" w14:textId="3F32FA80">
      <w:pPr>
        <w:spacing w:line="276" w:lineRule="auto"/>
        <w:jc w:val="both"/>
        <w:rPr>
          <w:rFonts w:eastAsia="Times New Roman" w:cs="Calibri"/>
          <w:szCs w:val="22"/>
        </w:rPr>
      </w:pPr>
      <w:r w:rsidRPr="0025049E">
        <w:t xml:space="preserve">“Where there </w:t>
      </w:r>
      <w:r w:rsidRPr="0025049E" w:rsidR="001676EE">
        <w:t>are</w:t>
      </w:r>
      <w:r w:rsidRPr="0025049E">
        <w:t xml:space="preserve"> a safeguarding concern, governing bodies, proprietors and school or college leaders should ensure the child’s wishes and feelings are </w:t>
      </w:r>
      <w:r w:rsidRPr="0025049E" w:rsidR="00AF6D52">
        <w:t>considered</w:t>
      </w:r>
      <w:r w:rsidRPr="0025049E">
        <w:t xml:space="preserve"> when determining what action to take and what services to provide. Systems should be in place, and they should be well promoted, easily understood and easily accessible for </w:t>
      </w:r>
      <w:r w:rsidRPr="0025049E">
        <w:t xml:space="preserve">children to confidently report, any form of abuse or neglect, knowing their concerns will be treated seriously, and knowing they can safely express their views and give feedback” (KCSIE, </w:t>
      </w:r>
      <w:r w:rsidR="00AC2563">
        <w:t>P1:</w:t>
      </w:r>
      <w:r w:rsidR="00A4777B">
        <w:t>118</w:t>
      </w:r>
      <w:r w:rsidR="000D2889">
        <w:t xml:space="preserve"> &amp; </w:t>
      </w:r>
      <w:r w:rsidR="00A4777B">
        <w:t>119</w:t>
      </w:r>
      <w:r w:rsidRPr="0025049E">
        <w:t xml:space="preserve">). </w:t>
      </w:r>
    </w:p>
    <w:p w:rsidRPr="008069F2" w:rsidR="00AC5039" w:rsidP="00AC5039" w:rsidRDefault="00AC5039" w14:paraId="25CE54EE" w14:textId="77777777">
      <w:pPr>
        <w:spacing w:line="276" w:lineRule="auto"/>
        <w:jc w:val="both"/>
        <w:rPr>
          <w:rFonts w:eastAsia="Times New Roman" w:cs="Calibri"/>
          <w:szCs w:val="22"/>
        </w:rPr>
      </w:pPr>
    </w:p>
    <w:p w:rsidRPr="0025049E" w:rsidR="00AC5039" w:rsidP="00AC5039" w:rsidRDefault="00AC5039" w14:paraId="779CFBB5" w14:textId="0E34995B">
      <w:pPr>
        <w:spacing w:line="276" w:lineRule="auto"/>
        <w:jc w:val="both"/>
        <w:rPr>
          <w:rFonts w:cs="Calibri"/>
          <w:b/>
          <w:i/>
          <w:iCs/>
          <w:color w:val="0070C0"/>
          <w:szCs w:val="22"/>
        </w:rPr>
      </w:pPr>
      <w:r w:rsidRPr="008069F2">
        <w:rPr>
          <w:rFonts w:cs="Calibri"/>
          <w:b/>
          <w:i/>
          <w:iCs/>
          <w:color w:val="0070C0"/>
          <w:szCs w:val="22"/>
        </w:rPr>
        <w:t xml:space="preserve">Looked After </w:t>
      </w:r>
      <w:r w:rsidRPr="0025049E">
        <w:rPr>
          <w:rFonts w:cs="Calibri"/>
          <w:b/>
          <w:i/>
          <w:iCs/>
          <w:color w:val="0070C0"/>
          <w:szCs w:val="22"/>
        </w:rPr>
        <w:t xml:space="preserve">Children </w:t>
      </w:r>
      <w:r w:rsidRPr="0025049E" w:rsidR="00632CBA">
        <w:rPr>
          <w:rFonts w:cs="Calibri"/>
          <w:b/>
          <w:i/>
          <w:iCs/>
          <w:color w:val="0070C0"/>
          <w:szCs w:val="22"/>
        </w:rPr>
        <w:t>(</w:t>
      </w:r>
      <w:r w:rsidRPr="0025049E" w:rsidR="000162BA">
        <w:rPr>
          <w:rFonts w:cs="Calibri"/>
          <w:b/>
          <w:i/>
          <w:iCs/>
          <w:color w:val="0070C0"/>
          <w:szCs w:val="22"/>
        </w:rPr>
        <w:t>a</w:t>
      </w:r>
      <w:r w:rsidRPr="0025049E" w:rsidR="00632CBA">
        <w:rPr>
          <w:rFonts w:cs="Calibri"/>
          <w:b/>
          <w:i/>
          <w:iCs/>
          <w:color w:val="0070C0"/>
          <w:szCs w:val="22"/>
        </w:rPr>
        <w:t>lso to be referred as Children in Care</w:t>
      </w:r>
      <w:r w:rsidRPr="0025049E" w:rsidR="000162BA">
        <w:rPr>
          <w:rFonts w:cs="Calibri"/>
          <w:b/>
          <w:i/>
          <w:iCs/>
          <w:color w:val="0070C0"/>
          <w:szCs w:val="22"/>
        </w:rPr>
        <w:t xml:space="preserve">) </w:t>
      </w:r>
      <w:r w:rsidRPr="0025049E" w:rsidR="00AA6E3D">
        <w:rPr>
          <w:rFonts w:cs="Calibri"/>
          <w:b/>
          <w:i/>
          <w:iCs/>
          <w:color w:val="0070C0"/>
          <w:szCs w:val="22"/>
        </w:rPr>
        <w:t xml:space="preserve"> </w:t>
      </w:r>
    </w:p>
    <w:p w:rsidRPr="008069F2" w:rsidR="00AC5039" w:rsidP="77EEE856" w:rsidRDefault="00AC5039" w14:paraId="5C71595F" w14:textId="191ABAC7">
      <w:pPr>
        <w:tabs>
          <w:tab w:val="left" w:pos="142"/>
        </w:tabs>
        <w:spacing w:line="276" w:lineRule="auto"/>
        <w:jc w:val="both"/>
        <w:rPr>
          <w:rFonts w:cs="Calibri"/>
          <w:b w:val="1"/>
          <w:bCs w:val="1"/>
          <w:color w:val="FF0000"/>
        </w:rPr>
      </w:pPr>
      <w:r w:rsidRPr="77EEE856" w:rsidR="00AC5039">
        <w:rPr>
          <w:rFonts w:cs="Calibri"/>
        </w:rPr>
        <w:t>Supporting children in care is a key priority for our school. We recognise</w:t>
      </w:r>
      <w:r w:rsidRPr="77EEE856" w:rsidR="00AC5039">
        <w:rPr>
          <w:rFonts w:cs="Calibri"/>
        </w:rPr>
        <w:t xml:space="preserve"> that the needs of this group of children can only be effectively met when all agencies work together. To ensure we have a coordinated approach to meeting the needs of children in care who attend our school we have a designated lead</w:t>
      </w:r>
      <w:r w:rsidRPr="77EEE856" w:rsidR="70DC2D8D">
        <w:rPr>
          <w:rFonts w:cs="Calibri"/>
        </w:rPr>
        <w:t xml:space="preserve"> – Claire Elliott. The </w:t>
      </w:r>
      <w:r w:rsidRPr="77EEE856" w:rsidR="00D005BC">
        <w:rPr>
          <w:rFonts w:cs="Calibri"/>
        </w:rPr>
        <w:t xml:space="preserve">Designated Looked After </w:t>
      </w:r>
      <w:r w:rsidRPr="77EEE856" w:rsidR="3C11A7DE">
        <w:rPr>
          <w:rFonts w:cs="Calibri"/>
        </w:rPr>
        <w:t>Children’s adult</w:t>
      </w:r>
      <w:r w:rsidRPr="77EEE856" w:rsidR="00D005BC">
        <w:rPr>
          <w:rFonts w:cs="Calibri"/>
        </w:rPr>
        <w:t xml:space="preserve"> is </w:t>
      </w:r>
      <w:r w:rsidRPr="77EEE856" w:rsidR="02B4D91C">
        <w:rPr>
          <w:rFonts w:cs="Calibri"/>
        </w:rPr>
        <w:t>Nikki Naylor Black</w:t>
      </w:r>
      <w:r w:rsidRPr="77EEE856" w:rsidR="78267895">
        <w:rPr>
          <w:rFonts w:cs="Calibri"/>
        </w:rPr>
        <w:t>.</w:t>
      </w:r>
    </w:p>
    <w:p w:rsidRPr="008069F2" w:rsidR="00AC5039" w:rsidP="000F3EAC" w:rsidRDefault="00AC5039" w14:paraId="037E6CB4" w14:textId="77777777">
      <w:pPr>
        <w:spacing w:line="276" w:lineRule="auto"/>
        <w:jc w:val="both"/>
        <w:rPr>
          <w:rFonts w:cs="Calibri"/>
          <w:b/>
          <w:bCs/>
          <w:szCs w:val="22"/>
        </w:rPr>
      </w:pPr>
    </w:p>
    <w:p w:rsidRPr="008069F2" w:rsidR="00AC5039" w:rsidP="00AC5039" w:rsidRDefault="00AC5039" w14:paraId="0471BA93" w14:textId="77777777">
      <w:pPr>
        <w:tabs>
          <w:tab w:val="left" w:pos="540"/>
        </w:tabs>
        <w:spacing w:line="276" w:lineRule="auto"/>
        <w:jc w:val="both"/>
        <w:rPr>
          <w:rFonts w:cs="Calibri"/>
          <w:i/>
          <w:iCs/>
          <w:color w:val="0070C0"/>
          <w:szCs w:val="22"/>
        </w:rPr>
      </w:pPr>
      <w:r w:rsidRPr="008069F2">
        <w:rPr>
          <w:rFonts w:cs="Calibri"/>
          <w:b/>
          <w:bCs/>
          <w:i/>
          <w:iCs/>
          <w:color w:val="0070C0"/>
          <w:szCs w:val="22"/>
        </w:rPr>
        <w:t>Prevention in the Curriculum</w:t>
      </w:r>
    </w:p>
    <w:p w:rsidRPr="008069F2" w:rsidR="00AC5039" w:rsidRDefault="00AC5039" w14:paraId="1A0F4803" w14:textId="125A595B">
      <w:pPr>
        <w:pStyle w:val="ListParagraph"/>
        <w:numPr>
          <w:ilvl w:val="0"/>
          <w:numId w:val="44"/>
        </w:numPr>
        <w:tabs>
          <w:tab w:val="left" w:pos="540"/>
        </w:tabs>
        <w:spacing w:line="276" w:lineRule="auto"/>
        <w:ind w:left="360"/>
        <w:contextualSpacing w:val="0"/>
        <w:jc w:val="both"/>
        <w:rPr>
          <w:rFonts w:cs="Calibri"/>
          <w:szCs w:val="22"/>
        </w:rPr>
      </w:pPr>
      <w:r w:rsidRPr="008069F2">
        <w:rPr>
          <w:rFonts w:cs="Calibri"/>
          <w:szCs w:val="22"/>
        </w:rPr>
        <w:t xml:space="preserve">The school recognises the importance of developing </w:t>
      </w:r>
      <w:r w:rsidR="005D4C7C">
        <w:rPr>
          <w:rFonts w:cs="Calibri"/>
          <w:szCs w:val="22"/>
        </w:rPr>
        <w:t>child</w:t>
      </w:r>
      <w:r w:rsidR="00640206">
        <w:rPr>
          <w:rFonts w:cs="Calibri"/>
          <w:szCs w:val="22"/>
        </w:rPr>
        <w:t>ren’s</w:t>
      </w:r>
      <w:r w:rsidRPr="008069F2">
        <w:rPr>
          <w:rFonts w:cs="Calibri"/>
          <w:szCs w:val="22"/>
        </w:rPr>
        <w:t xml:space="preserve"> awareness of behaviour that is unacceptable towards them and others, and how they can help keep themselves and others safe.</w:t>
      </w:r>
    </w:p>
    <w:p w:rsidRPr="008069F2" w:rsidR="00AC5039" w:rsidRDefault="00AC5039" w14:paraId="574A4DD1" w14:textId="44072E9F">
      <w:pPr>
        <w:pStyle w:val="ListParagraph"/>
        <w:numPr>
          <w:ilvl w:val="0"/>
          <w:numId w:val="44"/>
        </w:numPr>
        <w:tabs>
          <w:tab w:val="left" w:pos="540"/>
        </w:tabs>
        <w:spacing w:line="276" w:lineRule="auto"/>
        <w:ind w:left="360"/>
        <w:contextualSpacing w:val="0"/>
        <w:jc w:val="both"/>
        <w:rPr>
          <w:rFonts w:cs="Calibri"/>
          <w:szCs w:val="22"/>
        </w:rPr>
      </w:pPr>
      <w:r w:rsidRPr="008069F2">
        <w:rPr>
          <w:rFonts w:cs="Calibri"/>
          <w:szCs w:val="22"/>
        </w:rPr>
        <w:t xml:space="preserve">The PSHE programme </w:t>
      </w:r>
      <w:r w:rsidRPr="008069F2">
        <w:rPr>
          <w:rFonts w:cs="Calibri"/>
          <w:i/>
          <w:iCs/>
          <w:szCs w:val="22"/>
        </w:rPr>
        <w:t>in each key stage</w:t>
      </w:r>
      <w:r w:rsidRPr="008069F2">
        <w:rPr>
          <w:rFonts w:cs="Calibri"/>
          <w:szCs w:val="22"/>
        </w:rPr>
        <w:t xml:space="preserve"> provides personal development opportunities for </w:t>
      </w:r>
      <w:r w:rsidR="005D4C7C">
        <w:rPr>
          <w:rFonts w:cs="Calibri"/>
          <w:szCs w:val="22"/>
        </w:rPr>
        <w:t>child</w:t>
      </w:r>
      <w:r w:rsidR="00640206">
        <w:rPr>
          <w:rFonts w:cs="Calibri"/>
          <w:szCs w:val="22"/>
        </w:rPr>
        <w:t>ren</w:t>
      </w:r>
      <w:r w:rsidRPr="008069F2">
        <w:rPr>
          <w:rFonts w:cs="Calibri"/>
          <w:szCs w:val="22"/>
        </w:rPr>
        <w:t xml:space="preserve"> to learn about keeping safe and who to ask for help if their safety is threatened.  As part of developing a healthy, safer lifestyle, </w:t>
      </w:r>
      <w:r w:rsidR="005D4C7C">
        <w:rPr>
          <w:rFonts w:cs="Calibri"/>
          <w:szCs w:val="22"/>
        </w:rPr>
        <w:t>child</w:t>
      </w:r>
      <w:r w:rsidR="00640206">
        <w:rPr>
          <w:rFonts w:cs="Calibri"/>
          <w:szCs w:val="22"/>
        </w:rPr>
        <w:t>ren</w:t>
      </w:r>
      <w:r w:rsidRPr="008069F2">
        <w:rPr>
          <w:rFonts w:cs="Calibri"/>
          <w:szCs w:val="22"/>
        </w:rPr>
        <w:t xml:space="preserve"> are </w:t>
      </w:r>
      <w:r w:rsidRPr="008069F2" w:rsidR="00737F29">
        <w:rPr>
          <w:rFonts w:cs="Calibri"/>
          <w:szCs w:val="22"/>
        </w:rPr>
        <w:t>taught</w:t>
      </w:r>
      <w:r w:rsidR="00737F29">
        <w:rPr>
          <w:rFonts w:cs="Calibri"/>
          <w:szCs w:val="22"/>
        </w:rPr>
        <w:t>,</w:t>
      </w:r>
      <w:r w:rsidRPr="008069F2" w:rsidR="00737F29">
        <w:rPr>
          <w:rFonts w:cs="Calibri"/>
          <w:szCs w:val="22"/>
        </w:rPr>
        <w:t xml:space="preserve"> for</w:t>
      </w:r>
      <w:r w:rsidRPr="008069F2">
        <w:rPr>
          <w:rFonts w:cs="Calibri"/>
          <w:szCs w:val="22"/>
        </w:rPr>
        <w:t xml:space="preserve"> example:</w:t>
      </w:r>
    </w:p>
    <w:p w:rsidRPr="008069F2" w:rsidR="00AC5039" w:rsidRDefault="0071659E" w14:paraId="5F9C26D0" w14:textId="737E7FD8">
      <w:pPr>
        <w:numPr>
          <w:ilvl w:val="0"/>
          <w:numId w:val="52"/>
        </w:numPr>
        <w:tabs>
          <w:tab w:val="left" w:pos="540"/>
        </w:tabs>
        <w:spacing w:line="276" w:lineRule="auto"/>
        <w:jc w:val="both"/>
        <w:rPr>
          <w:rFonts w:cs="Calibri"/>
          <w:szCs w:val="22"/>
        </w:rPr>
      </w:pPr>
      <w:r>
        <w:rPr>
          <w:rFonts w:cs="Calibri"/>
          <w:szCs w:val="22"/>
        </w:rPr>
        <w:t>To s</w:t>
      </w:r>
      <w:r w:rsidRPr="008069F2" w:rsidR="00AC5039">
        <w:rPr>
          <w:rFonts w:cs="Calibri"/>
          <w:szCs w:val="22"/>
        </w:rPr>
        <w:t>afely explore their own and others’ attitudes</w:t>
      </w:r>
      <w:r w:rsidR="00C66625">
        <w:rPr>
          <w:rFonts w:cs="Calibri"/>
          <w:szCs w:val="22"/>
        </w:rPr>
        <w:t>.</w:t>
      </w:r>
    </w:p>
    <w:p w:rsidRPr="008069F2" w:rsidR="00AC5039" w:rsidRDefault="0071659E" w14:paraId="0489EA69" w14:textId="6248C3DA">
      <w:pPr>
        <w:numPr>
          <w:ilvl w:val="0"/>
          <w:numId w:val="52"/>
        </w:numPr>
        <w:tabs>
          <w:tab w:val="left" w:pos="540"/>
        </w:tabs>
        <w:spacing w:line="276" w:lineRule="auto"/>
        <w:jc w:val="both"/>
        <w:rPr>
          <w:rFonts w:cs="Calibri"/>
          <w:szCs w:val="22"/>
        </w:rPr>
      </w:pPr>
      <w:r>
        <w:rPr>
          <w:rFonts w:cs="Calibri"/>
          <w:szCs w:val="22"/>
        </w:rPr>
        <w:t>To r</w:t>
      </w:r>
      <w:r w:rsidRPr="008069F2" w:rsidR="00AC5039">
        <w:rPr>
          <w:rFonts w:cs="Calibri"/>
          <w:szCs w:val="22"/>
        </w:rPr>
        <w:t>ecognise and manage risks in different situations and how to behave responsibly</w:t>
      </w:r>
      <w:r w:rsidR="00C66625">
        <w:rPr>
          <w:rFonts w:cs="Calibri"/>
          <w:szCs w:val="22"/>
        </w:rPr>
        <w:t>.</w:t>
      </w:r>
    </w:p>
    <w:p w:rsidRPr="008069F2" w:rsidR="00AC5039" w:rsidRDefault="0071659E" w14:paraId="39F26063" w14:textId="78A1AF94">
      <w:pPr>
        <w:numPr>
          <w:ilvl w:val="0"/>
          <w:numId w:val="52"/>
        </w:numPr>
        <w:tabs>
          <w:tab w:val="left" w:pos="540"/>
        </w:tabs>
        <w:spacing w:line="276" w:lineRule="auto"/>
        <w:jc w:val="both"/>
        <w:rPr>
          <w:rFonts w:cs="Calibri"/>
          <w:szCs w:val="22"/>
        </w:rPr>
      </w:pPr>
      <w:r>
        <w:rPr>
          <w:rFonts w:cs="Calibri"/>
          <w:szCs w:val="22"/>
        </w:rPr>
        <w:t>To j</w:t>
      </w:r>
      <w:r w:rsidRPr="008069F2" w:rsidR="00AC5039">
        <w:rPr>
          <w:rFonts w:cs="Calibri"/>
          <w:szCs w:val="22"/>
        </w:rPr>
        <w:t>udge what kind of physical contact is acceptable and unacceptable</w:t>
      </w:r>
      <w:r w:rsidR="00C66625">
        <w:rPr>
          <w:rFonts w:cs="Calibri"/>
          <w:szCs w:val="22"/>
        </w:rPr>
        <w:t>.</w:t>
      </w:r>
    </w:p>
    <w:p w:rsidRPr="008069F2" w:rsidR="00AC5039" w:rsidRDefault="0071659E" w14:paraId="2268902E" w14:textId="2DDD524C">
      <w:pPr>
        <w:numPr>
          <w:ilvl w:val="0"/>
          <w:numId w:val="52"/>
        </w:numPr>
        <w:tabs>
          <w:tab w:val="left" w:pos="540"/>
        </w:tabs>
        <w:spacing w:line="276" w:lineRule="auto"/>
        <w:jc w:val="both"/>
        <w:rPr>
          <w:rFonts w:cs="Calibri"/>
          <w:szCs w:val="22"/>
        </w:rPr>
      </w:pPr>
      <w:r>
        <w:rPr>
          <w:rFonts w:cs="Calibri"/>
          <w:szCs w:val="22"/>
        </w:rPr>
        <w:t>To r</w:t>
      </w:r>
      <w:r w:rsidRPr="008069F2" w:rsidR="00AC5039">
        <w:rPr>
          <w:rFonts w:cs="Calibri"/>
          <w:szCs w:val="22"/>
        </w:rPr>
        <w:t>ecognise when pressure from others (including people they know) threatens their:</w:t>
      </w:r>
    </w:p>
    <w:p w:rsidRPr="009F61E9" w:rsidR="00AC5039" w:rsidRDefault="00AC5039" w14:paraId="042A9D13" w14:textId="7DE8C44D">
      <w:pPr>
        <w:numPr>
          <w:ilvl w:val="0"/>
          <w:numId w:val="52"/>
        </w:numPr>
        <w:tabs>
          <w:tab w:val="left" w:pos="540"/>
        </w:tabs>
        <w:spacing w:line="276" w:lineRule="auto"/>
        <w:jc w:val="both"/>
        <w:rPr>
          <w:rFonts w:cs="Calibri"/>
          <w:szCs w:val="22"/>
        </w:rPr>
      </w:pPr>
      <w:r w:rsidRPr="008069F2">
        <w:rPr>
          <w:rFonts w:cs="Calibri"/>
          <w:szCs w:val="22"/>
        </w:rPr>
        <w:t>personal safety and well-being and develop effective ways of resisting pressure.</w:t>
      </w:r>
      <w:r w:rsidR="009F61E9">
        <w:rPr>
          <w:rFonts w:cs="Calibri"/>
          <w:szCs w:val="22"/>
        </w:rPr>
        <w:t xml:space="preserve"> </w:t>
      </w:r>
      <w:r w:rsidRPr="009F61E9">
        <w:rPr>
          <w:rFonts w:cs="Calibri"/>
          <w:szCs w:val="22"/>
        </w:rPr>
        <w:t>including knowing when and where to get help</w:t>
      </w:r>
    </w:p>
    <w:p w:rsidRPr="008069F2" w:rsidR="00AC5039" w:rsidRDefault="009F61E9" w14:paraId="71D88BA2" w14:textId="15E014E0">
      <w:pPr>
        <w:numPr>
          <w:ilvl w:val="0"/>
          <w:numId w:val="52"/>
        </w:numPr>
        <w:tabs>
          <w:tab w:val="left" w:pos="360"/>
          <w:tab w:val="left" w:pos="540"/>
        </w:tabs>
        <w:spacing w:line="276" w:lineRule="auto"/>
        <w:jc w:val="both"/>
        <w:rPr>
          <w:rFonts w:cs="Calibri"/>
          <w:szCs w:val="22"/>
        </w:rPr>
      </w:pPr>
      <w:r>
        <w:rPr>
          <w:rFonts w:cs="Calibri"/>
          <w:szCs w:val="22"/>
        </w:rPr>
        <w:t xml:space="preserve">How to use </w:t>
      </w:r>
      <w:r w:rsidRPr="008069F2" w:rsidR="00AC5039">
        <w:rPr>
          <w:rFonts w:cs="Calibri"/>
          <w:szCs w:val="22"/>
        </w:rPr>
        <w:t>assertiveness techniques to resist unhelpful pressure.</w:t>
      </w:r>
    </w:p>
    <w:p w:rsidRPr="008069F2" w:rsidR="00AC5039" w:rsidRDefault="00C66625" w14:paraId="1B71CCBA" w14:textId="71C06B19">
      <w:pPr>
        <w:numPr>
          <w:ilvl w:val="0"/>
          <w:numId w:val="52"/>
        </w:numPr>
        <w:tabs>
          <w:tab w:val="left" w:pos="360"/>
          <w:tab w:val="left" w:pos="540"/>
        </w:tabs>
        <w:spacing w:line="276" w:lineRule="auto"/>
        <w:jc w:val="both"/>
        <w:rPr>
          <w:rFonts w:cs="Calibri"/>
          <w:szCs w:val="22"/>
        </w:rPr>
      </w:pPr>
      <w:r>
        <w:rPr>
          <w:rFonts w:cs="Calibri"/>
          <w:szCs w:val="22"/>
        </w:rPr>
        <w:t>H</w:t>
      </w:r>
      <w:r w:rsidRPr="008069F2" w:rsidR="00AC5039">
        <w:rPr>
          <w:rFonts w:cs="Calibri"/>
          <w:szCs w:val="22"/>
        </w:rPr>
        <w:t>ow to keep safe online</w:t>
      </w:r>
      <w:r w:rsidR="006A6DBB">
        <w:rPr>
          <w:rFonts w:cs="Calibri"/>
          <w:szCs w:val="22"/>
        </w:rPr>
        <w:t xml:space="preserve"> both in school and outside</w:t>
      </w:r>
      <w:r>
        <w:rPr>
          <w:rFonts w:cs="Calibri"/>
          <w:szCs w:val="22"/>
        </w:rPr>
        <w:t>.</w:t>
      </w:r>
    </w:p>
    <w:p w:rsidR="009F61E9" w:rsidRDefault="00C66625" w14:paraId="141594BA" w14:textId="51E1D701">
      <w:pPr>
        <w:numPr>
          <w:ilvl w:val="0"/>
          <w:numId w:val="52"/>
        </w:numPr>
        <w:tabs>
          <w:tab w:val="left" w:pos="360"/>
          <w:tab w:val="left" w:pos="540"/>
        </w:tabs>
        <w:spacing w:line="276" w:lineRule="auto"/>
        <w:jc w:val="both"/>
        <w:rPr>
          <w:rFonts w:cs="Calibri"/>
          <w:szCs w:val="22"/>
        </w:rPr>
      </w:pPr>
      <w:r>
        <w:rPr>
          <w:rFonts w:cs="Calibri"/>
          <w:szCs w:val="22"/>
        </w:rPr>
        <w:t>T</w:t>
      </w:r>
      <w:r w:rsidRPr="008069F2" w:rsidR="00AC5039">
        <w:rPr>
          <w:rFonts w:cs="Calibri"/>
          <w:szCs w:val="22"/>
        </w:rPr>
        <w:t>he risks associated with sharing indecent images of, or information about, themselves. This is something that is often referred to as</w:t>
      </w:r>
      <w:r w:rsidR="00B90223">
        <w:rPr>
          <w:rFonts w:cs="Calibri"/>
          <w:szCs w:val="22"/>
        </w:rPr>
        <w:t xml:space="preserve"> making or </w:t>
      </w:r>
      <w:r w:rsidR="000D374D">
        <w:rPr>
          <w:rFonts w:cs="Calibri"/>
          <w:szCs w:val="22"/>
        </w:rPr>
        <w:t>sharing nudes or semi nudes (previously referred to as</w:t>
      </w:r>
      <w:r w:rsidRPr="008069F2" w:rsidR="00AC5039">
        <w:rPr>
          <w:rFonts w:cs="Calibri"/>
          <w:szCs w:val="22"/>
        </w:rPr>
        <w:t xml:space="preserve"> </w:t>
      </w:r>
      <w:r w:rsidR="006A6DBB">
        <w:rPr>
          <w:rFonts w:cs="Calibri"/>
          <w:szCs w:val="22"/>
        </w:rPr>
        <w:t>s</w:t>
      </w:r>
      <w:r w:rsidRPr="008069F2" w:rsidR="00AC5039">
        <w:rPr>
          <w:rFonts w:cs="Calibri"/>
          <w:szCs w:val="22"/>
        </w:rPr>
        <w:t>exting</w:t>
      </w:r>
      <w:r w:rsidR="000D374D">
        <w:rPr>
          <w:rFonts w:cs="Calibri"/>
          <w:szCs w:val="22"/>
        </w:rPr>
        <w:t>)</w:t>
      </w:r>
      <w:r w:rsidRPr="008069F2" w:rsidR="00AC5039">
        <w:rPr>
          <w:rFonts w:cs="Calibri"/>
          <w:szCs w:val="22"/>
        </w:rPr>
        <w:t xml:space="preserve">. Research indicates that this is increasingly associated with concerns such as sexual exploitation. Our work in this area is based on the guidance set out in Sexting in Schools and Colleges: Responding to Incidents and Safeguarding Young People.    </w:t>
      </w:r>
    </w:p>
    <w:p w:rsidRPr="009F61E9" w:rsidR="009F61E9" w:rsidRDefault="009F61E9" w14:paraId="3B73DD58" w14:textId="77777777">
      <w:pPr>
        <w:pStyle w:val="ListParagraph"/>
        <w:numPr>
          <w:ilvl w:val="0"/>
          <w:numId w:val="53"/>
        </w:numPr>
        <w:tabs>
          <w:tab w:val="left" w:pos="360"/>
          <w:tab w:val="left" w:pos="540"/>
        </w:tabs>
        <w:spacing w:line="276" w:lineRule="auto"/>
        <w:jc w:val="both"/>
        <w:rPr>
          <w:rFonts w:cs="Calibri"/>
          <w:szCs w:val="22"/>
        </w:rPr>
      </w:pPr>
      <w:r w:rsidRPr="009F61E9">
        <w:rPr>
          <w:rFonts w:cs="Calibri"/>
          <w:bCs/>
          <w:iCs/>
          <w:szCs w:val="22"/>
        </w:rPr>
        <w:t>School staff should be aware of the school’s position statement on sexting (also referred to as Youth Produced Imagery). This includes sharing of nudes or semi-nudes.</w:t>
      </w:r>
    </w:p>
    <w:p w:rsidRPr="00035216" w:rsidR="009F61E9" w:rsidP="00035216" w:rsidRDefault="009F61E9" w14:paraId="20525949" w14:textId="77777777">
      <w:pPr>
        <w:tabs>
          <w:tab w:val="left" w:pos="540"/>
        </w:tabs>
        <w:spacing w:line="276" w:lineRule="auto"/>
        <w:jc w:val="both"/>
        <w:rPr>
          <w:rFonts w:cs="Calibri"/>
          <w:bCs/>
          <w:iCs/>
          <w:szCs w:val="22"/>
        </w:rPr>
      </w:pPr>
    </w:p>
    <w:p w:rsidRPr="0041505F" w:rsidR="00B23B05" w:rsidP="00AC5039" w:rsidRDefault="00B23B05" w14:paraId="1BB67EC9" w14:textId="4785322B">
      <w:pPr>
        <w:tabs>
          <w:tab w:val="left" w:pos="540"/>
        </w:tabs>
        <w:spacing w:line="276" w:lineRule="auto"/>
        <w:jc w:val="both"/>
        <w:rPr>
          <w:rFonts w:cs="Calibri"/>
          <w:b/>
          <w:iCs/>
          <w:color w:val="0070C0"/>
          <w:szCs w:val="22"/>
        </w:rPr>
      </w:pPr>
      <w:r w:rsidRPr="0041505F">
        <w:rPr>
          <w:rFonts w:cs="Calibri"/>
          <w:b/>
          <w:iCs/>
          <w:color w:val="0070C0"/>
          <w:szCs w:val="22"/>
        </w:rPr>
        <w:t>Generative Artificial Intelligence (AI)</w:t>
      </w:r>
    </w:p>
    <w:p w:rsidRPr="0041505F" w:rsidR="00BF1D0D" w:rsidP="00AC5039" w:rsidRDefault="007F31C9" w14:paraId="30115D0A" w14:textId="1D90CF90">
      <w:pPr>
        <w:tabs>
          <w:tab w:val="left" w:pos="540"/>
        </w:tabs>
        <w:spacing w:line="276" w:lineRule="auto"/>
        <w:jc w:val="both"/>
        <w:rPr>
          <w:rFonts w:cs="Calibri"/>
          <w:bCs/>
          <w:iCs/>
          <w:szCs w:val="22"/>
        </w:rPr>
      </w:pPr>
      <w:r w:rsidRPr="0041505F">
        <w:rPr>
          <w:rFonts w:cs="Calibri"/>
          <w:bCs/>
          <w:iCs/>
          <w:szCs w:val="22"/>
        </w:rPr>
        <w:t>Generative A</w:t>
      </w:r>
      <w:r w:rsidRPr="0041505F" w:rsidR="00B23B05">
        <w:rPr>
          <w:rFonts w:cs="Calibri"/>
          <w:bCs/>
          <w:iCs/>
          <w:szCs w:val="22"/>
        </w:rPr>
        <w:t>I</w:t>
      </w:r>
      <w:r w:rsidRPr="0041505F" w:rsidR="00BF1D0D">
        <w:rPr>
          <w:rFonts w:cs="Calibri"/>
          <w:bCs/>
          <w:iCs/>
          <w:szCs w:val="22"/>
        </w:rPr>
        <w:t xml:space="preserve"> tools are now widespread and easy to access. Staff, children and parents/carers may be familiar with generative chatbots such as ChatGPT and Google Bard. </w:t>
      </w:r>
    </w:p>
    <w:p w:rsidRPr="0041505F" w:rsidR="00D348F4" w:rsidP="00AC5039" w:rsidRDefault="00D348F4" w14:paraId="75A7A33A" w14:textId="77777777">
      <w:pPr>
        <w:tabs>
          <w:tab w:val="left" w:pos="540"/>
        </w:tabs>
        <w:spacing w:line="276" w:lineRule="auto"/>
        <w:jc w:val="both"/>
        <w:rPr>
          <w:rFonts w:cs="Calibri"/>
          <w:bCs/>
          <w:iCs/>
          <w:szCs w:val="22"/>
        </w:rPr>
      </w:pPr>
    </w:p>
    <w:p w:rsidRPr="0041505F" w:rsidR="007F31C9" w:rsidP="00D348F4" w:rsidRDefault="00D348F4" w14:paraId="5A6218D3" w14:textId="2B1CDE74">
      <w:pPr>
        <w:tabs>
          <w:tab w:val="left" w:pos="540"/>
        </w:tabs>
        <w:spacing w:line="276" w:lineRule="auto"/>
        <w:jc w:val="both"/>
      </w:pPr>
      <w:r w:rsidRPr="77EEE856" w:rsidR="00D348F4">
        <w:rPr>
          <w:rFonts w:cs="Calibri"/>
        </w:rPr>
        <w:t xml:space="preserve">Transform Trust and </w:t>
      </w:r>
      <w:r w:rsidRPr="77EEE856" w:rsidR="1BFADCCF">
        <w:rPr>
          <w:rFonts w:cs="Calibri"/>
        </w:rPr>
        <w:t xml:space="preserve">Pear Tree Community Junior School </w:t>
      </w:r>
      <w:r w:rsidRPr="77EEE856" w:rsidR="00D348F4">
        <w:rPr>
          <w:rFonts w:cs="Calibri"/>
        </w:rPr>
        <w:t>recognises that AI has many uses, including enhancing teaching and learning, and in helping to protect and safeg</w:t>
      </w:r>
      <w:r w:rsidRPr="77EEE856" w:rsidR="00D348F4">
        <w:rPr>
          <w:rFonts w:cs="Calibri"/>
        </w:rPr>
        <w:t>uar</w:t>
      </w:r>
      <w:r w:rsidRPr="77EEE856" w:rsidR="00D348F4">
        <w:rPr>
          <w:rFonts w:cs="Calibri"/>
        </w:rPr>
        <w:t xml:space="preserve">d children.  However, AI may also have the </w:t>
      </w:r>
      <w:r w:rsidRPr="77EEE856" w:rsidR="00D348F4">
        <w:rPr>
          <w:rFonts w:cs="Calibri"/>
        </w:rPr>
        <w:t xml:space="preserve">potential </w:t>
      </w:r>
      <w:r w:rsidRPr="77EEE856" w:rsidR="00D348F4">
        <w:rPr>
          <w:rFonts w:cs="Calibri"/>
        </w:rPr>
        <w:t xml:space="preserve">to facilitate abuse (e.g. bullying and grooming) and/or expose children to harmful content. For </w:t>
      </w:r>
      <w:r w:rsidRPr="77EEE856" w:rsidR="002F6167">
        <w:rPr>
          <w:rFonts w:cs="Calibri"/>
        </w:rPr>
        <w:t>example</w:t>
      </w:r>
      <w:r w:rsidRPr="77EEE856" w:rsidR="00D348F4">
        <w:rPr>
          <w:rFonts w:cs="Calibri"/>
        </w:rPr>
        <w:t xml:space="preserve">, in the form of ‘deepfakes’ where AI </w:t>
      </w:r>
      <w:r w:rsidRPr="77EEE856" w:rsidR="00ED7099">
        <w:rPr>
          <w:rFonts w:cs="Calibri"/>
        </w:rPr>
        <w:t>is used to create images, audio or video hoaxes t</w:t>
      </w:r>
      <w:r w:rsidRPr="77EEE856" w:rsidR="00ED7099">
        <w:rPr>
          <w:rFonts w:cs="Calibri"/>
        </w:rPr>
        <w:t>hat</w:t>
      </w:r>
      <w:r w:rsidRPr="77EEE856" w:rsidR="00ED7099">
        <w:rPr>
          <w:rFonts w:cs="Calibri"/>
        </w:rPr>
        <w:t xml:space="preserve"> look real. </w:t>
      </w:r>
      <w:r w:rsidR="00ED7099">
        <w:rPr/>
        <w:t xml:space="preserve"> </w:t>
      </w:r>
    </w:p>
    <w:p w:rsidRPr="0041505F" w:rsidR="00ED7099" w:rsidP="00D348F4" w:rsidRDefault="00ED7099" w14:paraId="45BCD440" w14:textId="77777777">
      <w:pPr>
        <w:tabs>
          <w:tab w:val="left" w:pos="540"/>
        </w:tabs>
        <w:spacing w:line="276" w:lineRule="auto"/>
        <w:jc w:val="both"/>
        <w:rPr>
          <w:szCs w:val="22"/>
        </w:rPr>
      </w:pPr>
    </w:p>
    <w:p w:rsidRPr="0041505F" w:rsidR="007F31C9" w:rsidP="00EC5EE5" w:rsidRDefault="00ED7099" w14:paraId="005F47B9" w14:textId="75B144CE">
      <w:pPr>
        <w:tabs>
          <w:tab w:val="left" w:pos="540"/>
        </w:tabs>
        <w:spacing w:line="276" w:lineRule="auto"/>
        <w:jc w:val="both"/>
      </w:pPr>
      <w:r w:rsidR="0ECA5A8B">
        <w:rPr/>
        <w:t xml:space="preserve">Pear Tree Community Junior School </w:t>
      </w:r>
      <w:r w:rsidR="00ED7099">
        <w:rPr/>
        <w:t xml:space="preserve">will treat any use of AI to access harmful content or </w:t>
      </w:r>
      <w:r w:rsidR="00EC5EE5">
        <w:rPr/>
        <w:t>to bully children in line with this policy and our anti-bullying and behav</w:t>
      </w:r>
      <w:r w:rsidR="00EC5EE5">
        <w:rPr/>
        <w:t>iou</w:t>
      </w:r>
      <w:r w:rsidR="00EC5EE5">
        <w:rPr/>
        <w:t xml:space="preserve">r policies.  </w:t>
      </w:r>
    </w:p>
    <w:p w:rsidRPr="0041505F" w:rsidR="00B57DD4" w:rsidP="00EC5EE5" w:rsidRDefault="00B57DD4" w14:paraId="2B283542" w14:textId="77777777">
      <w:pPr>
        <w:tabs>
          <w:tab w:val="left" w:pos="540"/>
        </w:tabs>
        <w:spacing w:line="276" w:lineRule="auto"/>
        <w:jc w:val="both"/>
        <w:rPr>
          <w:szCs w:val="22"/>
        </w:rPr>
      </w:pPr>
    </w:p>
    <w:p w:rsidR="000F3EAC" w:rsidP="1056AAF4" w:rsidRDefault="00B57DD4" w14:paraId="384B9193" w14:textId="0A9560B0">
      <w:pPr>
        <w:tabs>
          <w:tab w:val="left" w:pos="540"/>
        </w:tabs>
        <w:spacing w:line="276" w:lineRule="auto"/>
        <w:jc w:val="both"/>
        <w:rPr>
          <w:szCs w:val="22"/>
        </w:rPr>
      </w:pPr>
      <w:r w:rsidRPr="0041505F">
        <w:rPr>
          <w:szCs w:val="22"/>
        </w:rPr>
        <w:t>Staff should be aware of the risks of using AI tools whilst they are still being developed and should carry out risk assessments for any new AI tool being used by the school.</w:t>
      </w:r>
      <w:r w:rsidRPr="1056AAF4">
        <w:rPr>
          <w:szCs w:val="22"/>
        </w:rPr>
        <w:t xml:space="preserve"> </w:t>
      </w:r>
    </w:p>
    <w:p w:rsidR="000F3EAC" w:rsidP="77EEE856" w:rsidRDefault="000F3EAC" w14:paraId="4D4AF792" w14:textId="77777777">
      <w:pPr>
        <w:tabs>
          <w:tab w:val="left" w:pos="540"/>
        </w:tabs>
        <w:spacing w:line="276" w:lineRule="auto"/>
        <w:jc w:val="both"/>
        <w:rPr>
          <w:rFonts w:cs="Calibri"/>
        </w:rPr>
      </w:pPr>
    </w:p>
    <w:p w:rsidRPr="000D2889" w:rsidR="00EB11EF" w:rsidP="77EEE856" w:rsidRDefault="00B57EDB" w14:paraId="568ABF24" w14:textId="2FBF8FF5">
      <w:pPr>
        <w:pStyle w:val="TTKCSIEUpdateHeading"/>
        <w:spacing w:line="276" w:lineRule="auto"/>
        <w:rPr>
          <w:sz w:val="22"/>
          <w:szCs w:val="22"/>
        </w:rPr>
      </w:pPr>
      <w:r w:rsidRPr="77EEE856" w:rsidR="00B57EDB">
        <w:rPr>
          <w:sz w:val="22"/>
          <w:szCs w:val="22"/>
        </w:rPr>
        <w:t xml:space="preserve">Generative AI, Deepfakes and Emerging Online Risks </w:t>
      </w:r>
    </w:p>
    <w:p w:rsidR="00EB11EF" w:rsidP="77EEE856" w:rsidRDefault="00B57EDB" w14:paraId="1086B3A2" w14:textId="77777777">
      <w:pPr>
        <w:pStyle w:val="TTKCSIEUpdateBody"/>
        <w:spacing w:line="276" w:lineRule="auto"/>
        <w:rPr>
          <w:sz w:val="22"/>
          <w:szCs w:val="22"/>
        </w:rPr>
      </w:pPr>
      <w:r w:rsidRPr="77EEE856" w:rsidR="00B57EDB">
        <w:rPr>
          <w:sz w:val="22"/>
          <w:szCs w:val="22"/>
        </w:rPr>
        <w:t>Schools should recognise that generative AI may increase existing safeguarding risks, including bullying, grooming, impersonation, coercion, harmful image generation, misinformation, and the creation or sharing of realistic audio, images or video that appear to show real people.</w:t>
      </w:r>
    </w:p>
    <w:p w:rsidRPr="000D2889" w:rsidR="00EE71BA" w:rsidP="77EEE856" w:rsidRDefault="00EE71BA" w14:paraId="367B0FE3" w14:textId="77777777">
      <w:pPr>
        <w:pStyle w:val="TTKCSIEUpdateBody"/>
        <w:spacing w:line="276" w:lineRule="auto"/>
        <w:rPr>
          <w:sz w:val="22"/>
          <w:szCs w:val="22"/>
        </w:rPr>
      </w:pPr>
    </w:p>
    <w:p w:rsidRPr="000D2889" w:rsidR="00EB11EF" w:rsidP="77EEE856" w:rsidRDefault="00B57EDB" w14:paraId="30BDAE11" w14:textId="77777777">
      <w:pPr>
        <w:spacing w:line="276" w:lineRule="auto"/>
      </w:pPr>
      <w:r w:rsidR="00B57EDB">
        <w:rPr/>
        <w:t>• Staff should report any concern involving AI-generated or AI-enabled harmful content to the DSL immediately and record it on MyConcern.</w:t>
      </w:r>
    </w:p>
    <w:p w:rsidRPr="000D2889" w:rsidR="00EB11EF" w:rsidP="77EEE856" w:rsidRDefault="00B57EDB" w14:paraId="5947A7EE" w14:textId="77777777">
      <w:pPr>
        <w:spacing w:line="276" w:lineRule="auto"/>
      </w:pPr>
      <w:r w:rsidR="00B57EDB">
        <w:rPr/>
        <w:t>• Schools should teach children, in an age-appropriate way, that AI-generated content may not be real and that creating, requesting or sharing harmful content about another person is a safeguarding and behaviour concern.</w:t>
      </w:r>
    </w:p>
    <w:p w:rsidR="00EB11EF" w:rsidP="77EEE856" w:rsidRDefault="00B57EDB" w14:paraId="3EDE0533" w14:textId="77777777">
      <w:pPr>
        <w:spacing w:line="276" w:lineRule="auto"/>
      </w:pPr>
      <w:r w:rsidR="00B57EDB">
        <w:rPr/>
        <w:t>• Any school use of AI tools must be risk assessed before implementation, including consideration of data protection, age appropriateness, staff oversight and how concerns will be escalated.</w:t>
      </w:r>
    </w:p>
    <w:p w:rsidRPr="000D2889" w:rsidR="004E1B61" w:rsidP="77EEE856" w:rsidRDefault="004E1B61" w14:paraId="2E9171EB" w14:textId="77777777">
      <w:pPr>
        <w:spacing w:line="276" w:lineRule="auto"/>
      </w:pPr>
    </w:p>
    <w:p w:rsidRPr="00102CA9" w:rsidR="00AC5039" w:rsidP="00AC5039" w:rsidRDefault="00AC5039" w14:paraId="359181F8" w14:textId="1031D428">
      <w:pPr>
        <w:tabs>
          <w:tab w:val="left" w:pos="540"/>
        </w:tabs>
        <w:spacing w:line="276" w:lineRule="auto"/>
        <w:jc w:val="both"/>
        <w:rPr>
          <w:rFonts w:cs="Calibri"/>
          <w:b/>
          <w:iCs/>
          <w:color w:val="0070C0"/>
          <w:szCs w:val="22"/>
        </w:rPr>
      </w:pPr>
      <w:r w:rsidRPr="00102CA9">
        <w:rPr>
          <w:rFonts w:cs="Calibri"/>
          <w:b/>
          <w:iCs/>
          <w:color w:val="0070C0"/>
          <w:szCs w:val="22"/>
        </w:rPr>
        <w:t>Online</w:t>
      </w:r>
      <w:r w:rsidR="00893CF8">
        <w:rPr>
          <w:rFonts w:cs="Calibri"/>
          <w:b/>
          <w:iCs/>
          <w:color w:val="0070C0"/>
          <w:szCs w:val="22"/>
        </w:rPr>
        <w:t>/E-</w:t>
      </w:r>
      <w:r w:rsidRPr="00102CA9">
        <w:rPr>
          <w:rFonts w:cs="Calibri"/>
          <w:b/>
          <w:iCs/>
          <w:color w:val="0070C0"/>
          <w:szCs w:val="22"/>
        </w:rPr>
        <w:t xml:space="preserve">safety </w:t>
      </w:r>
    </w:p>
    <w:p w:rsidRPr="00A50462" w:rsidR="003E7D31" w:rsidP="00AC5039" w:rsidRDefault="003E7D31" w14:paraId="277F8347" w14:textId="09A0EEC5">
      <w:pPr>
        <w:tabs>
          <w:tab w:val="left" w:pos="540"/>
        </w:tabs>
        <w:spacing w:line="276" w:lineRule="auto"/>
        <w:jc w:val="both"/>
        <w:rPr>
          <w:rFonts w:cs="Calibri"/>
          <w:bCs/>
          <w:iCs/>
          <w:color w:val="000000" w:themeColor="text1"/>
          <w:szCs w:val="22"/>
        </w:rPr>
      </w:pPr>
      <w:r w:rsidRPr="00A50462">
        <w:rPr>
          <w:rFonts w:cs="Calibri"/>
          <w:bCs/>
          <w:iCs/>
          <w:color w:val="000000" w:themeColor="text1"/>
          <w:szCs w:val="22"/>
        </w:rPr>
        <w:t>The recent introduction of the Online Safety Act 2023</w:t>
      </w:r>
      <w:r w:rsidRPr="00A50462" w:rsidR="00027F33">
        <w:rPr>
          <w:rFonts w:cs="Calibri"/>
          <w:bCs/>
          <w:iCs/>
          <w:color w:val="000000" w:themeColor="text1"/>
          <w:szCs w:val="22"/>
        </w:rPr>
        <w:t xml:space="preserve"> provide</w:t>
      </w:r>
      <w:r w:rsidRPr="00A50462" w:rsidR="00423901">
        <w:rPr>
          <w:rFonts w:cs="Calibri"/>
          <w:bCs/>
          <w:iCs/>
          <w:color w:val="000000" w:themeColor="text1"/>
          <w:szCs w:val="22"/>
        </w:rPr>
        <w:t>s</w:t>
      </w:r>
      <w:r w:rsidRPr="00A50462" w:rsidR="00027F33">
        <w:rPr>
          <w:rFonts w:cs="Calibri"/>
          <w:bCs/>
          <w:iCs/>
          <w:color w:val="000000" w:themeColor="text1"/>
          <w:szCs w:val="22"/>
        </w:rPr>
        <w:t xml:space="preserve"> for a regulatory framework which has the general purpose of making the use of internet services regulated by this Act safer for individuals in the UK.  The</w:t>
      </w:r>
      <w:r w:rsidRPr="00A50462" w:rsidR="00D13E6B">
        <w:rPr>
          <w:rFonts w:cs="Calibri"/>
          <w:bCs/>
          <w:iCs/>
          <w:color w:val="000000" w:themeColor="text1"/>
          <w:szCs w:val="22"/>
        </w:rPr>
        <w:t xml:space="preserve"> purpose of the Act is to:</w:t>
      </w:r>
    </w:p>
    <w:p w:rsidR="005D634F" w:rsidRDefault="00D13E6B" w14:paraId="71CD1A65" w14:textId="3398730E">
      <w:pPr>
        <w:pStyle w:val="ListParagraph"/>
        <w:numPr>
          <w:ilvl w:val="0"/>
          <w:numId w:val="53"/>
        </w:numPr>
        <w:tabs>
          <w:tab w:val="left" w:pos="540"/>
        </w:tabs>
        <w:spacing w:line="276" w:lineRule="auto"/>
        <w:jc w:val="both"/>
        <w:rPr>
          <w:rFonts w:cs="Calibri"/>
          <w:bCs/>
          <w:iCs/>
          <w:color w:val="000000" w:themeColor="text1"/>
          <w:szCs w:val="22"/>
        </w:rPr>
      </w:pPr>
      <w:r w:rsidRPr="00A50462">
        <w:rPr>
          <w:rFonts w:cs="Calibri"/>
          <w:bCs/>
          <w:iCs/>
          <w:color w:val="000000" w:themeColor="text1"/>
          <w:szCs w:val="22"/>
        </w:rPr>
        <w:t xml:space="preserve">impose duties which, in </w:t>
      </w:r>
      <w:r w:rsidRPr="00A50462" w:rsidR="00AF21FA">
        <w:rPr>
          <w:rFonts w:cs="Calibri"/>
          <w:bCs/>
          <w:iCs/>
          <w:color w:val="000000" w:themeColor="text1"/>
          <w:szCs w:val="22"/>
        </w:rPr>
        <w:t>b</w:t>
      </w:r>
      <w:r w:rsidR="00AF21FA">
        <w:rPr>
          <w:rFonts w:cs="Calibri"/>
          <w:bCs/>
          <w:iCs/>
          <w:color w:val="000000" w:themeColor="text1"/>
          <w:szCs w:val="22"/>
        </w:rPr>
        <w:t>o</w:t>
      </w:r>
      <w:r w:rsidRPr="00A50462" w:rsidR="00AF21FA">
        <w:rPr>
          <w:rFonts w:cs="Calibri"/>
          <w:bCs/>
          <w:iCs/>
          <w:color w:val="000000" w:themeColor="text1"/>
          <w:szCs w:val="22"/>
        </w:rPr>
        <w:t>ard</w:t>
      </w:r>
      <w:r w:rsidRPr="00A50462">
        <w:rPr>
          <w:rFonts w:cs="Calibri"/>
          <w:bCs/>
          <w:iCs/>
          <w:color w:val="000000" w:themeColor="text1"/>
          <w:szCs w:val="22"/>
        </w:rPr>
        <w:t xml:space="preserve"> terms, require providers of services regulated by this Act to identify, mitigate and manage the risks of harm (including risks which particularly affect individuals with a certain characteristic) from:</w:t>
      </w:r>
    </w:p>
    <w:p w:rsidR="005D634F" w:rsidRDefault="00682669" w14:paraId="2CA8293B" w14:textId="77777777">
      <w:pPr>
        <w:pStyle w:val="ListParagraph"/>
        <w:numPr>
          <w:ilvl w:val="1"/>
          <w:numId w:val="53"/>
        </w:numPr>
        <w:tabs>
          <w:tab w:val="left" w:pos="540"/>
        </w:tabs>
        <w:spacing w:line="276" w:lineRule="auto"/>
        <w:jc w:val="both"/>
        <w:rPr>
          <w:rFonts w:cs="Calibri"/>
          <w:bCs/>
          <w:iCs/>
          <w:color w:val="000000" w:themeColor="text1"/>
          <w:szCs w:val="22"/>
        </w:rPr>
      </w:pPr>
      <w:r w:rsidRPr="005D634F">
        <w:rPr>
          <w:rFonts w:cs="Calibri"/>
          <w:bCs/>
          <w:iCs/>
          <w:color w:val="000000" w:themeColor="text1"/>
          <w:szCs w:val="22"/>
        </w:rPr>
        <w:t>illegal content and activity, and</w:t>
      </w:r>
    </w:p>
    <w:p w:rsidR="005D634F" w:rsidRDefault="00682669" w14:paraId="08BDF90D" w14:textId="77777777">
      <w:pPr>
        <w:pStyle w:val="ListParagraph"/>
        <w:numPr>
          <w:ilvl w:val="1"/>
          <w:numId w:val="53"/>
        </w:numPr>
        <w:tabs>
          <w:tab w:val="left" w:pos="540"/>
        </w:tabs>
        <w:spacing w:line="276" w:lineRule="auto"/>
        <w:jc w:val="both"/>
        <w:rPr>
          <w:rFonts w:cs="Calibri"/>
          <w:bCs/>
          <w:iCs/>
          <w:color w:val="000000" w:themeColor="text1"/>
          <w:szCs w:val="22"/>
        </w:rPr>
      </w:pPr>
      <w:r w:rsidRPr="005D634F">
        <w:rPr>
          <w:rFonts w:cs="Calibri"/>
          <w:bCs/>
          <w:iCs/>
          <w:color w:val="000000" w:themeColor="text1"/>
          <w:szCs w:val="22"/>
        </w:rPr>
        <w:t xml:space="preserve">content and activity that is harmful to children, and </w:t>
      </w:r>
    </w:p>
    <w:p w:rsidRPr="00E7237C" w:rsidR="00682669" w:rsidP="00E7237C" w:rsidRDefault="00EA5082" w14:paraId="1182BD40" w14:textId="241A0F49">
      <w:pPr>
        <w:pStyle w:val="ListParagraph"/>
        <w:numPr>
          <w:ilvl w:val="0"/>
          <w:numId w:val="53"/>
        </w:numPr>
        <w:tabs>
          <w:tab w:val="left" w:pos="540"/>
        </w:tabs>
        <w:spacing w:line="276" w:lineRule="auto"/>
        <w:jc w:val="both"/>
        <w:rPr>
          <w:rFonts w:cs="Calibri"/>
          <w:bCs/>
          <w:iCs/>
          <w:color w:val="000000" w:themeColor="text1"/>
          <w:szCs w:val="22"/>
        </w:rPr>
      </w:pPr>
      <w:r w:rsidRPr="005D634F">
        <w:rPr>
          <w:rFonts w:cs="Calibri"/>
          <w:bCs/>
          <w:iCs/>
          <w:color w:val="000000" w:themeColor="text1"/>
          <w:szCs w:val="22"/>
        </w:rPr>
        <w:t>confers</w:t>
      </w:r>
      <w:r w:rsidR="00E7237C">
        <w:rPr>
          <w:rFonts w:cs="Calibri"/>
          <w:bCs/>
          <w:iCs/>
          <w:color w:val="000000" w:themeColor="text1"/>
          <w:szCs w:val="22"/>
        </w:rPr>
        <w:t xml:space="preserve"> </w:t>
      </w:r>
      <w:r w:rsidRPr="00E7237C">
        <w:rPr>
          <w:rFonts w:cs="Calibri"/>
          <w:bCs/>
          <w:iCs/>
          <w:color w:val="000000" w:themeColor="text1"/>
          <w:szCs w:val="22"/>
        </w:rPr>
        <w:t>functions and power on the regulator, OFCOM.</w:t>
      </w:r>
    </w:p>
    <w:p w:rsidRPr="00A50462" w:rsidR="00515509" w:rsidP="000F3EAC" w:rsidRDefault="00563E3E" w14:paraId="36279020" w14:textId="533C71E9">
      <w:pPr>
        <w:pStyle w:val="legclearfix"/>
        <w:shd w:val="clear" w:color="auto" w:fill="FFFFFF"/>
        <w:spacing w:before="0" w:beforeAutospacing="0" w:after="0" w:afterAutospacing="0" w:line="360" w:lineRule="atLeast"/>
        <w:rPr>
          <w:rStyle w:val="legds"/>
          <w:rFonts w:ascii="Arial" w:hAnsi="Arial" w:cs="Arial" w:eastAsiaTheme="majorEastAsia"/>
          <w:bCs/>
          <w:color w:val="000000" w:themeColor="text1"/>
        </w:rPr>
      </w:pPr>
      <w:r w:rsidRPr="00A50462">
        <w:rPr>
          <w:rStyle w:val="legds"/>
          <w:rFonts w:ascii="Arial" w:hAnsi="Arial" w:cs="Arial" w:eastAsiaTheme="majorEastAsia"/>
          <w:bCs/>
          <w:color w:val="000000" w:themeColor="text1"/>
        </w:rPr>
        <w:t xml:space="preserve"> </w:t>
      </w:r>
    </w:p>
    <w:p w:rsidRPr="00A50462" w:rsidR="00515509" w:rsidP="000F3EAC" w:rsidRDefault="002601AD" w14:paraId="26D0FEAF" w14:textId="255C6ABB">
      <w:pPr>
        <w:pStyle w:val="legclearfix"/>
        <w:shd w:val="clear" w:color="auto" w:fill="FFFFFF"/>
        <w:spacing w:before="0" w:beforeAutospacing="0" w:after="0" w:afterAutospacing="0" w:line="276" w:lineRule="auto"/>
        <w:rPr>
          <w:rFonts w:ascii="Calibri" w:hAnsi="Calibri" w:cs="Calibri"/>
          <w:color w:val="1E1E1E"/>
          <w:sz w:val="22"/>
          <w:szCs w:val="22"/>
        </w:rPr>
      </w:pPr>
      <w:r w:rsidRPr="00A50462">
        <w:rPr>
          <w:rStyle w:val="legds"/>
          <w:rFonts w:ascii="Calibri" w:hAnsi="Calibri" w:cs="Calibri" w:eastAsiaTheme="majorEastAsia"/>
          <w:color w:val="1E1E1E"/>
          <w:sz w:val="22"/>
          <w:szCs w:val="22"/>
        </w:rPr>
        <w:t xml:space="preserve">Duties </w:t>
      </w:r>
      <w:r w:rsidRPr="00A50462" w:rsidR="00515509">
        <w:rPr>
          <w:rStyle w:val="legds"/>
          <w:rFonts w:ascii="Calibri" w:hAnsi="Calibri" w:cs="Calibri" w:eastAsiaTheme="majorEastAsia"/>
          <w:color w:val="1E1E1E"/>
          <w:sz w:val="22"/>
          <w:szCs w:val="22"/>
        </w:rPr>
        <w:t>imposed on providers by this Act seek to secure (among other things) that services regulated by this Act are</w:t>
      </w:r>
      <w:r w:rsidRPr="00A50462">
        <w:rPr>
          <w:rStyle w:val="legds"/>
          <w:rFonts w:ascii="Calibri" w:hAnsi="Calibri" w:cs="Calibri" w:eastAsiaTheme="majorEastAsia"/>
          <w:color w:val="1E1E1E"/>
          <w:sz w:val="22"/>
          <w:szCs w:val="22"/>
        </w:rPr>
        <w:t xml:space="preserve">: </w:t>
      </w:r>
    </w:p>
    <w:p w:rsidRPr="00A50462" w:rsidR="00515509" w:rsidP="00A50462" w:rsidRDefault="002601AD" w14:paraId="3AC737FF" w14:textId="1EE652F4">
      <w:pPr>
        <w:pStyle w:val="legclearfix"/>
        <w:shd w:val="clear" w:color="auto" w:fill="FFFFFF"/>
        <w:spacing w:before="0" w:beforeAutospacing="0" w:after="0" w:afterAutospacing="0" w:line="276" w:lineRule="auto"/>
        <w:rPr>
          <w:rFonts w:ascii="Calibri" w:hAnsi="Calibri" w:cs="Calibri"/>
          <w:color w:val="1E1E1E"/>
          <w:sz w:val="22"/>
          <w:szCs w:val="22"/>
        </w:rPr>
      </w:pPr>
      <w:r w:rsidRPr="00A50462">
        <w:rPr>
          <w:rStyle w:val="legds"/>
          <w:rFonts w:ascii="Calibri" w:hAnsi="Calibri" w:cs="Calibri" w:eastAsiaTheme="majorEastAsia"/>
          <w:color w:val="1E1E1E"/>
          <w:sz w:val="22"/>
          <w:szCs w:val="22"/>
        </w:rPr>
        <w:t xml:space="preserve">a. </w:t>
      </w:r>
      <w:r w:rsidRPr="00A50462" w:rsidR="00515509">
        <w:rPr>
          <w:rStyle w:val="legds"/>
          <w:rFonts w:ascii="Calibri" w:hAnsi="Calibri" w:cs="Calibri" w:eastAsiaTheme="majorEastAsia"/>
          <w:color w:val="1E1E1E"/>
          <w:sz w:val="22"/>
          <w:szCs w:val="22"/>
        </w:rPr>
        <w:t>safe by design, and</w:t>
      </w:r>
    </w:p>
    <w:p w:rsidRPr="00A50462" w:rsidR="00515509" w:rsidP="00A50462" w:rsidRDefault="002601AD" w14:paraId="07BC02DD" w14:textId="016FFA4E">
      <w:pPr>
        <w:pStyle w:val="legclearfix"/>
        <w:shd w:val="clear" w:color="auto" w:fill="FFFFFF"/>
        <w:spacing w:before="0" w:beforeAutospacing="0" w:after="0" w:afterAutospacing="0" w:line="276" w:lineRule="auto"/>
        <w:rPr>
          <w:rFonts w:ascii="Calibri" w:hAnsi="Calibri" w:cs="Calibri"/>
          <w:color w:val="1E1E1E"/>
          <w:sz w:val="22"/>
          <w:szCs w:val="22"/>
        </w:rPr>
      </w:pPr>
      <w:r w:rsidRPr="00A50462">
        <w:rPr>
          <w:rStyle w:val="legds"/>
          <w:rFonts w:ascii="Calibri" w:hAnsi="Calibri" w:cs="Calibri" w:eastAsiaTheme="majorEastAsia"/>
          <w:color w:val="1E1E1E"/>
          <w:sz w:val="22"/>
          <w:szCs w:val="22"/>
        </w:rPr>
        <w:t xml:space="preserve">b. </w:t>
      </w:r>
      <w:r w:rsidRPr="00A50462" w:rsidR="00515509">
        <w:rPr>
          <w:rStyle w:val="legds"/>
          <w:rFonts w:ascii="Calibri" w:hAnsi="Calibri" w:cs="Calibri" w:eastAsiaTheme="majorEastAsia"/>
          <w:color w:val="1E1E1E"/>
          <w:sz w:val="22"/>
          <w:szCs w:val="22"/>
        </w:rPr>
        <w:t>designed and operated in such a way that</w:t>
      </w:r>
      <w:r w:rsidR="002E0594">
        <w:rPr>
          <w:rStyle w:val="legds"/>
          <w:rFonts w:ascii="Calibri" w:hAnsi="Calibri" w:cs="Calibri" w:eastAsiaTheme="majorEastAsia"/>
          <w:color w:val="1E1E1E"/>
          <w:sz w:val="22"/>
          <w:szCs w:val="22"/>
        </w:rPr>
        <w:t>:</w:t>
      </w:r>
    </w:p>
    <w:p w:rsidRPr="00A50462" w:rsidR="00515509" w:rsidP="00A50462" w:rsidRDefault="00C008DA" w14:paraId="52C687DD" w14:textId="1BCC43A9">
      <w:pPr>
        <w:pStyle w:val="legclearfix"/>
        <w:shd w:val="clear" w:color="auto" w:fill="FFFFFF"/>
        <w:spacing w:before="0" w:beforeAutospacing="0" w:after="0" w:afterAutospacing="0" w:line="276" w:lineRule="auto"/>
        <w:ind w:left="720"/>
        <w:rPr>
          <w:rStyle w:val="legds"/>
          <w:rFonts w:ascii="Calibri" w:hAnsi="Calibri" w:cs="Calibri" w:eastAsiaTheme="majorEastAsia"/>
          <w:color w:val="1E1E1E"/>
          <w:sz w:val="22"/>
          <w:szCs w:val="22"/>
        </w:rPr>
      </w:pPr>
      <w:r w:rsidRPr="00A50462">
        <w:rPr>
          <w:rStyle w:val="legds"/>
          <w:rFonts w:ascii="Calibri" w:hAnsi="Calibri" w:cs="Calibri" w:eastAsiaTheme="majorEastAsia"/>
          <w:color w:val="1E1E1E"/>
          <w:sz w:val="22"/>
          <w:szCs w:val="22"/>
        </w:rPr>
        <w:t xml:space="preserve">i. </w:t>
      </w:r>
      <w:r w:rsidRPr="00A50462" w:rsidR="00515509">
        <w:rPr>
          <w:rStyle w:val="legds"/>
          <w:rFonts w:ascii="Calibri" w:hAnsi="Calibri" w:cs="Calibri" w:eastAsiaTheme="majorEastAsia"/>
          <w:color w:val="1E1E1E"/>
          <w:sz w:val="22"/>
          <w:szCs w:val="22"/>
        </w:rPr>
        <w:t>a higher standard of protection is provided for children than for adults,</w:t>
      </w:r>
    </w:p>
    <w:p w:rsidRPr="00A50462" w:rsidR="00515509" w:rsidP="00A50462" w:rsidRDefault="00C008DA" w14:paraId="2557103D" w14:textId="5167F4FE">
      <w:pPr>
        <w:pStyle w:val="legclearfix"/>
        <w:shd w:val="clear" w:color="auto" w:fill="FFFFFF"/>
        <w:spacing w:before="0" w:beforeAutospacing="0" w:after="0" w:afterAutospacing="0" w:line="276" w:lineRule="auto"/>
        <w:ind w:left="720"/>
        <w:rPr>
          <w:rStyle w:val="legds"/>
          <w:rFonts w:ascii="Calibri" w:hAnsi="Calibri" w:cs="Calibri" w:eastAsiaTheme="majorEastAsia"/>
          <w:color w:val="1E1E1E"/>
          <w:sz w:val="22"/>
          <w:szCs w:val="22"/>
        </w:rPr>
      </w:pPr>
      <w:r w:rsidRPr="00A50462">
        <w:rPr>
          <w:rStyle w:val="legds"/>
          <w:rFonts w:ascii="Calibri" w:hAnsi="Calibri" w:cs="Calibri" w:eastAsiaTheme="majorEastAsia"/>
          <w:color w:val="1E1E1E"/>
          <w:sz w:val="22"/>
          <w:szCs w:val="22"/>
        </w:rPr>
        <w:t xml:space="preserve">ii. </w:t>
      </w:r>
      <w:r w:rsidRPr="00A50462" w:rsidR="00515509">
        <w:rPr>
          <w:rStyle w:val="legds"/>
          <w:rFonts w:ascii="Calibri" w:hAnsi="Calibri" w:cs="Calibri" w:eastAsiaTheme="majorEastAsia"/>
          <w:color w:val="1E1E1E"/>
          <w:sz w:val="22"/>
          <w:szCs w:val="22"/>
        </w:rPr>
        <w:t>users’ rights to freedom of expression and privacy are protected, and</w:t>
      </w:r>
    </w:p>
    <w:p w:rsidRPr="00A50462" w:rsidR="00515509" w:rsidP="00A50462" w:rsidRDefault="00C008DA" w14:paraId="1816BDAB" w14:textId="2CE1CA07">
      <w:pPr>
        <w:pStyle w:val="legclearfix"/>
        <w:shd w:val="clear" w:color="auto" w:fill="FFFFFF"/>
        <w:spacing w:before="0" w:beforeAutospacing="0" w:after="0" w:afterAutospacing="0" w:line="276" w:lineRule="auto"/>
        <w:ind w:left="720"/>
        <w:rPr>
          <w:rFonts w:ascii="Calibri" w:hAnsi="Calibri" w:cs="Calibri"/>
          <w:color w:val="1E1E1E"/>
          <w:sz w:val="22"/>
          <w:szCs w:val="22"/>
        </w:rPr>
      </w:pPr>
      <w:r w:rsidRPr="00A50462">
        <w:rPr>
          <w:rStyle w:val="legds"/>
          <w:rFonts w:ascii="Calibri" w:hAnsi="Calibri" w:cs="Calibri" w:eastAsiaTheme="majorEastAsia"/>
          <w:color w:val="1E1E1E"/>
          <w:sz w:val="22"/>
          <w:szCs w:val="22"/>
        </w:rPr>
        <w:t xml:space="preserve">iii. </w:t>
      </w:r>
      <w:r w:rsidRPr="00A50462" w:rsidR="00515509">
        <w:rPr>
          <w:rStyle w:val="legds"/>
          <w:rFonts w:ascii="Calibri" w:hAnsi="Calibri" w:cs="Calibri" w:eastAsiaTheme="majorEastAsia"/>
          <w:color w:val="1E1E1E"/>
          <w:sz w:val="22"/>
          <w:szCs w:val="22"/>
        </w:rPr>
        <w:t>transparency and accountability are provided in relation to those services.</w:t>
      </w:r>
    </w:p>
    <w:p w:rsidRPr="00A50462" w:rsidR="00515509" w:rsidP="00AC5039" w:rsidRDefault="00515509" w14:paraId="2E5C999A" w14:textId="77777777">
      <w:pPr>
        <w:tabs>
          <w:tab w:val="left" w:pos="540"/>
        </w:tabs>
        <w:spacing w:line="276" w:lineRule="auto"/>
        <w:jc w:val="both"/>
        <w:rPr>
          <w:rFonts w:cs="Calibri"/>
          <w:bCs/>
          <w:iCs/>
          <w:color w:val="156082" w:themeColor="accent1"/>
          <w:szCs w:val="22"/>
        </w:rPr>
      </w:pPr>
    </w:p>
    <w:p w:rsidRPr="00893CF8" w:rsidR="00515509" w:rsidP="00AC5039" w:rsidRDefault="00302699" w14:paraId="34660058" w14:textId="436B138A">
      <w:pPr>
        <w:tabs>
          <w:tab w:val="left" w:pos="540"/>
        </w:tabs>
        <w:spacing w:line="276" w:lineRule="auto"/>
        <w:jc w:val="both"/>
        <w:rPr>
          <w:rFonts w:cs="Calibri"/>
          <w:bCs/>
          <w:iCs/>
          <w:szCs w:val="22"/>
        </w:rPr>
      </w:pPr>
      <w:r w:rsidRPr="00893CF8">
        <w:rPr>
          <w:rFonts w:cs="Calibri"/>
          <w:bCs/>
          <w:iCs/>
          <w:szCs w:val="22"/>
        </w:rPr>
        <w:t>We expect our schools to give d</w:t>
      </w:r>
      <w:r w:rsidRPr="00893CF8" w:rsidR="009A2E5D">
        <w:rPr>
          <w:rFonts w:cs="Calibri"/>
          <w:bCs/>
          <w:iCs/>
          <w:szCs w:val="22"/>
        </w:rPr>
        <w:t xml:space="preserve">ue regard </w:t>
      </w:r>
      <w:r w:rsidRPr="00893CF8">
        <w:rPr>
          <w:rFonts w:cs="Calibri"/>
          <w:bCs/>
          <w:iCs/>
          <w:szCs w:val="22"/>
        </w:rPr>
        <w:t xml:space="preserve">to this Act and alert any provider of any harmful content immediately and where appropriate alert the </w:t>
      </w:r>
      <w:r w:rsidRPr="00893CF8" w:rsidR="00B23B05">
        <w:rPr>
          <w:rFonts w:cs="Calibri"/>
          <w:bCs/>
          <w:iCs/>
          <w:szCs w:val="22"/>
        </w:rPr>
        <w:t xml:space="preserve">regulator.  </w:t>
      </w:r>
      <w:r w:rsidRPr="00893CF8" w:rsidR="00E051DD">
        <w:rPr>
          <w:rFonts w:cs="Calibri"/>
          <w:bCs/>
          <w:iCs/>
          <w:szCs w:val="22"/>
        </w:rPr>
        <w:t xml:space="preserve">   </w:t>
      </w:r>
    </w:p>
    <w:p w:rsidRPr="00893CF8" w:rsidR="00E051DD" w:rsidP="00AC5039" w:rsidRDefault="00E051DD" w14:paraId="5C099696" w14:textId="77777777">
      <w:pPr>
        <w:tabs>
          <w:tab w:val="left" w:pos="540"/>
        </w:tabs>
        <w:spacing w:line="276" w:lineRule="auto"/>
        <w:jc w:val="both"/>
        <w:rPr>
          <w:rFonts w:cs="Calibri"/>
          <w:b/>
          <w:iCs/>
          <w:szCs w:val="22"/>
        </w:rPr>
      </w:pPr>
    </w:p>
    <w:p w:rsidR="00AC5039" w:rsidP="00AC5039" w:rsidRDefault="00AC5039" w14:paraId="4ADE1775" w14:textId="2851925A">
      <w:pPr>
        <w:tabs>
          <w:tab w:val="left" w:pos="540"/>
        </w:tabs>
        <w:spacing w:line="276" w:lineRule="auto"/>
        <w:jc w:val="both"/>
      </w:pPr>
      <w:r w:rsidRPr="77EEE856" w:rsidR="00AC5039">
        <w:rPr>
          <w:rFonts w:cs="Calibri"/>
        </w:rPr>
        <w:t>Online</w:t>
      </w:r>
      <w:r w:rsidRPr="77EEE856" w:rsidR="00893CF8">
        <w:rPr>
          <w:rFonts w:cs="Calibri"/>
        </w:rPr>
        <w:t>/E-</w:t>
      </w:r>
      <w:r w:rsidRPr="77EEE856" w:rsidR="00AC5039">
        <w:rPr>
          <w:rFonts w:cs="Calibri"/>
        </w:rPr>
        <w:t xml:space="preserve">safety is covered across the curriculum at </w:t>
      </w:r>
      <w:r w:rsidRPr="77EEE856" w:rsidR="74E307E6">
        <w:rPr>
          <w:rFonts w:cs="Calibri"/>
        </w:rPr>
        <w:t xml:space="preserve">Pear Tree Community junior </w:t>
      </w:r>
      <w:r w:rsidRPr="77EEE856" w:rsidR="74E307E6">
        <w:rPr>
          <w:rFonts w:cs="Calibri"/>
        </w:rPr>
        <w:t>school..</w:t>
      </w:r>
      <w:r w:rsidRPr="77EEE856" w:rsidR="74E307E6">
        <w:rPr>
          <w:rFonts w:cs="Calibri"/>
        </w:rPr>
        <w:t xml:space="preserve"> </w:t>
      </w:r>
      <w:r w:rsidRPr="77EEE856" w:rsidR="00AC5039">
        <w:rPr>
          <w:rFonts w:cs="Calibri"/>
        </w:rPr>
        <w:t>The Digital Lead</w:t>
      </w:r>
      <w:r w:rsidRPr="77EEE856" w:rsidR="00291024">
        <w:rPr>
          <w:rFonts w:cs="Calibri"/>
        </w:rPr>
        <w:t xml:space="preserve">, </w:t>
      </w:r>
    </w:p>
    <w:p w:rsidR="00AC5039" w:rsidP="77EEE856" w:rsidRDefault="00AC5039" w14:paraId="2A33DAA4" w14:textId="397D1AEE">
      <w:pPr>
        <w:tabs>
          <w:tab w:val="left" w:pos="540"/>
        </w:tabs>
        <w:spacing w:line="276" w:lineRule="auto"/>
        <w:jc w:val="both"/>
        <w:rPr>
          <w:rFonts w:cs="Calibri"/>
        </w:rPr>
      </w:pPr>
      <w:r w:rsidRPr="77EEE856" w:rsidR="697D426D">
        <w:rPr>
          <w:rFonts w:cs="Calibri"/>
        </w:rPr>
        <w:t xml:space="preserve">Haleema Mayat </w:t>
      </w:r>
      <w:r w:rsidRPr="77EEE856" w:rsidR="00AF6D52">
        <w:rPr>
          <w:rFonts w:cs="Calibri"/>
        </w:rPr>
        <w:t>can</w:t>
      </w:r>
      <w:r w:rsidRPr="77EEE856" w:rsidR="00AC5039">
        <w:rPr>
          <w:rFonts w:cs="Calibri"/>
        </w:rPr>
        <w:t xml:space="preserve"> provide more information about how we educate our children to be safe online and when different themes are taught. </w:t>
      </w:r>
    </w:p>
    <w:p w:rsidR="00931AC4" w:rsidP="00AC5039" w:rsidRDefault="00931AC4" w14:paraId="77DE099F" w14:textId="77777777">
      <w:pPr>
        <w:tabs>
          <w:tab w:val="left" w:pos="540"/>
        </w:tabs>
        <w:spacing w:line="276" w:lineRule="auto"/>
        <w:jc w:val="both"/>
        <w:rPr>
          <w:rFonts w:cs="Calibri"/>
          <w:bCs/>
          <w:iCs/>
          <w:szCs w:val="22"/>
        </w:rPr>
      </w:pPr>
    </w:p>
    <w:p w:rsidRPr="008069F2" w:rsidR="00931AC4" w:rsidP="00893CF8" w:rsidRDefault="00931AC4" w14:paraId="30D5C25B" w14:textId="0679BD05">
      <w:pPr>
        <w:tabs>
          <w:tab w:val="left" w:pos="540"/>
        </w:tabs>
        <w:spacing w:line="276" w:lineRule="auto"/>
        <w:jc w:val="both"/>
        <w:rPr>
          <w:rFonts w:cs="Calibri"/>
          <w:bCs/>
          <w:iCs/>
          <w:szCs w:val="22"/>
        </w:rPr>
      </w:pPr>
      <w:r w:rsidRPr="00F27B75">
        <w:rPr>
          <w:rFonts w:cs="Calibri"/>
          <w:bCs/>
          <w:iCs/>
          <w:szCs w:val="22"/>
        </w:rPr>
        <w:t xml:space="preserve">All </w:t>
      </w:r>
      <w:r w:rsidRPr="00F27B75" w:rsidR="005B3B74">
        <w:rPr>
          <w:rFonts w:cs="Calibri"/>
          <w:bCs/>
          <w:iCs/>
          <w:szCs w:val="22"/>
        </w:rPr>
        <w:t xml:space="preserve">Transform Trust schools </w:t>
      </w:r>
      <w:r w:rsidRPr="00F27B75" w:rsidR="0069505E">
        <w:rPr>
          <w:rFonts w:cs="Calibri"/>
          <w:bCs/>
          <w:iCs/>
          <w:szCs w:val="22"/>
        </w:rPr>
        <w:t>have Smoothwall</w:t>
      </w:r>
      <w:r w:rsidRPr="00F27B75" w:rsidR="005B3B74">
        <w:rPr>
          <w:rFonts w:cs="Calibri"/>
          <w:bCs/>
          <w:iCs/>
          <w:szCs w:val="22"/>
        </w:rPr>
        <w:t xml:space="preserve"> </w:t>
      </w:r>
      <w:r w:rsidRPr="00F27B75" w:rsidR="00B43262">
        <w:rPr>
          <w:rFonts w:cs="Calibri"/>
          <w:bCs/>
          <w:iCs/>
          <w:szCs w:val="22"/>
        </w:rPr>
        <w:t xml:space="preserve">installed </w:t>
      </w:r>
      <w:r w:rsidRPr="00F27B75" w:rsidR="005B3B74">
        <w:rPr>
          <w:rFonts w:cs="Calibri"/>
          <w:bCs/>
          <w:iCs/>
          <w:szCs w:val="22"/>
        </w:rPr>
        <w:t>as part of their filtering system</w:t>
      </w:r>
      <w:r w:rsidRPr="00F27B75" w:rsidR="00726A0B">
        <w:rPr>
          <w:rFonts w:cs="Calibri"/>
          <w:bCs/>
          <w:iCs/>
          <w:szCs w:val="22"/>
        </w:rPr>
        <w:t>. This will</w:t>
      </w:r>
      <w:r w:rsidRPr="00F27B75" w:rsidR="0069505E">
        <w:rPr>
          <w:rFonts w:cs="Calibri"/>
          <w:bCs/>
          <w:iCs/>
          <w:szCs w:val="22"/>
        </w:rPr>
        <w:t xml:space="preserve"> </w:t>
      </w:r>
      <w:r w:rsidRPr="00F27B75" w:rsidR="005B3B74">
        <w:rPr>
          <w:rFonts w:cs="Calibri"/>
          <w:bCs/>
          <w:iCs/>
          <w:szCs w:val="22"/>
        </w:rPr>
        <w:t>block any inappropriate searches, such as those relating to self-harm, social media and adult content. In addition to Smoothwall all school child iPads have LightSpeed installed on them</w:t>
      </w:r>
      <w:r w:rsidRPr="00F27B75" w:rsidR="00726A0B">
        <w:rPr>
          <w:rFonts w:cs="Calibri"/>
          <w:bCs/>
          <w:iCs/>
          <w:szCs w:val="22"/>
        </w:rPr>
        <w:t>. T</w:t>
      </w:r>
      <w:r w:rsidRPr="00F27B75" w:rsidR="005B3B74">
        <w:rPr>
          <w:rFonts w:cs="Calibri"/>
          <w:bCs/>
          <w:iCs/>
          <w:szCs w:val="22"/>
        </w:rPr>
        <w:t xml:space="preserve">his is a real time monitoring background application which </w:t>
      </w:r>
      <w:r w:rsidRPr="00F27B75" w:rsidR="00AF6D52">
        <w:rPr>
          <w:rFonts w:cs="Calibri"/>
          <w:bCs/>
          <w:iCs/>
          <w:szCs w:val="22"/>
        </w:rPr>
        <w:t>can</w:t>
      </w:r>
      <w:r w:rsidRPr="00F27B75" w:rsidR="005B3B74">
        <w:rPr>
          <w:rFonts w:cs="Calibri"/>
          <w:bCs/>
          <w:iCs/>
          <w:szCs w:val="22"/>
        </w:rPr>
        <w:t xml:space="preserve"> alert the DSLs in school as well as the </w:t>
      </w:r>
      <w:r w:rsidR="00F27B75">
        <w:rPr>
          <w:rFonts w:cs="Calibri"/>
          <w:bCs/>
          <w:iCs/>
          <w:szCs w:val="22"/>
        </w:rPr>
        <w:t>Central Team,</w:t>
      </w:r>
      <w:r w:rsidRPr="00F27B75" w:rsidR="005B3B74">
        <w:rPr>
          <w:rFonts w:cs="Calibri"/>
          <w:bCs/>
          <w:iCs/>
          <w:szCs w:val="22"/>
        </w:rPr>
        <w:t xml:space="preserve"> if a child has been trying to access inappropriate or harmful content (even though the content will be blocked). Th</w:t>
      </w:r>
      <w:r w:rsidRPr="00F27B75" w:rsidR="00633B7B">
        <w:rPr>
          <w:rFonts w:cs="Calibri"/>
          <w:bCs/>
          <w:iCs/>
          <w:szCs w:val="22"/>
        </w:rPr>
        <w:t>e high-level data is then reported to Governors and Trustees.</w:t>
      </w:r>
      <w:r w:rsidR="00633B7B">
        <w:rPr>
          <w:rFonts w:cs="Calibri"/>
          <w:bCs/>
          <w:iCs/>
          <w:szCs w:val="22"/>
        </w:rPr>
        <w:t xml:space="preserve"> </w:t>
      </w:r>
    </w:p>
    <w:p w:rsidRPr="008069F2" w:rsidR="00AC5039" w:rsidP="00893CF8" w:rsidRDefault="00AC5039" w14:paraId="22578D5D" w14:textId="77777777">
      <w:pPr>
        <w:tabs>
          <w:tab w:val="left" w:pos="540"/>
        </w:tabs>
        <w:spacing w:line="276" w:lineRule="auto"/>
        <w:jc w:val="both"/>
        <w:rPr>
          <w:rFonts w:cs="Calibri"/>
          <w:bCs/>
          <w:iCs/>
          <w:color w:val="FF0000"/>
          <w:szCs w:val="22"/>
        </w:rPr>
      </w:pPr>
    </w:p>
    <w:p w:rsidRPr="008069F2" w:rsidR="00AC5039" w:rsidP="00893CF8" w:rsidRDefault="00AC5039" w14:paraId="13D6DCB7" w14:textId="7BB712B4">
      <w:pPr>
        <w:tabs>
          <w:tab w:val="left" w:pos="540"/>
        </w:tabs>
        <w:spacing w:line="276" w:lineRule="auto"/>
        <w:jc w:val="both"/>
        <w:rPr>
          <w:rFonts w:cs="Calibri"/>
          <w:bCs/>
          <w:iCs/>
          <w:szCs w:val="22"/>
        </w:rPr>
      </w:pPr>
      <w:r w:rsidRPr="008069F2">
        <w:rPr>
          <w:rFonts w:cs="Calibri"/>
          <w:bCs/>
          <w:iCs/>
          <w:szCs w:val="22"/>
        </w:rPr>
        <w:t xml:space="preserve">In response to </w:t>
      </w:r>
      <w:r w:rsidRPr="008069F2" w:rsidR="00037E4B">
        <w:rPr>
          <w:rFonts w:cs="Calibri"/>
          <w:bCs/>
          <w:iCs/>
          <w:szCs w:val="22"/>
        </w:rPr>
        <w:t>several</w:t>
      </w:r>
      <w:r w:rsidRPr="008069F2">
        <w:rPr>
          <w:rFonts w:cs="Calibri"/>
          <w:bCs/>
          <w:iCs/>
          <w:szCs w:val="22"/>
        </w:rPr>
        <w:t xml:space="preserve"> extremely worrying hoaxes and online challenges there has been additional guidance published which can be found </w:t>
      </w:r>
      <w:hyperlink w:history="1" r:id="rId26">
        <w:r w:rsidRPr="008069F2">
          <w:rPr>
            <w:rStyle w:val="Hyperlink"/>
            <w:rFonts w:cs="Calibri"/>
            <w:iCs/>
            <w:color w:val="auto"/>
            <w:szCs w:val="22"/>
          </w:rPr>
          <w:t>here.</w:t>
        </w:r>
      </w:hyperlink>
    </w:p>
    <w:p w:rsidRPr="008069F2" w:rsidR="00AC5039" w:rsidP="00AC5039" w:rsidRDefault="00AC5039" w14:paraId="34DE073D" w14:textId="77777777">
      <w:pPr>
        <w:pStyle w:val="default0"/>
        <w:spacing w:line="276" w:lineRule="auto"/>
        <w:jc w:val="both"/>
        <w:rPr>
          <w:rFonts w:ascii="Calibri" w:hAnsi="Calibri" w:cs="Calibri"/>
          <w:sz w:val="22"/>
          <w:szCs w:val="22"/>
          <w:lang w:val="en-US"/>
        </w:rPr>
      </w:pPr>
    </w:p>
    <w:p w:rsidRPr="008069F2" w:rsidR="00AC5039" w:rsidP="00AC5039" w:rsidRDefault="00AC5039" w14:paraId="44C86FD3" w14:textId="020BB98E">
      <w:pPr>
        <w:pStyle w:val="default0"/>
        <w:spacing w:line="276" w:lineRule="auto"/>
        <w:jc w:val="both"/>
        <w:rPr>
          <w:rFonts w:ascii="Calibri" w:hAnsi="Calibri" w:cs="Calibri"/>
          <w:sz w:val="22"/>
          <w:szCs w:val="22"/>
          <w:lang w:val="en-US"/>
        </w:rPr>
      </w:pPr>
      <w:r w:rsidRPr="000A2B51">
        <w:rPr>
          <w:rFonts w:ascii="Calibri" w:hAnsi="Calibri" w:eastAsia="Calibri"/>
        </w:rPr>
        <w:t>Every opportunity should be taken to promote online safety with our children. The online world means that we all have access to material and people that we may not come across in everyday life. KCSI</w:t>
      </w:r>
      <w:r w:rsidR="00340D61">
        <w:rPr>
          <w:rFonts w:ascii="Calibri" w:hAnsi="Calibri" w:eastAsia="Calibri"/>
        </w:rPr>
        <w:t>E P2:162</w:t>
      </w:r>
      <w:r w:rsidR="005A7004">
        <w:rPr>
          <w:rFonts w:ascii="Calibri" w:hAnsi="Calibri" w:eastAsia="Calibri"/>
        </w:rPr>
        <w:t xml:space="preserve">-163 </w:t>
      </w:r>
      <w:r w:rsidRPr="000A2B51">
        <w:rPr>
          <w:rFonts w:ascii="Calibri" w:hAnsi="Calibri" w:eastAsia="Calibri"/>
        </w:rPr>
        <w:t xml:space="preserve">includes details for online safety and outlines the four main risks: - </w:t>
      </w:r>
    </w:p>
    <w:p w:rsidRPr="008069F2" w:rsidR="00AC5039" w:rsidP="00AC5039" w:rsidRDefault="00AC5039" w14:paraId="5876C220" w14:textId="77777777">
      <w:pPr>
        <w:autoSpaceDE w:val="0"/>
        <w:autoSpaceDN w:val="0"/>
        <w:adjustRightInd w:val="0"/>
        <w:spacing w:line="276" w:lineRule="auto"/>
        <w:rPr>
          <w:rFonts w:eastAsia="MS Mincho" w:cs="Calibri"/>
          <w:szCs w:val="22"/>
        </w:rPr>
      </w:pPr>
    </w:p>
    <w:p w:rsidRPr="008069F2" w:rsidR="00AC5039" w:rsidRDefault="00AC5039" w14:paraId="5F02229C" w14:textId="77777777">
      <w:pPr>
        <w:pStyle w:val="ListParagraph"/>
        <w:numPr>
          <w:ilvl w:val="0"/>
          <w:numId w:val="49"/>
        </w:numPr>
        <w:autoSpaceDE w:val="0"/>
        <w:autoSpaceDN w:val="0"/>
        <w:adjustRightInd w:val="0"/>
        <w:spacing w:after="105" w:line="276" w:lineRule="auto"/>
        <w:ind w:left="360"/>
        <w:contextualSpacing w:val="0"/>
        <w:jc w:val="both"/>
        <w:rPr>
          <w:rFonts w:eastAsia="MS Mincho" w:cs="Calibri"/>
          <w:szCs w:val="22"/>
        </w:rPr>
      </w:pPr>
      <w:r w:rsidRPr="008069F2">
        <w:rPr>
          <w:rFonts w:eastAsia="MS Mincho" w:cs="Calibri"/>
          <w:b/>
          <w:bCs/>
          <w:szCs w:val="22"/>
        </w:rPr>
        <w:t xml:space="preserve">Content: </w:t>
      </w:r>
      <w:r w:rsidRPr="008069F2">
        <w:rPr>
          <w:rFonts w:eastAsia="MS Mincho" w:cs="Calibri"/>
          <w:szCs w:val="22"/>
        </w:rPr>
        <w:t>being exposed to illegal, inappropriate or harmful content, for example: pornography, fake news, racism, misogyny, self-harm, succedent-Semitism, radicalisation and extremism.</w:t>
      </w:r>
    </w:p>
    <w:p w:rsidRPr="008069F2" w:rsidR="00AC5039" w:rsidRDefault="00AC5039" w14:paraId="6FF6A478" w14:textId="7AEC0F02">
      <w:pPr>
        <w:pStyle w:val="ListParagraph"/>
        <w:numPr>
          <w:ilvl w:val="0"/>
          <w:numId w:val="49"/>
        </w:numPr>
        <w:autoSpaceDE w:val="0"/>
        <w:autoSpaceDN w:val="0"/>
        <w:adjustRightInd w:val="0"/>
        <w:spacing w:after="105" w:line="276" w:lineRule="auto"/>
        <w:ind w:left="360"/>
        <w:contextualSpacing w:val="0"/>
        <w:jc w:val="both"/>
        <w:rPr>
          <w:rFonts w:eastAsia="MS Mincho" w:cs="Calibri"/>
          <w:szCs w:val="22"/>
        </w:rPr>
      </w:pPr>
      <w:r w:rsidRPr="008069F2">
        <w:rPr>
          <w:rFonts w:eastAsia="MS Mincho" w:cs="Calibri"/>
          <w:b/>
          <w:bCs/>
          <w:szCs w:val="22"/>
        </w:rPr>
        <w:t xml:space="preserve">Contact: </w:t>
      </w:r>
      <w:r w:rsidRPr="008069F2">
        <w:rPr>
          <w:rFonts w:eastAsia="MS Mincho" w:cs="Calibri"/>
          <w:szCs w:val="22"/>
        </w:rPr>
        <w:t>being subjected to harmful online interaction with other users; for example: peer</w:t>
      </w:r>
      <w:r w:rsidR="00CF676E">
        <w:rPr>
          <w:rFonts w:eastAsia="MS Mincho" w:cs="Calibri"/>
          <w:szCs w:val="22"/>
        </w:rPr>
        <w:t xml:space="preserve"> </w:t>
      </w:r>
      <w:r w:rsidRPr="008069F2">
        <w:rPr>
          <w:rFonts w:eastAsia="MS Mincho" w:cs="Calibri"/>
          <w:szCs w:val="22"/>
        </w:rPr>
        <w:t>pressure, commercial advertising and adults posing as children or young adults with the intention to groom or exploit them for sexual, criminal, financial or other purposes.</w:t>
      </w:r>
    </w:p>
    <w:p w:rsidRPr="008069F2" w:rsidR="00AC5039" w:rsidRDefault="00AC5039" w14:paraId="64107BB7" w14:textId="4F112837">
      <w:pPr>
        <w:pStyle w:val="ListParagraph"/>
        <w:numPr>
          <w:ilvl w:val="0"/>
          <w:numId w:val="49"/>
        </w:numPr>
        <w:autoSpaceDE w:val="0"/>
        <w:autoSpaceDN w:val="0"/>
        <w:adjustRightInd w:val="0"/>
        <w:spacing w:after="105" w:line="276" w:lineRule="auto"/>
        <w:ind w:left="360"/>
        <w:contextualSpacing w:val="0"/>
        <w:jc w:val="both"/>
        <w:rPr>
          <w:rFonts w:eastAsia="MS Mincho" w:cs="Calibri"/>
          <w:szCs w:val="22"/>
        </w:rPr>
      </w:pPr>
      <w:r w:rsidRPr="008069F2">
        <w:rPr>
          <w:rFonts w:eastAsia="MS Mincho" w:cs="Calibri"/>
          <w:b/>
          <w:bCs/>
          <w:szCs w:val="22"/>
        </w:rPr>
        <w:t xml:space="preserve">Conduct: </w:t>
      </w:r>
      <w:r w:rsidRPr="008069F2">
        <w:rPr>
          <w:rFonts w:eastAsia="MS Mincho" w:cs="Calibri"/>
          <w:szCs w:val="22"/>
        </w:rPr>
        <w:t xml:space="preserve">personal online behaviour that increases the likelihood of, or causes, harm; for example, making, sending and receiving explicit </w:t>
      </w:r>
      <w:r w:rsidRPr="008069F2" w:rsidR="007165F9">
        <w:rPr>
          <w:rFonts w:eastAsia="MS Mincho" w:cs="Calibri"/>
          <w:szCs w:val="22"/>
        </w:rPr>
        <w:t>images (</w:t>
      </w:r>
      <w:r w:rsidRPr="008069F2">
        <w:rPr>
          <w:rFonts w:eastAsia="MS Mincho" w:cs="Calibri"/>
          <w:szCs w:val="22"/>
        </w:rPr>
        <w:t>e.g., consensual and non-consensual sharing of nudes and semi-nudes and/or pornography, sharing other explicit images and online bullying; and</w:t>
      </w:r>
    </w:p>
    <w:p w:rsidR="00AC5039" w:rsidRDefault="00AC5039" w14:paraId="6766F983" w14:textId="1C27636E">
      <w:pPr>
        <w:pStyle w:val="ListParagraph"/>
        <w:numPr>
          <w:ilvl w:val="0"/>
          <w:numId w:val="49"/>
        </w:numPr>
        <w:autoSpaceDE w:val="0"/>
        <w:autoSpaceDN w:val="0"/>
        <w:adjustRightInd w:val="0"/>
        <w:spacing w:line="276" w:lineRule="auto"/>
        <w:ind w:left="360"/>
        <w:contextualSpacing w:val="0"/>
        <w:jc w:val="both"/>
        <w:rPr>
          <w:rFonts w:eastAsia="MS Mincho" w:cs="Calibri"/>
          <w:szCs w:val="22"/>
        </w:rPr>
      </w:pPr>
      <w:r w:rsidRPr="008069F2">
        <w:rPr>
          <w:rFonts w:eastAsia="MS Mincho" w:cs="Calibri"/>
          <w:b/>
          <w:bCs/>
          <w:szCs w:val="22"/>
        </w:rPr>
        <w:t xml:space="preserve">Commerce </w:t>
      </w:r>
      <w:r w:rsidRPr="008069F2">
        <w:rPr>
          <w:rFonts w:eastAsia="MS Mincho" w:cs="Calibri"/>
          <w:szCs w:val="22"/>
        </w:rPr>
        <w:t xml:space="preserve">- risks such as online gambling, inappropriate advertising, phishing and or financial scams. If you feel your </w:t>
      </w:r>
      <w:r w:rsidR="001844D9">
        <w:rPr>
          <w:rFonts w:eastAsia="MS Mincho" w:cs="Calibri"/>
          <w:szCs w:val="22"/>
        </w:rPr>
        <w:t>child</w:t>
      </w:r>
      <w:r w:rsidRPr="008069F2" w:rsidR="001844D9">
        <w:rPr>
          <w:rFonts w:eastAsia="MS Mincho" w:cs="Calibri"/>
          <w:szCs w:val="22"/>
        </w:rPr>
        <w:t>’s</w:t>
      </w:r>
      <w:r w:rsidRPr="008069F2">
        <w:rPr>
          <w:rFonts w:eastAsia="MS Mincho" w:cs="Calibri"/>
          <w:szCs w:val="22"/>
        </w:rPr>
        <w:t>, students or staff are at risk, please report it to the Anti-Phishing Working Group(</w:t>
      </w:r>
      <w:hyperlink w:history="1" r:id="rId27">
        <w:r w:rsidRPr="008069F2">
          <w:rPr>
            <w:rStyle w:val="Hyperlink"/>
            <w:rFonts w:eastAsia="MS Mincho" w:cs="Calibri"/>
            <w:szCs w:val="22"/>
          </w:rPr>
          <w:t>https://apwg.org/</w:t>
        </w:r>
      </w:hyperlink>
      <w:r w:rsidRPr="008069F2">
        <w:rPr>
          <w:rFonts w:eastAsia="MS Mincho" w:cs="Calibri"/>
          <w:szCs w:val="22"/>
        </w:rPr>
        <w:t>).</w:t>
      </w:r>
    </w:p>
    <w:p w:rsidR="0053107F" w:rsidP="0053107F" w:rsidRDefault="0053107F" w14:paraId="5705EBA2" w14:textId="77777777">
      <w:pPr>
        <w:autoSpaceDE w:val="0"/>
        <w:autoSpaceDN w:val="0"/>
        <w:adjustRightInd w:val="0"/>
        <w:spacing w:line="276" w:lineRule="auto"/>
        <w:jc w:val="both"/>
        <w:rPr>
          <w:rFonts w:eastAsia="MS Mincho" w:cs="Calibri"/>
          <w:szCs w:val="22"/>
        </w:rPr>
      </w:pPr>
    </w:p>
    <w:p w:rsidRPr="00CF676E" w:rsidR="0053107F" w:rsidP="0053107F" w:rsidRDefault="0053107F" w14:paraId="6E27B0C5" w14:textId="3F2C2537">
      <w:pPr>
        <w:tabs>
          <w:tab w:val="left" w:pos="540"/>
        </w:tabs>
        <w:spacing w:line="276" w:lineRule="auto"/>
        <w:rPr>
          <w:rFonts w:cs="Calibri"/>
          <w:b/>
          <w:iCs/>
          <w:color w:val="156082" w:themeColor="accent1"/>
          <w:szCs w:val="22"/>
        </w:rPr>
      </w:pPr>
      <w:r>
        <w:rPr>
          <w:rFonts w:cs="Calibri"/>
          <w:b/>
          <w:iCs/>
          <w:color w:val="156082" w:themeColor="accent1"/>
          <w:szCs w:val="22"/>
        </w:rPr>
        <w:t>Filtering and Monitoring</w:t>
      </w:r>
    </w:p>
    <w:p w:rsidR="00BD2A80" w:rsidP="0053107F" w:rsidRDefault="001A057B" w14:paraId="7AA6CE36" w14:textId="74CDC858">
      <w:pPr>
        <w:autoSpaceDE w:val="0"/>
        <w:autoSpaceDN w:val="0"/>
        <w:adjustRightInd w:val="0"/>
        <w:spacing w:line="276" w:lineRule="auto"/>
        <w:jc w:val="both"/>
        <w:rPr>
          <w:rFonts w:cs="Calibri"/>
          <w:bCs/>
          <w:iCs/>
          <w:color w:val="000000" w:themeColor="text1"/>
          <w:szCs w:val="22"/>
        </w:rPr>
      </w:pPr>
      <w:r>
        <w:rPr>
          <w:rFonts w:cs="Calibri"/>
          <w:bCs/>
          <w:iCs/>
          <w:color w:val="000000" w:themeColor="text1"/>
          <w:szCs w:val="22"/>
        </w:rPr>
        <w:t xml:space="preserve">We work closely with our IT provider and the Director of Facilities to ensure that the Trust have robust systems in place for filtering and monitoring. </w:t>
      </w:r>
      <w:r w:rsidR="00D86DF8">
        <w:rPr>
          <w:rFonts w:cs="Calibri"/>
          <w:bCs/>
          <w:iCs/>
          <w:color w:val="000000" w:themeColor="text1"/>
          <w:szCs w:val="22"/>
        </w:rPr>
        <w:t xml:space="preserve">We regularly (at least once a term) review and test </w:t>
      </w:r>
      <w:r>
        <w:rPr>
          <w:rFonts w:cs="Calibri"/>
          <w:bCs/>
          <w:iCs/>
          <w:color w:val="000000" w:themeColor="text1"/>
          <w:szCs w:val="22"/>
        </w:rPr>
        <w:t xml:space="preserve">our filtering </w:t>
      </w:r>
      <w:r w:rsidR="006F4096">
        <w:rPr>
          <w:rFonts w:cs="Calibri"/>
          <w:bCs/>
          <w:iCs/>
          <w:color w:val="000000" w:themeColor="text1"/>
          <w:szCs w:val="22"/>
        </w:rPr>
        <w:t xml:space="preserve">restrictions to ensure we are capturing any latest trends or terminology but also so that we ensure we are not restricting the searches that are age appropriate and needed for the curriculum. </w:t>
      </w:r>
    </w:p>
    <w:p w:rsidR="00BD2A80" w:rsidP="0053107F" w:rsidRDefault="00BD2A80" w14:paraId="371CB0BF" w14:textId="77777777">
      <w:pPr>
        <w:autoSpaceDE w:val="0"/>
        <w:autoSpaceDN w:val="0"/>
        <w:adjustRightInd w:val="0"/>
        <w:spacing w:line="276" w:lineRule="auto"/>
        <w:jc w:val="both"/>
        <w:rPr>
          <w:rFonts w:cs="Calibri"/>
          <w:bCs/>
          <w:iCs/>
          <w:color w:val="000000" w:themeColor="text1"/>
          <w:szCs w:val="22"/>
        </w:rPr>
      </w:pPr>
    </w:p>
    <w:p w:rsidR="00BD2A80" w:rsidP="0053107F" w:rsidRDefault="00BD2A80" w14:paraId="0A96EDA6" w14:textId="738B74D6">
      <w:pPr>
        <w:autoSpaceDE w:val="0"/>
        <w:autoSpaceDN w:val="0"/>
        <w:adjustRightInd w:val="0"/>
        <w:spacing w:line="276" w:lineRule="auto"/>
        <w:jc w:val="both"/>
        <w:rPr>
          <w:rFonts w:cs="Calibri"/>
          <w:bCs/>
          <w:iCs/>
          <w:color w:val="000000" w:themeColor="text1"/>
          <w:szCs w:val="22"/>
        </w:rPr>
      </w:pPr>
      <w:r>
        <w:rPr>
          <w:rFonts w:cs="Calibri"/>
          <w:bCs/>
          <w:iCs/>
          <w:color w:val="000000" w:themeColor="text1"/>
          <w:szCs w:val="22"/>
        </w:rPr>
        <w:t xml:space="preserve">Governors are provided with data at each Governors meeting and the Trust have oversight of the system so we can monitor for trends or changes that are needed. </w:t>
      </w:r>
    </w:p>
    <w:p w:rsidR="00D86DF8" w:rsidP="0053107F" w:rsidRDefault="00D86DF8" w14:paraId="63861EAD" w14:textId="77777777">
      <w:pPr>
        <w:autoSpaceDE w:val="0"/>
        <w:autoSpaceDN w:val="0"/>
        <w:adjustRightInd w:val="0"/>
        <w:spacing w:line="276" w:lineRule="auto"/>
        <w:jc w:val="both"/>
        <w:rPr>
          <w:rFonts w:cs="Calibri"/>
          <w:bCs/>
          <w:iCs/>
          <w:color w:val="000000" w:themeColor="text1"/>
          <w:szCs w:val="22"/>
        </w:rPr>
      </w:pPr>
    </w:p>
    <w:p w:rsidRPr="00BD2A80" w:rsidR="0053107F" w:rsidP="0053107F" w:rsidRDefault="00BD2A80" w14:paraId="3A361174" w14:textId="1214C306">
      <w:pPr>
        <w:autoSpaceDE w:val="0"/>
        <w:autoSpaceDN w:val="0"/>
        <w:adjustRightInd w:val="0"/>
        <w:spacing w:line="276" w:lineRule="auto"/>
        <w:jc w:val="both"/>
        <w:rPr>
          <w:rFonts w:cs="Calibri"/>
          <w:bCs/>
          <w:iCs/>
          <w:color w:val="000000" w:themeColor="text1"/>
          <w:szCs w:val="22"/>
        </w:rPr>
      </w:pPr>
      <w:r>
        <w:rPr>
          <w:rFonts w:cs="Calibri"/>
          <w:bCs/>
          <w:iCs/>
          <w:color w:val="000000" w:themeColor="text1"/>
          <w:szCs w:val="22"/>
        </w:rPr>
        <w:t xml:space="preserve">When there </w:t>
      </w:r>
      <w:r w:rsidR="0061386C">
        <w:rPr>
          <w:rFonts w:cs="Calibri"/>
          <w:bCs/>
          <w:iCs/>
          <w:color w:val="000000" w:themeColor="text1"/>
          <w:szCs w:val="22"/>
        </w:rPr>
        <w:t xml:space="preserve">are monitoring alerts, children are spoken to from the lens of online safety first and any behaviour concerns second. We firstly want to know why they have searched for something that has alerted and will educate around this. </w:t>
      </w:r>
      <w:r w:rsidR="001A057B">
        <w:rPr>
          <w:rFonts w:cs="Calibri"/>
          <w:bCs/>
          <w:iCs/>
          <w:color w:val="000000" w:themeColor="text1"/>
          <w:szCs w:val="22"/>
        </w:rPr>
        <w:t xml:space="preserve"> </w:t>
      </w:r>
    </w:p>
    <w:p w:rsidR="007165F9" w:rsidP="00893CF8" w:rsidRDefault="007165F9" w14:paraId="19AD5B21" w14:textId="77777777">
      <w:pPr>
        <w:tabs>
          <w:tab w:val="left" w:pos="540"/>
        </w:tabs>
        <w:spacing w:line="276" w:lineRule="auto"/>
        <w:rPr>
          <w:rFonts w:cs="Calibri"/>
          <w:b/>
          <w:iCs/>
          <w:color w:val="156082" w:themeColor="accent1"/>
          <w:szCs w:val="22"/>
        </w:rPr>
      </w:pPr>
    </w:p>
    <w:p w:rsidRPr="00CF676E" w:rsidR="007165F9" w:rsidP="00893CF8" w:rsidRDefault="007165F9" w14:paraId="25059291" w14:textId="2FDF5950">
      <w:pPr>
        <w:tabs>
          <w:tab w:val="left" w:pos="540"/>
        </w:tabs>
        <w:spacing w:line="276" w:lineRule="auto"/>
        <w:rPr>
          <w:rFonts w:cs="Calibri"/>
          <w:b/>
          <w:iCs/>
          <w:color w:val="156082" w:themeColor="accent1"/>
          <w:szCs w:val="22"/>
        </w:rPr>
      </w:pPr>
      <w:r w:rsidRPr="00CF676E">
        <w:rPr>
          <w:rFonts w:cs="Calibri"/>
          <w:b/>
          <w:iCs/>
          <w:color w:val="156082" w:themeColor="accent1"/>
          <w:szCs w:val="22"/>
        </w:rPr>
        <w:t xml:space="preserve">Remote Learning </w:t>
      </w:r>
    </w:p>
    <w:p w:rsidRPr="00FE1034" w:rsidR="007165F9" w:rsidP="0069505E" w:rsidRDefault="000F6626" w14:paraId="05054EDA" w14:textId="01C43A85">
      <w:pPr>
        <w:tabs>
          <w:tab w:val="left" w:pos="540"/>
        </w:tabs>
        <w:spacing w:line="276" w:lineRule="auto"/>
        <w:jc w:val="both"/>
        <w:rPr>
          <w:rFonts w:cs="Calibri"/>
          <w:bCs/>
          <w:iCs/>
          <w:color w:val="000000" w:themeColor="text1"/>
          <w:szCs w:val="22"/>
        </w:rPr>
      </w:pPr>
      <w:r w:rsidRPr="00FE1034">
        <w:rPr>
          <w:rFonts w:cs="Calibri"/>
          <w:bCs/>
          <w:iCs/>
          <w:color w:val="000000" w:themeColor="text1"/>
          <w:szCs w:val="22"/>
        </w:rPr>
        <w:t xml:space="preserve">In exceptional circumstances it may be necessary to provide remote learning to a child. There are very clear guidelines set out in </w:t>
      </w:r>
      <w:r w:rsidRPr="00FE1034" w:rsidR="001A4791">
        <w:rPr>
          <w:rFonts w:cs="Calibri"/>
          <w:bCs/>
          <w:iCs/>
          <w:color w:val="000000" w:themeColor="text1"/>
          <w:szCs w:val="22"/>
        </w:rPr>
        <w:t xml:space="preserve">the DfE document, </w:t>
      </w:r>
      <w:hyperlink w:history="1" r:id="rId28">
        <w:r w:rsidRPr="00FE1034" w:rsidR="001A4791">
          <w:rPr>
            <w:rStyle w:val="Hyperlink"/>
            <w:rFonts w:cs="Calibri"/>
            <w:bCs/>
            <w:iCs/>
            <w:szCs w:val="22"/>
          </w:rPr>
          <w:t xml:space="preserve">Providing </w:t>
        </w:r>
        <w:r w:rsidRPr="00FE1034" w:rsidR="00477F35">
          <w:rPr>
            <w:rStyle w:val="Hyperlink"/>
            <w:rFonts w:cs="Calibri"/>
            <w:bCs/>
            <w:iCs/>
            <w:szCs w:val="22"/>
          </w:rPr>
          <w:t>remote education (January 2023)</w:t>
        </w:r>
      </w:hyperlink>
      <w:r w:rsidRPr="00FE1034" w:rsidR="00477F35">
        <w:rPr>
          <w:rFonts w:cs="Calibri"/>
          <w:bCs/>
          <w:iCs/>
          <w:color w:val="000000" w:themeColor="text1"/>
          <w:szCs w:val="22"/>
        </w:rPr>
        <w:t>. Although this is not a statutory guidance document, Transform Trust does expect schools to follow this guidance when considering remote education. Whe</w:t>
      </w:r>
      <w:r w:rsidRPr="00FE1034" w:rsidR="00F93A36">
        <w:rPr>
          <w:rFonts w:cs="Calibri"/>
          <w:bCs/>
          <w:iCs/>
          <w:color w:val="000000" w:themeColor="text1"/>
          <w:szCs w:val="22"/>
        </w:rPr>
        <w:t>n a need for remote education has been identified this should be discussed with</w:t>
      </w:r>
      <w:r w:rsidR="00FE1034">
        <w:rPr>
          <w:rFonts w:cs="Calibri"/>
          <w:bCs/>
          <w:iCs/>
          <w:color w:val="000000" w:themeColor="text1"/>
          <w:szCs w:val="22"/>
        </w:rPr>
        <w:t xml:space="preserve"> Kelly Lee, Chief School Improvement Officer</w:t>
      </w:r>
      <w:r w:rsidRPr="00FE1034" w:rsidR="00DA7AE3">
        <w:rPr>
          <w:rFonts w:cs="Calibri"/>
          <w:bCs/>
          <w:iCs/>
          <w:color w:val="000000" w:themeColor="text1"/>
          <w:szCs w:val="22"/>
        </w:rPr>
        <w:t>,</w:t>
      </w:r>
      <w:r w:rsidRPr="00FE1034" w:rsidR="00FF7C4D">
        <w:rPr>
          <w:rFonts w:cs="Calibri"/>
          <w:bCs/>
          <w:iCs/>
          <w:color w:val="000000" w:themeColor="text1"/>
          <w:szCs w:val="22"/>
        </w:rPr>
        <w:t xml:space="preserve"> to ensure that it complies with the school improvement expectations.  </w:t>
      </w:r>
    </w:p>
    <w:p w:rsidRPr="00FE1034" w:rsidR="00604FF5" w:rsidP="007165F9" w:rsidRDefault="00604FF5" w14:paraId="64BF7209" w14:textId="77777777">
      <w:pPr>
        <w:tabs>
          <w:tab w:val="left" w:pos="540"/>
        </w:tabs>
        <w:spacing w:line="276" w:lineRule="auto"/>
        <w:rPr>
          <w:rFonts w:cs="Calibri"/>
          <w:bCs/>
          <w:iCs/>
          <w:color w:val="000000" w:themeColor="text1"/>
          <w:szCs w:val="22"/>
        </w:rPr>
      </w:pPr>
    </w:p>
    <w:p w:rsidRPr="007165F9" w:rsidR="00604FF5" w:rsidP="007C259A" w:rsidRDefault="00604FF5" w14:paraId="0E39F654" w14:textId="303E3361">
      <w:pPr>
        <w:tabs>
          <w:tab w:val="left" w:pos="540"/>
        </w:tabs>
        <w:spacing w:line="276" w:lineRule="auto"/>
        <w:jc w:val="both"/>
        <w:rPr>
          <w:rFonts w:cs="Calibri"/>
          <w:bCs/>
          <w:iCs/>
          <w:color w:val="000000" w:themeColor="text1"/>
          <w:szCs w:val="22"/>
        </w:rPr>
      </w:pPr>
      <w:r w:rsidRPr="00FE1034">
        <w:rPr>
          <w:rFonts w:cs="Calibri"/>
          <w:bCs/>
          <w:iCs/>
          <w:color w:val="000000" w:themeColor="text1"/>
          <w:szCs w:val="22"/>
        </w:rPr>
        <w:t xml:space="preserve">In addition to the guidance above, the Trust also expects schools to carefully consider the safeguarding implications of a child not being in school. </w:t>
      </w:r>
      <w:r w:rsidRPr="00FE1034" w:rsidR="002C3F04">
        <w:rPr>
          <w:rFonts w:cs="Calibri"/>
          <w:bCs/>
          <w:iCs/>
          <w:color w:val="000000" w:themeColor="text1"/>
          <w:szCs w:val="22"/>
        </w:rPr>
        <w:t xml:space="preserve">There is </w:t>
      </w:r>
      <w:hyperlink w:history="1" r:id="rId29">
        <w:r w:rsidRPr="00FE1034" w:rsidR="002C3F04">
          <w:rPr>
            <w:rStyle w:val="Hyperlink"/>
            <w:rFonts w:cs="Calibri"/>
            <w:bCs/>
            <w:iCs/>
            <w:szCs w:val="22"/>
          </w:rPr>
          <w:t>DfE guidance</w:t>
        </w:r>
      </w:hyperlink>
      <w:r w:rsidRPr="00FE1034" w:rsidR="0034623F">
        <w:rPr>
          <w:rFonts w:cs="Calibri"/>
          <w:bCs/>
          <w:iCs/>
          <w:color w:val="000000" w:themeColor="text1"/>
          <w:szCs w:val="22"/>
        </w:rPr>
        <w:t xml:space="preserve"> and in addition to this, we expect </w:t>
      </w:r>
      <w:r w:rsidRPr="00FE1034" w:rsidR="004D3973">
        <w:rPr>
          <w:rFonts w:cs="Calibri"/>
          <w:bCs/>
          <w:iCs/>
          <w:color w:val="000000" w:themeColor="text1"/>
          <w:szCs w:val="22"/>
        </w:rPr>
        <w:t>a plan of how the child will be ‘visible’ during the period that they are not in school.</w:t>
      </w:r>
      <w:r w:rsidR="004D3973">
        <w:rPr>
          <w:rFonts w:cs="Calibri"/>
          <w:bCs/>
          <w:iCs/>
          <w:color w:val="000000" w:themeColor="text1"/>
          <w:szCs w:val="22"/>
        </w:rPr>
        <w:t xml:space="preserve"> </w:t>
      </w:r>
      <w:r w:rsidR="002C3F04">
        <w:rPr>
          <w:rFonts w:cs="Calibri"/>
          <w:bCs/>
          <w:iCs/>
          <w:color w:val="000000" w:themeColor="text1"/>
          <w:szCs w:val="22"/>
        </w:rPr>
        <w:t xml:space="preserve"> </w:t>
      </w:r>
    </w:p>
    <w:p w:rsidR="007165F9" w:rsidP="00AC5039" w:rsidRDefault="007165F9" w14:paraId="1661123E" w14:textId="77777777">
      <w:pPr>
        <w:tabs>
          <w:tab w:val="left" w:pos="540"/>
        </w:tabs>
        <w:spacing w:line="276" w:lineRule="auto"/>
        <w:rPr>
          <w:rFonts w:cs="Calibri"/>
          <w:bCs/>
          <w:iCs/>
          <w:szCs w:val="22"/>
        </w:rPr>
      </w:pPr>
    </w:p>
    <w:p w:rsidRPr="00DA7AE3" w:rsidR="00AC5039" w:rsidP="00AC5039" w:rsidRDefault="00AC5039" w14:paraId="0E1FA1A3" w14:textId="36E550FF">
      <w:pPr>
        <w:tabs>
          <w:tab w:val="left" w:pos="540"/>
        </w:tabs>
        <w:spacing w:line="276" w:lineRule="auto"/>
        <w:rPr>
          <w:rFonts w:cs="Calibri"/>
          <w:b/>
          <w:iCs/>
          <w:color w:val="0070C0"/>
          <w:szCs w:val="22"/>
        </w:rPr>
      </w:pPr>
      <w:r w:rsidRPr="00DA7AE3">
        <w:rPr>
          <w:rFonts w:cs="Calibri"/>
          <w:b/>
          <w:iCs/>
          <w:color w:val="0070C0"/>
          <w:szCs w:val="22"/>
        </w:rPr>
        <w:t>Mental Health</w:t>
      </w:r>
    </w:p>
    <w:p w:rsidRPr="008069F2" w:rsidR="00AC5039" w:rsidP="00AC5039" w:rsidRDefault="00AC5039" w14:paraId="6E88912D" w14:textId="013B01DC">
      <w:pPr>
        <w:tabs>
          <w:tab w:val="left" w:pos="540"/>
        </w:tabs>
        <w:spacing w:line="276" w:lineRule="auto"/>
        <w:jc w:val="both"/>
        <w:rPr>
          <w:rFonts w:cs="Calibri"/>
          <w:b/>
          <w:bCs/>
          <w:i/>
          <w:iCs/>
          <w:color w:val="FF0000"/>
          <w:szCs w:val="22"/>
        </w:rPr>
      </w:pPr>
      <w:r w:rsidRPr="008069F2">
        <w:rPr>
          <w:rFonts w:cs="Calibri"/>
          <w:bCs/>
          <w:iCs/>
          <w:color w:val="000000" w:themeColor="text1"/>
          <w:szCs w:val="22"/>
        </w:rPr>
        <w:t xml:space="preserve">Schools have an important role to play in supporting the mental health and wellbeing of our </w:t>
      </w:r>
      <w:r w:rsidR="005D4C7C">
        <w:rPr>
          <w:rFonts w:cs="Calibri"/>
          <w:bCs/>
          <w:iCs/>
          <w:color w:val="000000" w:themeColor="text1"/>
          <w:szCs w:val="22"/>
        </w:rPr>
        <w:t>child</w:t>
      </w:r>
      <w:r w:rsidR="00E249D6">
        <w:rPr>
          <w:rFonts w:cs="Calibri"/>
          <w:bCs/>
          <w:iCs/>
          <w:color w:val="000000" w:themeColor="text1"/>
          <w:szCs w:val="22"/>
        </w:rPr>
        <w:t>ren</w:t>
      </w:r>
      <w:r w:rsidRPr="008069F2">
        <w:rPr>
          <w:rFonts w:cs="Calibri"/>
          <w:bCs/>
          <w:iCs/>
          <w:color w:val="000000" w:themeColor="text1"/>
          <w:szCs w:val="22"/>
        </w:rPr>
        <w:t xml:space="preserve">. In some </w:t>
      </w:r>
      <w:r w:rsidRPr="008069F2" w:rsidR="00727409">
        <w:rPr>
          <w:rFonts w:cs="Calibri"/>
          <w:bCs/>
          <w:iCs/>
          <w:color w:val="000000" w:themeColor="text1"/>
          <w:szCs w:val="22"/>
        </w:rPr>
        <w:t>cases,</w:t>
      </w:r>
      <w:r w:rsidRPr="008069F2">
        <w:rPr>
          <w:rFonts w:cs="Calibri"/>
          <w:bCs/>
          <w:iCs/>
          <w:color w:val="000000" w:themeColor="text1"/>
          <w:szCs w:val="22"/>
        </w:rPr>
        <w:t xml:space="preserve"> mental health concerns can be an indicator that the child has or is at risk of suffering some form of abuse, neglect or exploitation. Schools should be familiar with the guidance document Mental Health and Behaviour in schools</w:t>
      </w:r>
      <w:r w:rsidR="00E249D6">
        <w:rPr>
          <w:rFonts w:cs="Calibri"/>
          <w:bCs/>
          <w:iCs/>
          <w:color w:val="000000" w:themeColor="text1"/>
          <w:szCs w:val="22"/>
        </w:rPr>
        <w:t xml:space="preserve"> (2018)</w:t>
      </w:r>
      <w:r w:rsidRPr="008069F2">
        <w:rPr>
          <w:rFonts w:cs="Calibri"/>
          <w:bCs/>
          <w:iCs/>
          <w:color w:val="000000" w:themeColor="text1"/>
          <w:szCs w:val="22"/>
        </w:rPr>
        <w:t xml:space="preserve">. </w:t>
      </w:r>
      <w:r w:rsidRPr="008069F2">
        <w:rPr>
          <w:rFonts w:cs="Calibri"/>
          <w:b/>
          <w:bCs/>
          <w:i/>
          <w:iCs/>
          <w:color w:val="FF0000"/>
          <w:szCs w:val="22"/>
        </w:rPr>
        <w:t xml:space="preserve"> </w:t>
      </w:r>
    </w:p>
    <w:p w:rsidRPr="008069F2" w:rsidR="00AC5039" w:rsidP="00AC5039" w:rsidRDefault="00AC5039" w14:paraId="08365693" w14:textId="77777777">
      <w:pPr>
        <w:tabs>
          <w:tab w:val="left" w:pos="540"/>
        </w:tabs>
        <w:spacing w:line="276" w:lineRule="auto"/>
        <w:jc w:val="both"/>
        <w:rPr>
          <w:rFonts w:cs="Calibri"/>
          <w:bCs/>
          <w:iCs/>
          <w:color w:val="000000" w:themeColor="text1"/>
          <w:szCs w:val="22"/>
        </w:rPr>
      </w:pPr>
      <w:hyperlink w:history="1" r:id="rId30">
        <w:r w:rsidRPr="008069F2">
          <w:rPr>
            <w:rStyle w:val="Hyperlink"/>
            <w:rFonts w:cs="Calibri"/>
            <w:iCs/>
            <w:szCs w:val="22"/>
          </w:rPr>
          <w:t>https://www.gov.uk/government/publications/mental-health-and-behaviour-in-schools--2</w:t>
        </w:r>
      </w:hyperlink>
      <w:r w:rsidRPr="008069F2">
        <w:rPr>
          <w:rFonts w:cs="Calibri"/>
          <w:bCs/>
          <w:iCs/>
          <w:color w:val="000000" w:themeColor="text1"/>
          <w:szCs w:val="22"/>
        </w:rPr>
        <w:t>.</w:t>
      </w:r>
    </w:p>
    <w:p w:rsidR="00B8354A" w:rsidP="00AC5039" w:rsidRDefault="00B8354A" w14:paraId="24371EC3" w14:textId="77777777">
      <w:pPr>
        <w:tabs>
          <w:tab w:val="left" w:pos="540"/>
        </w:tabs>
        <w:spacing w:line="276" w:lineRule="auto"/>
        <w:jc w:val="both"/>
        <w:rPr>
          <w:rFonts w:cs="Calibri"/>
          <w:bCs/>
          <w:iCs/>
          <w:color w:val="000000" w:themeColor="text1"/>
          <w:szCs w:val="22"/>
        </w:rPr>
      </w:pPr>
    </w:p>
    <w:p w:rsidRPr="008069F2" w:rsidR="00AC5039" w:rsidP="00AC5039" w:rsidRDefault="00AC5039" w14:paraId="27A3F62F" w14:textId="5E9F66C9">
      <w:pPr>
        <w:tabs>
          <w:tab w:val="left" w:pos="540"/>
        </w:tabs>
        <w:spacing w:line="276" w:lineRule="auto"/>
        <w:jc w:val="both"/>
        <w:rPr>
          <w:rFonts w:cs="Calibri"/>
          <w:bCs/>
          <w:iCs/>
          <w:color w:val="000000" w:themeColor="text1"/>
          <w:szCs w:val="22"/>
        </w:rPr>
      </w:pPr>
      <w:r w:rsidRPr="008069F2">
        <w:rPr>
          <w:rFonts w:cs="Calibri"/>
          <w:bCs/>
          <w:iCs/>
          <w:color w:val="000000" w:themeColor="text1"/>
          <w:szCs w:val="22"/>
        </w:rPr>
        <w:t xml:space="preserve">Only appropriately trained professionals should attempt to make a diagnosis of a mental health problem. However, school staff are well placed to observe children day-to-day and identify those whose behaviour suggests that they may be experiencing a mental health problem or be at risk of developing one.  Staff need to be aware of how past experiences can impact on mental health, behaviour and education. </w:t>
      </w:r>
    </w:p>
    <w:p w:rsidRPr="008069F2" w:rsidR="00AC5039" w:rsidP="00AC5039" w:rsidRDefault="00AC5039" w14:paraId="58282611" w14:textId="77777777">
      <w:pPr>
        <w:tabs>
          <w:tab w:val="left" w:pos="540"/>
        </w:tabs>
        <w:spacing w:line="276" w:lineRule="auto"/>
        <w:jc w:val="both"/>
        <w:rPr>
          <w:rFonts w:cs="Calibri"/>
          <w:bCs/>
          <w:iCs/>
          <w:color w:val="000000" w:themeColor="text1"/>
          <w:szCs w:val="22"/>
        </w:rPr>
      </w:pPr>
    </w:p>
    <w:p w:rsidRPr="008069F2" w:rsidR="00AC5039" w:rsidP="00AC5039" w:rsidRDefault="00AC5039" w14:paraId="17492E79" w14:textId="77777777">
      <w:pPr>
        <w:tabs>
          <w:tab w:val="left" w:pos="540"/>
        </w:tabs>
        <w:spacing w:line="276" w:lineRule="auto"/>
        <w:jc w:val="both"/>
        <w:rPr>
          <w:rFonts w:cs="Calibri"/>
          <w:bCs/>
          <w:iCs/>
          <w:color w:val="000000" w:themeColor="text1"/>
          <w:szCs w:val="22"/>
        </w:rPr>
      </w:pPr>
      <w:r w:rsidRPr="008069F2">
        <w:rPr>
          <w:rFonts w:cs="Calibri"/>
          <w:bCs/>
          <w:iCs/>
          <w:color w:val="000000" w:themeColor="text1"/>
          <w:szCs w:val="22"/>
        </w:rPr>
        <w:t xml:space="preserve">If staff have a mental health concern about a child that is also a safeguarding concern, immediate action should be taken by speaking to the DSLs. </w:t>
      </w:r>
    </w:p>
    <w:p w:rsidR="00AC5039" w:rsidP="00AC5039" w:rsidRDefault="00AC5039" w14:paraId="6D8898B1" w14:textId="77777777">
      <w:pPr>
        <w:tabs>
          <w:tab w:val="left" w:pos="540"/>
        </w:tabs>
        <w:spacing w:line="276" w:lineRule="auto"/>
        <w:jc w:val="both"/>
        <w:rPr>
          <w:rFonts w:cs="Calibri"/>
          <w:b/>
          <w:bCs/>
          <w:iCs/>
          <w:color w:val="0070C0"/>
          <w:szCs w:val="22"/>
        </w:rPr>
      </w:pPr>
    </w:p>
    <w:p w:rsidRPr="008069F2" w:rsidR="00AC5039" w:rsidP="00AC5039" w:rsidRDefault="00AC5039" w14:paraId="2C56BC1B" w14:textId="77777777">
      <w:pPr>
        <w:tabs>
          <w:tab w:val="left" w:pos="540"/>
        </w:tabs>
        <w:spacing w:line="276" w:lineRule="auto"/>
        <w:rPr>
          <w:rFonts w:cs="Calibri"/>
          <w:b/>
          <w:bCs/>
          <w:iCs/>
          <w:color w:val="0070C0"/>
          <w:szCs w:val="22"/>
        </w:rPr>
      </w:pPr>
      <w:r w:rsidRPr="008069F2">
        <w:rPr>
          <w:rFonts w:cs="Calibri"/>
          <w:b/>
          <w:bCs/>
          <w:iCs/>
          <w:color w:val="0070C0"/>
          <w:szCs w:val="22"/>
        </w:rPr>
        <w:t>Definitions, Signs and Symptoms of the four kinds of Abuse and Neglect</w:t>
      </w:r>
    </w:p>
    <w:p w:rsidRPr="008069F2" w:rsidR="00160ACF" w:rsidP="00AC5039" w:rsidRDefault="00AC5039" w14:paraId="796C6110" w14:textId="00D6F98B">
      <w:pPr>
        <w:tabs>
          <w:tab w:val="left" w:pos="540"/>
        </w:tabs>
        <w:spacing w:line="276" w:lineRule="auto"/>
        <w:jc w:val="both"/>
        <w:rPr>
          <w:rFonts w:cs="Calibri"/>
          <w:szCs w:val="22"/>
        </w:rPr>
      </w:pPr>
      <w:r w:rsidRPr="008069F2">
        <w:rPr>
          <w:rFonts w:cs="Calibri"/>
          <w:b/>
          <w:szCs w:val="22"/>
        </w:rPr>
        <w:t>Abuse,</w:t>
      </w:r>
      <w:r w:rsidRPr="008069F2">
        <w:rPr>
          <w:rFonts w:cs="Calibri"/>
          <w:szCs w:val="22"/>
        </w:rPr>
        <w:t xml:space="preserve"> including neglect, and safeguarding issues are rarely standalone events that can be covered by one definition or label. In most cases, multiple issues will overlap</w:t>
      </w:r>
      <w:r w:rsidRPr="000C7C5E">
        <w:rPr>
          <w:rFonts w:cs="Calibri"/>
          <w:szCs w:val="22"/>
        </w:rPr>
        <w:t xml:space="preserve">. </w:t>
      </w:r>
      <w:r w:rsidRPr="000C7C5E" w:rsidR="00160ACF">
        <w:rPr>
          <w:rFonts w:cs="Calibri"/>
          <w:szCs w:val="22"/>
        </w:rPr>
        <w:t>Abuse is a form of maltreatment of a child. Somebody may abuse of negle</w:t>
      </w:r>
      <w:r w:rsidRPr="000C7C5E" w:rsidR="005D2076">
        <w:rPr>
          <w:rFonts w:cs="Calibri"/>
          <w:szCs w:val="22"/>
        </w:rPr>
        <w:t xml:space="preserve">ct a child by inflicting harm or by failing to act to prevent harm. Children may be abused by </w:t>
      </w:r>
      <w:r w:rsidRPr="000C7C5E" w:rsidR="004769DD">
        <w:rPr>
          <w:rFonts w:cs="Calibri"/>
          <w:szCs w:val="22"/>
        </w:rPr>
        <w:t xml:space="preserve">other children or adults, in a family or in </w:t>
      </w:r>
      <w:r w:rsidRPr="000C7C5E" w:rsidR="00633B7B">
        <w:rPr>
          <w:rFonts w:cs="Calibri"/>
          <w:szCs w:val="22"/>
        </w:rPr>
        <w:t>an</w:t>
      </w:r>
      <w:r w:rsidRPr="000C7C5E" w:rsidR="004769DD">
        <w:rPr>
          <w:rFonts w:cs="Calibri"/>
          <w:szCs w:val="22"/>
        </w:rPr>
        <w:t xml:space="preserve"> institutional or community setting by those known to them, or rarely, by others.</w:t>
      </w:r>
      <w:r w:rsidR="004769DD">
        <w:rPr>
          <w:rFonts w:cs="Calibri"/>
          <w:szCs w:val="22"/>
        </w:rPr>
        <w:t xml:space="preserve"> </w:t>
      </w:r>
    </w:p>
    <w:p w:rsidRPr="008069F2" w:rsidR="00AC5039" w:rsidP="00AC5039" w:rsidRDefault="00AC5039" w14:paraId="0F0A0088" w14:textId="77777777">
      <w:pPr>
        <w:tabs>
          <w:tab w:val="left" w:pos="540"/>
        </w:tabs>
        <w:spacing w:line="276" w:lineRule="auto"/>
        <w:jc w:val="both"/>
        <w:rPr>
          <w:rFonts w:cs="Calibri"/>
          <w:b/>
          <w:bCs/>
          <w:iCs/>
          <w:szCs w:val="22"/>
        </w:rPr>
      </w:pPr>
    </w:p>
    <w:p w:rsidRPr="008069F2" w:rsidR="00AC5039" w:rsidP="00AC5039" w:rsidRDefault="00AC5039" w14:paraId="0DC31F86" w14:textId="77777777">
      <w:pPr>
        <w:tabs>
          <w:tab w:val="left" w:pos="540"/>
        </w:tabs>
        <w:spacing w:line="276" w:lineRule="auto"/>
        <w:jc w:val="both"/>
        <w:rPr>
          <w:rFonts w:cs="Calibri"/>
          <w:szCs w:val="22"/>
        </w:rPr>
      </w:pPr>
      <w:r w:rsidRPr="008069F2">
        <w:rPr>
          <w:rFonts w:cs="Calibri"/>
          <w:b/>
          <w:bCs/>
          <w:szCs w:val="22"/>
        </w:rPr>
        <w:t>Physical abuse</w:t>
      </w:r>
      <w:r w:rsidRPr="008069F2">
        <w:rPr>
          <w:rFonts w:cs="Calibri"/>
          <w:szCs w:val="22"/>
        </w:rPr>
        <w:t xml:space="preserve"> may involve hitting, shaking, throwing, poisoning, burning or scalding, drowning, suffocating or otherwise causing physical harm to a child. Physical harm may also be caused when a parent or carer fabricates the symptoms of, or deliberately induces, illness in a child. </w:t>
      </w:r>
    </w:p>
    <w:p w:rsidRPr="008069F2" w:rsidR="00AC5039" w:rsidP="00AC5039" w:rsidRDefault="00AC5039" w14:paraId="119D216A" w14:textId="77777777">
      <w:pPr>
        <w:tabs>
          <w:tab w:val="left" w:pos="540"/>
        </w:tabs>
        <w:spacing w:line="276" w:lineRule="auto"/>
        <w:jc w:val="both"/>
        <w:rPr>
          <w:rFonts w:cs="Calibri"/>
          <w:szCs w:val="22"/>
        </w:rPr>
      </w:pPr>
      <w:r w:rsidRPr="008069F2">
        <w:rPr>
          <w:rFonts w:cs="Calibri"/>
          <w:szCs w:val="22"/>
        </w:rPr>
        <w:t>(See appendix 2 for signs and symptoms of physical abuse)</w:t>
      </w:r>
    </w:p>
    <w:p w:rsidRPr="008069F2" w:rsidR="00AC5039" w:rsidP="00AC5039" w:rsidRDefault="00AC5039" w14:paraId="541788CB" w14:textId="77777777">
      <w:pPr>
        <w:tabs>
          <w:tab w:val="left" w:pos="540"/>
        </w:tabs>
        <w:spacing w:line="276" w:lineRule="auto"/>
        <w:jc w:val="both"/>
        <w:rPr>
          <w:rFonts w:cs="Calibri"/>
          <w:szCs w:val="22"/>
        </w:rPr>
      </w:pPr>
    </w:p>
    <w:p w:rsidRPr="008069F2" w:rsidR="00AC5039" w:rsidP="00AC5039" w:rsidRDefault="00AC5039" w14:paraId="25E7B0CF" w14:textId="77777777">
      <w:pPr>
        <w:tabs>
          <w:tab w:val="left" w:pos="540"/>
        </w:tabs>
        <w:spacing w:line="276" w:lineRule="auto"/>
        <w:jc w:val="both"/>
        <w:rPr>
          <w:rFonts w:cs="Calibri"/>
          <w:b/>
          <w:bCs/>
          <w:iCs/>
          <w:szCs w:val="22"/>
        </w:rPr>
      </w:pPr>
      <w:r w:rsidRPr="008069F2">
        <w:rPr>
          <w:rFonts w:cs="Calibri"/>
          <w:b/>
          <w:bCs/>
          <w:szCs w:val="22"/>
        </w:rPr>
        <w:t>Emotional abuse</w:t>
      </w:r>
      <w:r w:rsidRPr="008069F2">
        <w:rPr>
          <w:rFonts w:cs="Calibri"/>
          <w:szCs w:val="22"/>
        </w:rPr>
        <w:t xml:space="preserve"> is the persistent emotional maltreatment of a child such as to cause severe and adverse effects on the child’s emotional development. Some level of emotional abuse is involved in all types of maltreatment of a child, although it may occur alone.</w:t>
      </w:r>
    </w:p>
    <w:p w:rsidRPr="008069F2" w:rsidR="00AC5039" w:rsidP="00AC5039" w:rsidRDefault="00AC5039" w14:paraId="4476BF9A" w14:textId="77777777">
      <w:pPr>
        <w:tabs>
          <w:tab w:val="left" w:pos="540"/>
        </w:tabs>
        <w:spacing w:line="276" w:lineRule="auto"/>
        <w:jc w:val="both"/>
        <w:rPr>
          <w:rFonts w:cs="Calibri"/>
          <w:b/>
          <w:bCs/>
          <w:iCs/>
          <w:szCs w:val="22"/>
        </w:rPr>
      </w:pPr>
    </w:p>
    <w:p w:rsidRPr="008069F2" w:rsidR="00AC5039" w:rsidP="00AC5039" w:rsidRDefault="00AC5039" w14:paraId="1AA15EF3" w14:textId="77777777">
      <w:pPr>
        <w:tabs>
          <w:tab w:val="left" w:pos="540"/>
        </w:tabs>
        <w:spacing w:line="276" w:lineRule="auto"/>
        <w:jc w:val="both"/>
        <w:rPr>
          <w:rFonts w:cs="Calibri"/>
          <w:b/>
          <w:bCs/>
          <w:iCs/>
          <w:szCs w:val="22"/>
        </w:rPr>
      </w:pPr>
      <w:r w:rsidRPr="008069F2">
        <w:rPr>
          <w:rFonts w:cs="Calibri"/>
          <w:b/>
          <w:szCs w:val="22"/>
        </w:rPr>
        <w:t>Emotional abuse</w:t>
      </w:r>
      <w:r w:rsidRPr="008069F2">
        <w:rPr>
          <w:rFonts w:cs="Calibri"/>
          <w:szCs w:val="22"/>
        </w:rPr>
        <w:t xml:space="preserve"> may involve:</w:t>
      </w:r>
    </w:p>
    <w:p w:rsidRPr="008069F2" w:rsidR="00AC5039" w:rsidRDefault="00AC5039" w14:paraId="3BC44840" w14:textId="77777777">
      <w:pPr>
        <w:numPr>
          <w:ilvl w:val="0"/>
          <w:numId w:val="18"/>
        </w:numPr>
        <w:spacing w:line="276" w:lineRule="auto"/>
        <w:ind w:left="284" w:hanging="284"/>
        <w:jc w:val="both"/>
        <w:rPr>
          <w:rFonts w:eastAsia="Arial" w:cs="Calibri"/>
          <w:szCs w:val="22"/>
        </w:rPr>
      </w:pPr>
      <w:r w:rsidRPr="008069F2">
        <w:rPr>
          <w:rFonts w:eastAsia="Arial" w:cs="Calibri"/>
          <w:szCs w:val="22"/>
        </w:rPr>
        <w:t>Conveying to a child that they are worthless or unloved, inadequate, or valued only insofar as they meet the needs of another person.</w:t>
      </w:r>
    </w:p>
    <w:p w:rsidRPr="008069F2" w:rsidR="00AC5039" w:rsidRDefault="00AC5039" w14:paraId="74148D06" w14:textId="77777777">
      <w:pPr>
        <w:numPr>
          <w:ilvl w:val="0"/>
          <w:numId w:val="18"/>
        </w:numPr>
        <w:spacing w:line="276" w:lineRule="auto"/>
        <w:ind w:left="284" w:hanging="284"/>
        <w:jc w:val="both"/>
        <w:rPr>
          <w:rFonts w:eastAsia="Arial" w:cs="Calibri"/>
          <w:szCs w:val="22"/>
        </w:rPr>
      </w:pPr>
      <w:r w:rsidRPr="008069F2">
        <w:rPr>
          <w:rFonts w:eastAsia="Arial" w:cs="Calibri"/>
          <w:szCs w:val="22"/>
        </w:rPr>
        <w:t>Not giving the child opportunities to express their views, deliberately silencing them or ‘making fun’ of what they say or how they communicate.</w:t>
      </w:r>
    </w:p>
    <w:p w:rsidRPr="008069F2" w:rsidR="00AC5039" w:rsidRDefault="00AC5039" w14:paraId="53730DD9" w14:textId="77777777">
      <w:pPr>
        <w:numPr>
          <w:ilvl w:val="0"/>
          <w:numId w:val="18"/>
        </w:numPr>
        <w:spacing w:line="276" w:lineRule="auto"/>
        <w:ind w:left="284" w:hanging="284"/>
        <w:jc w:val="both"/>
        <w:rPr>
          <w:rFonts w:eastAsia="Arial" w:cs="Calibri"/>
          <w:szCs w:val="22"/>
        </w:rPr>
      </w:pPr>
      <w:r w:rsidRPr="008069F2">
        <w:rPr>
          <w:rFonts w:eastAsia="Arial" w:cs="Calibri"/>
          <w:szCs w:val="22"/>
        </w:rPr>
        <w:t>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w:t>
      </w:r>
    </w:p>
    <w:p w:rsidRPr="008069F2" w:rsidR="00AC5039" w:rsidRDefault="00AC5039" w14:paraId="7FE7229B" w14:textId="77777777">
      <w:pPr>
        <w:numPr>
          <w:ilvl w:val="0"/>
          <w:numId w:val="18"/>
        </w:numPr>
        <w:spacing w:line="276" w:lineRule="auto"/>
        <w:ind w:left="284" w:hanging="284"/>
        <w:jc w:val="both"/>
        <w:rPr>
          <w:rFonts w:eastAsia="Arial" w:cs="Calibri"/>
          <w:szCs w:val="22"/>
        </w:rPr>
      </w:pPr>
      <w:r w:rsidRPr="008069F2">
        <w:rPr>
          <w:rFonts w:eastAsia="Arial" w:cs="Calibri"/>
          <w:szCs w:val="22"/>
        </w:rPr>
        <w:t>Seeing or hearing the ill-treatment of another.</w:t>
      </w:r>
    </w:p>
    <w:p w:rsidRPr="008069F2" w:rsidR="00AC5039" w:rsidRDefault="00AC5039" w14:paraId="6127A046" w14:textId="77777777">
      <w:pPr>
        <w:numPr>
          <w:ilvl w:val="0"/>
          <w:numId w:val="18"/>
        </w:numPr>
        <w:spacing w:line="276" w:lineRule="auto"/>
        <w:ind w:left="284" w:hanging="284"/>
        <w:jc w:val="both"/>
        <w:rPr>
          <w:rFonts w:eastAsia="Arial" w:cs="Calibri"/>
          <w:szCs w:val="22"/>
        </w:rPr>
      </w:pPr>
      <w:r w:rsidRPr="008069F2">
        <w:rPr>
          <w:rFonts w:eastAsia="Arial" w:cs="Calibri"/>
          <w:szCs w:val="22"/>
        </w:rPr>
        <w:t>Serious bullying (including cyberbullying), causing children frequently to feel frightened or in danger, or the exploitation or corruption of children.</w:t>
      </w:r>
    </w:p>
    <w:p w:rsidRPr="008069F2" w:rsidR="00AC5039" w:rsidP="00AC5039" w:rsidRDefault="00AC5039" w14:paraId="483C82F5" w14:textId="77777777">
      <w:pPr>
        <w:tabs>
          <w:tab w:val="left" w:pos="540"/>
        </w:tabs>
        <w:spacing w:line="276" w:lineRule="auto"/>
        <w:jc w:val="both"/>
        <w:rPr>
          <w:rFonts w:cs="Calibri"/>
          <w:szCs w:val="22"/>
        </w:rPr>
      </w:pPr>
      <w:r w:rsidRPr="008069F2">
        <w:rPr>
          <w:rFonts w:cs="Calibri"/>
          <w:szCs w:val="22"/>
        </w:rPr>
        <w:t>(See Appendix 3 for signs and symptoms of emotional abuse).</w:t>
      </w:r>
    </w:p>
    <w:p w:rsidRPr="008069F2" w:rsidR="00AC5039" w:rsidP="00AC5039" w:rsidRDefault="00AC5039" w14:paraId="5478CF90" w14:textId="1EAF2686">
      <w:pPr>
        <w:spacing w:before="120" w:after="120" w:line="276" w:lineRule="auto"/>
        <w:jc w:val="both"/>
        <w:rPr>
          <w:rFonts w:eastAsia="Arial" w:cs="Calibri"/>
          <w:szCs w:val="22"/>
        </w:rPr>
      </w:pPr>
      <w:r w:rsidRPr="008069F2">
        <w:rPr>
          <w:rFonts w:cs="Calibri"/>
          <w:b/>
          <w:bCs/>
          <w:szCs w:val="22"/>
        </w:rPr>
        <w:t>Sexual abuse</w:t>
      </w:r>
      <w:r w:rsidRPr="008069F2">
        <w:rPr>
          <w:rFonts w:cs="Calibri"/>
          <w:szCs w:val="22"/>
        </w:rPr>
        <w:t xml:space="preserve"> involves forcing or enticing a child or young person to take part in sexual activities, not necessarily involving a high level of violence, </w:t>
      </w:r>
      <w:r w:rsidRPr="008069F2" w:rsidR="00037E4B">
        <w:rPr>
          <w:rFonts w:cs="Calibri"/>
          <w:szCs w:val="22"/>
        </w:rPr>
        <w:t>whether</w:t>
      </w:r>
      <w:r w:rsidRPr="008069F2">
        <w:rPr>
          <w:rFonts w:cs="Calibri"/>
          <w:szCs w:val="22"/>
        </w:rPr>
        <w:t xml:space="preserve"> the child is aware of what is happening. The activities may involve:</w:t>
      </w:r>
    </w:p>
    <w:p w:rsidRPr="008069F2" w:rsidR="00AC5039" w:rsidRDefault="00AC5039" w14:paraId="39BFA9FE" w14:textId="77777777">
      <w:pPr>
        <w:numPr>
          <w:ilvl w:val="0"/>
          <w:numId w:val="18"/>
        </w:numPr>
        <w:spacing w:before="120" w:after="120" w:line="276" w:lineRule="auto"/>
        <w:ind w:left="284" w:hanging="284"/>
        <w:jc w:val="both"/>
        <w:rPr>
          <w:rFonts w:eastAsia="Arial" w:cs="Calibri"/>
          <w:szCs w:val="22"/>
        </w:rPr>
      </w:pPr>
      <w:r w:rsidRPr="008069F2">
        <w:rPr>
          <w:rFonts w:eastAsia="Arial" w:cs="Calibri"/>
          <w:szCs w:val="22"/>
        </w:rPr>
        <w:t>Physical contact, including assault by penetration (for example rape or oral sex) or non-penetrative acts such as masturbation, kissing, rubbing and touching outside of clothing.</w:t>
      </w:r>
    </w:p>
    <w:p w:rsidRPr="008069F2" w:rsidR="00AC5039" w:rsidRDefault="00AC5039" w14:paraId="08E95795" w14:textId="77777777">
      <w:pPr>
        <w:numPr>
          <w:ilvl w:val="0"/>
          <w:numId w:val="18"/>
        </w:numPr>
        <w:spacing w:before="120" w:after="120" w:line="276" w:lineRule="auto"/>
        <w:ind w:left="284" w:hanging="284"/>
        <w:jc w:val="both"/>
        <w:rPr>
          <w:rFonts w:eastAsia="Arial" w:cs="Calibri"/>
          <w:szCs w:val="22"/>
        </w:rPr>
      </w:pPr>
      <w:r w:rsidRPr="008069F2">
        <w:rPr>
          <w:rFonts w:eastAsia="Arial" w:cs="Calibri"/>
          <w:szCs w:val="22"/>
        </w:rPr>
        <w:t>Non-contact activities, such as involving children in looking at, or in the production of, sexual images, watching sexual activities, encouraging children to behave in sexually inappropriate ways, or grooming a child in preparation for abuse (including via the internet).</w:t>
      </w:r>
    </w:p>
    <w:p w:rsidRPr="008069F2" w:rsidR="00AC5039" w:rsidRDefault="00AC5039" w14:paraId="7AD1AE97" w14:textId="77777777">
      <w:pPr>
        <w:numPr>
          <w:ilvl w:val="0"/>
          <w:numId w:val="18"/>
        </w:numPr>
        <w:spacing w:before="120" w:after="120" w:line="276" w:lineRule="auto"/>
        <w:ind w:left="284" w:hanging="284"/>
        <w:jc w:val="both"/>
        <w:rPr>
          <w:rFonts w:eastAsia="Arial" w:cs="Calibri"/>
          <w:szCs w:val="22"/>
        </w:rPr>
      </w:pPr>
      <w:r w:rsidRPr="008069F2">
        <w:rPr>
          <w:rFonts w:cs="Calibri"/>
          <w:szCs w:val="22"/>
        </w:rPr>
        <w:t>Sexual abuse is not solely perpetrated by adult males. Women can also commit acts of sexual abuse, as can other children.</w:t>
      </w:r>
    </w:p>
    <w:p w:rsidRPr="008069F2" w:rsidR="00AC5039" w:rsidP="00DA7AE3" w:rsidRDefault="00AC5039" w14:paraId="5923D149" w14:textId="77777777">
      <w:pPr>
        <w:spacing w:line="276" w:lineRule="auto"/>
        <w:jc w:val="both"/>
        <w:rPr>
          <w:rFonts w:cs="Calibri"/>
          <w:szCs w:val="22"/>
        </w:rPr>
      </w:pPr>
      <w:r w:rsidRPr="008069F2">
        <w:rPr>
          <w:rFonts w:cs="Calibri"/>
          <w:szCs w:val="22"/>
        </w:rPr>
        <w:t>(See Appendix 4 for signs and symptoms of sexual abuse).</w:t>
      </w:r>
    </w:p>
    <w:p w:rsidRPr="008069F2" w:rsidR="00AC5039" w:rsidP="00DA7AE3" w:rsidRDefault="00AC5039" w14:paraId="4E20D614" w14:textId="77777777">
      <w:pPr>
        <w:spacing w:line="276" w:lineRule="auto"/>
        <w:jc w:val="both"/>
        <w:rPr>
          <w:rFonts w:cs="Calibri"/>
          <w:szCs w:val="22"/>
        </w:rPr>
      </w:pPr>
    </w:p>
    <w:p w:rsidRPr="008069F2" w:rsidR="00AC5039" w:rsidP="00DA7AE3" w:rsidRDefault="00AC5039" w14:paraId="5CC1A112" w14:textId="18C4BA16">
      <w:pPr>
        <w:spacing w:line="276" w:lineRule="auto"/>
        <w:jc w:val="both"/>
        <w:rPr>
          <w:rFonts w:eastAsia="Arial" w:cs="Calibri"/>
          <w:szCs w:val="22"/>
        </w:rPr>
      </w:pPr>
      <w:r w:rsidRPr="008069F2">
        <w:rPr>
          <w:rFonts w:cs="Calibri"/>
          <w:b/>
          <w:szCs w:val="22"/>
        </w:rPr>
        <w:t>Neglect</w:t>
      </w:r>
      <w:r w:rsidRPr="008069F2">
        <w:rPr>
          <w:rFonts w:cs="Calibri"/>
          <w:szCs w:val="22"/>
        </w:rPr>
        <w:t xml:space="preserve"> is the persistent failure to meet a child’s basic physical and/or psychological needs, likely to result in the serious impairment of the child’s health or development. Neglect may occur during pregnancy </w:t>
      </w:r>
      <w:r w:rsidRPr="008069F2" w:rsidR="00037E4B">
        <w:rPr>
          <w:rFonts w:cs="Calibri"/>
          <w:szCs w:val="22"/>
        </w:rPr>
        <w:t>because of</w:t>
      </w:r>
      <w:r w:rsidRPr="008069F2">
        <w:rPr>
          <w:rFonts w:cs="Calibri"/>
          <w:szCs w:val="22"/>
        </w:rPr>
        <w:t xml:space="preserve"> maternal substance abuse. </w:t>
      </w:r>
    </w:p>
    <w:p w:rsidRPr="008069F2" w:rsidR="00AC5039" w:rsidP="00AC5039" w:rsidRDefault="00AC5039" w14:paraId="0B4D0749" w14:textId="77777777">
      <w:pPr>
        <w:spacing w:line="276" w:lineRule="auto"/>
        <w:jc w:val="both"/>
        <w:rPr>
          <w:rFonts w:eastAsia="Arial" w:cs="Calibri"/>
          <w:szCs w:val="22"/>
        </w:rPr>
      </w:pPr>
      <w:r w:rsidRPr="008069F2">
        <w:rPr>
          <w:rFonts w:cs="Calibri"/>
          <w:szCs w:val="22"/>
        </w:rPr>
        <w:t>Once a child is born, neglect may involve a parent or carer failing to:</w:t>
      </w:r>
    </w:p>
    <w:p w:rsidRPr="008069F2" w:rsidR="00AC5039" w:rsidRDefault="00AC5039" w14:paraId="251D2389" w14:textId="77777777">
      <w:pPr>
        <w:numPr>
          <w:ilvl w:val="0"/>
          <w:numId w:val="18"/>
        </w:numPr>
        <w:spacing w:line="276" w:lineRule="auto"/>
        <w:ind w:left="284" w:hanging="284"/>
        <w:jc w:val="both"/>
        <w:rPr>
          <w:rFonts w:eastAsia="Arial" w:cs="Calibri"/>
          <w:szCs w:val="22"/>
        </w:rPr>
      </w:pPr>
      <w:r w:rsidRPr="008069F2">
        <w:rPr>
          <w:rFonts w:eastAsia="Arial" w:cs="Calibri"/>
          <w:szCs w:val="22"/>
        </w:rPr>
        <w:t>Provide adequate food, clothing and shelter (including exclusion from home or abandonment).</w:t>
      </w:r>
    </w:p>
    <w:p w:rsidRPr="008069F2" w:rsidR="00AC5039" w:rsidRDefault="00AC5039" w14:paraId="69E8F218" w14:textId="77777777">
      <w:pPr>
        <w:numPr>
          <w:ilvl w:val="0"/>
          <w:numId w:val="18"/>
        </w:numPr>
        <w:spacing w:line="276" w:lineRule="auto"/>
        <w:ind w:left="284" w:hanging="284"/>
        <w:jc w:val="both"/>
        <w:rPr>
          <w:rFonts w:eastAsia="Arial" w:cs="Calibri"/>
          <w:szCs w:val="22"/>
        </w:rPr>
      </w:pPr>
      <w:r w:rsidRPr="008069F2">
        <w:rPr>
          <w:rFonts w:eastAsia="Arial" w:cs="Calibri"/>
          <w:szCs w:val="22"/>
        </w:rPr>
        <w:t>Protect a child from physical and emotional harm or danger.</w:t>
      </w:r>
    </w:p>
    <w:p w:rsidRPr="008069F2" w:rsidR="00AC5039" w:rsidRDefault="00AC5039" w14:paraId="289C6CD2" w14:textId="186CF296">
      <w:pPr>
        <w:numPr>
          <w:ilvl w:val="0"/>
          <w:numId w:val="18"/>
        </w:numPr>
        <w:spacing w:line="276" w:lineRule="auto"/>
        <w:ind w:left="284" w:hanging="284"/>
        <w:jc w:val="both"/>
        <w:rPr>
          <w:rFonts w:eastAsia="Arial" w:cs="Calibri"/>
          <w:szCs w:val="22"/>
        </w:rPr>
      </w:pPr>
      <w:r w:rsidRPr="008069F2">
        <w:rPr>
          <w:rFonts w:eastAsia="Arial" w:cs="Calibri"/>
          <w:szCs w:val="22"/>
        </w:rPr>
        <w:t xml:space="preserve">Ensure adequate supervision (including the use of inadequate </w:t>
      </w:r>
      <w:r w:rsidRPr="008069F2" w:rsidR="00633B7B">
        <w:rPr>
          <w:rFonts w:eastAsia="Arial" w:cs="Calibri"/>
          <w:szCs w:val="22"/>
        </w:rPr>
        <w:t>caregivers</w:t>
      </w:r>
      <w:r w:rsidRPr="008069F2">
        <w:rPr>
          <w:rFonts w:eastAsia="Arial" w:cs="Calibri"/>
          <w:szCs w:val="22"/>
        </w:rPr>
        <w:t>).</w:t>
      </w:r>
    </w:p>
    <w:p w:rsidRPr="008069F2" w:rsidR="00AC5039" w:rsidRDefault="00AC5039" w14:paraId="14076F8F" w14:textId="77777777">
      <w:pPr>
        <w:numPr>
          <w:ilvl w:val="0"/>
          <w:numId w:val="18"/>
        </w:numPr>
        <w:spacing w:line="276" w:lineRule="auto"/>
        <w:ind w:left="284" w:hanging="284"/>
        <w:jc w:val="both"/>
        <w:rPr>
          <w:rFonts w:eastAsia="Arial" w:cs="Calibri"/>
          <w:szCs w:val="22"/>
        </w:rPr>
      </w:pPr>
      <w:r w:rsidRPr="008069F2">
        <w:rPr>
          <w:rFonts w:eastAsia="Arial" w:cs="Calibri"/>
          <w:szCs w:val="22"/>
        </w:rPr>
        <w:t>Ensure access to appropriate medical care or treatment.</w:t>
      </w:r>
    </w:p>
    <w:p w:rsidRPr="008069F2" w:rsidR="00AC5039" w:rsidP="00AC5039" w:rsidRDefault="00AC5039" w14:paraId="7C4F8E6C" w14:textId="77777777">
      <w:pPr>
        <w:spacing w:line="276" w:lineRule="auto"/>
        <w:jc w:val="both"/>
        <w:rPr>
          <w:rFonts w:eastAsia="Arial" w:cs="Calibri"/>
          <w:szCs w:val="22"/>
        </w:rPr>
      </w:pPr>
    </w:p>
    <w:p w:rsidR="00571752" w:rsidP="00571752" w:rsidRDefault="00AC5039" w14:paraId="70EEEEE6" w14:textId="77777777">
      <w:pPr>
        <w:spacing w:line="276" w:lineRule="auto"/>
        <w:jc w:val="both"/>
        <w:rPr>
          <w:rFonts w:cs="Calibri"/>
          <w:color w:val="000000" w:themeColor="text1"/>
          <w:szCs w:val="22"/>
        </w:rPr>
      </w:pPr>
      <w:r w:rsidRPr="008069F2">
        <w:rPr>
          <w:rFonts w:cs="Calibri"/>
          <w:szCs w:val="22"/>
        </w:rPr>
        <w:t xml:space="preserve">It may also include neglect of, or unresponsiveness to, a child’s basic emotional needs. </w:t>
      </w:r>
      <w:r w:rsidRPr="008069F2">
        <w:rPr>
          <w:rFonts w:cs="Calibri"/>
          <w:color w:val="000000" w:themeColor="text1"/>
          <w:szCs w:val="22"/>
        </w:rPr>
        <w:t>It can be difficult to know when to take action to protect a child from neglect, ensure that staff know who they can approach to voice their concerns and discuss next steps.</w:t>
      </w:r>
    </w:p>
    <w:p w:rsidR="00571752" w:rsidP="00571752" w:rsidRDefault="00571752" w14:paraId="25EBDC08" w14:textId="77777777">
      <w:pPr>
        <w:spacing w:line="276" w:lineRule="auto"/>
        <w:jc w:val="both"/>
        <w:rPr>
          <w:rFonts w:cs="Calibri"/>
          <w:color w:val="000000" w:themeColor="text1"/>
          <w:szCs w:val="22"/>
        </w:rPr>
      </w:pPr>
    </w:p>
    <w:p w:rsidR="008B6783" w:rsidP="00571752" w:rsidRDefault="00AC5039" w14:paraId="6B5F69E2" w14:textId="101EAF46">
      <w:pPr>
        <w:spacing w:line="276" w:lineRule="auto"/>
        <w:jc w:val="both"/>
        <w:rPr>
          <w:rFonts w:cs="Calibri"/>
          <w:color w:val="000000" w:themeColor="text1"/>
          <w:szCs w:val="22"/>
        </w:rPr>
      </w:pPr>
      <w:r w:rsidRPr="008069F2">
        <w:rPr>
          <w:rFonts w:cs="Calibri"/>
          <w:color w:val="000000" w:themeColor="text1"/>
          <w:szCs w:val="22"/>
        </w:rPr>
        <w:t xml:space="preserve">One off </w:t>
      </w:r>
      <w:r w:rsidRPr="008069F2" w:rsidR="006144DD">
        <w:rPr>
          <w:rFonts w:cs="Calibri"/>
          <w:color w:val="000000" w:themeColor="text1"/>
          <w:szCs w:val="22"/>
        </w:rPr>
        <w:t>sign</w:t>
      </w:r>
      <w:r w:rsidR="00571752">
        <w:rPr>
          <w:rFonts w:cs="Calibri"/>
          <w:color w:val="000000" w:themeColor="text1"/>
          <w:szCs w:val="22"/>
        </w:rPr>
        <w:t xml:space="preserve"> </w:t>
      </w:r>
      <w:r w:rsidRPr="008069F2">
        <w:rPr>
          <w:rFonts w:cs="Calibri"/>
          <w:color w:val="000000" w:themeColor="text1"/>
          <w:szCs w:val="22"/>
        </w:rPr>
        <w:t>may not mean that a child is being neglected. Knowing when a child or family need help requires someone to recognise that there are ongoing or persistent patterns of neglect.</w:t>
      </w:r>
    </w:p>
    <w:p w:rsidRPr="00571752" w:rsidR="00571752" w:rsidP="00571752" w:rsidRDefault="00571752" w14:paraId="0E65C30E" w14:textId="77777777">
      <w:pPr>
        <w:spacing w:line="276" w:lineRule="auto"/>
        <w:jc w:val="both"/>
        <w:rPr>
          <w:rFonts w:cs="Calibri"/>
          <w:szCs w:val="22"/>
        </w:rPr>
      </w:pPr>
    </w:p>
    <w:p w:rsidRPr="00081F23" w:rsidR="00AC5039" w:rsidP="008B6783" w:rsidRDefault="00AC5039" w14:paraId="7B748D9D" w14:textId="77777777">
      <w:pPr>
        <w:pStyle w:val="NormalWeb"/>
        <w:shd w:val="clear" w:color="auto" w:fill="FAFAFA"/>
        <w:spacing w:before="0" w:beforeAutospacing="0" w:after="0" w:afterAutospacing="0"/>
        <w:jc w:val="both"/>
        <w:rPr>
          <w:rFonts w:ascii="Calibri" w:hAnsi="Calibri" w:cs="Calibri"/>
          <w:color w:val="000000" w:themeColor="text1"/>
          <w:sz w:val="22"/>
          <w:szCs w:val="22"/>
        </w:rPr>
      </w:pPr>
      <w:r w:rsidRPr="00081F23">
        <w:rPr>
          <w:rFonts w:ascii="Calibri" w:hAnsi="Calibri" w:cs="Calibri"/>
          <w:b/>
          <w:bCs/>
          <w:color w:val="000000" w:themeColor="text1"/>
          <w:sz w:val="22"/>
          <w:szCs w:val="22"/>
        </w:rPr>
        <w:t>Child on child abuse</w:t>
      </w:r>
      <w:r w:rsidRPr="00081F23">
        <w:rPr>
          <w:rFonts w:ascii="Calibri" w:hAnsi="Calibri" w:cs="Calibri"/>
          <w:color w:val="000000" w:themeColor="text1"/>
          <w:sz w:val="22"/>
          <w:szCs w:val="22"/>
        </w:rPr>
        <w:t xml:space="preserve"> is most likely to include, but may not be limited to: </w:t>
      </w:r>
    </w:p>
    <w:p w:rsidRPr="00081F23" w:rsidR="009B5D10" w:rsidRDefault="008B6783" w14:paraId="2207E644" w14:textId="77777777">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Bullying (including cyber-bullying, prejudice-based and discriminatory bullying).</w:t>
      </w:r>
    </w:p>
    <w:p w:rsidRPr="00081F23" w:rsidR="009B5D10" w:rsidRDefault="00AC5039" w14:paraId="074202F1" w14:textId="77777777">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Physical abuse such as hitting, kicking, shaking, biting, hair pulling, or otherwise causing physical harm (this may include an online element which facilitates, threatens and/or encourages physical abuse).</w:t>
      </w:r>
    </w:p>
    <w:p w:rsidRPr="00081F23" w:rsidR="009B5D10" w:rsidRDefault="00AC5039" w14:paraId="20048BAE" w14:textId="77777777">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 xml:space="preserve">Sexual harassment, such as sexual comments, remarks, jokes and online sexual harassment which may be standalone or part of a broader pattern of abuse. Causing someone to engage in sexual activity without consent, such as forcing someone to remove their clothes, touch themselves sexually or to engage in sexual activity with a third party. </w:t>
      </w:r>
    </w:p>
    <w:p w:rsidRPr="00081F23" w:rsidR="009B5D10" w:rsidRDefault="00AC5039" w14:paraId="13ED94EA" w14:textId="271E1FE9">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081F23">
        <w:rPr>
          <w:rFonts w:ascii="Calibri" w:hAnsi="Calibri" w:cs="Calibri"/>
          <w:color w:val="000000" w:themeColor="text1"/>
          <w:sz w:val="22"/>
          <w:szCs w:val="22"/>
        </w:rPr>
        <w:t xml:space="preserve">Consensual and non-consensual </w:t>
      </w:r>
      <w:r w:rsidR="00A1510B">
        <w:rPr>
          <w:rFonts w:ascii="Calibri" w:hAnsi="Calibri" w:cs="Calibri"/>
          <w:color w:val="000000" w:themeColor="text1"/>
          <w:sz w:val="22"/>
          <w:szCs w:val="22"/>
        </w:rPr>
        <w:t>images</w:t>
      </w:r>
      <w:r w:rsidRPr="00081F23">
        <w:rPr>
          <w:rFonts w:ascii="Calibri" w:hAnsi="Calibri" w:cs="Calibri"/>
          <w:color w:val="000000" w:themeColor="text1"/>
          <w:sz w:val="22"/>
          <w:szCs w:val="22"/>
        </w:rPr>
        <w:t xml:space="preserve"> (also known as youth produced sexual imagery</w:t>
      </w:r>
      <w:r w:rsidR="00A1510B">
        <w:rPr>
          <w:rFonts w:ascii="Calibri" w:hAnsi="Calibri" w:cs="Calibri"/>
          <w:color w:val="000000" w:themeColor="text1"/>
          <w:sz w:val="22"/>
          <w:szCs w:val="22"/>
        </w:rPr>
        <w:t xml:space="preserve"> or previously sexting</w:t>
      </w:r>
      <w:r w:rsidRPr="00081F23">
        <w:rPr>
          <w:rFonts w:ascii="Calibri" w:hAnsi="Calibri" w:cs="Calibri"/>
          <w:color w:val="000000" w:themeColor="text1"/>
          <w:sz w:val="22"/>
          <w:szCs w:val="22"/>
        </w:rPr>
        <w:t>).</w:t>
      </w:r>
    </w:p>
    <w:p w:rsidR="009B5D10" w:rsidRDefault="00AC5039" w14:paraId="01170B05" w14:textId="77777777">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9B5D10">
        <w:rPr>
          <w:rFonts w:ascii="Calibri" w:hAnsi="Calibri" w:cs="Calibri"/>
          <w:color w:val="000000" w:themeColor="text1"/>
          <w:sz w:val="22"/>
          <w:szCs w:val="22"/>
        </w:rPr>
        <w:t xml:space="preserve">Upskirting, which typically involves taking a picture under a person’s clothing without their permission, with the intention of viewing their genitals or buttocks to obtain sexual gratification, or cause the victim humiliation, distress or alarm.  </w:t>
      </w:r>
    </w:p>
    <w:p w:rsidRPr="009B5D10" w:rsidR="00AC5039" w:rsidRDefault="00AC5039" w14:paraId="0B6C0D7A" w14:textId="74A88C30">
      <w:pPr>
        <w:pStyle w:val="NormalWeb"/>
        <w:numPr>
          <w:ilvl w:val="0"/>
          <w:numId w:val="51"/>
        </w:numPr>
        <w:shd w:val="clear" w:color="auto" w:fill="FAFAFA"/>
        <w:spacing w:before="0" w:beforeAutospacing="0" w:after="0" w:afterAutospacing="0" w:line="276" w:lineRule="auto"/>
        <w:ind w:left="357" w:hanging="357"/>
        <w:jc w:val="both"/>
        <w:rPr>
          <w:rFonts w:ascii="Calibri" w:hAnsi="Calibri" w:cs="Calibri"/>
          <w:color w:val="000000" w:themeColor="text1"/>
          <w:sz w:val="22"/>
          <w:szCs w:val="22"/>
        </w:rPr>
      </w:pPr>
      <w:r w:rsidRPr="009B5D10">
        <w:rPr>
          <w:rFonts w:ascii="Calibri" w:hAnsi="Calibri" w:cs="Calibri"/>
          <w:color w:val="000000" w:themeColor="text1"/>
          <w:sz w:val="22"/>
          <w:szCs w:val="22"/>
        </w:rPr>
        <w:t xml:space="preserve">Initiation/hazing type violence and rituals (this could include activities involving harassment, abuse or humiliation used as a way of initiating a person into a group and may also include an online element).  </w:t>
      </w:r>
    </w:p>
    <w:p w:rsidR="009B5D10" w:rsidP="008B6783" w:rsidRDefault="009B5D10" w14:paraId="03BBDC79" w14:textId="77777777">
      <w:pPr>
        <w:pStyle w:val="NormalWeb"/>
        <w:shd w:val="clear" w:color="auto" w:fill="FAFAFA"/>
        <w:spacing w:before="0" w:beforeAutospacing="0" w:after="0" w:afterAutospacing="0"/>
        <w:jc w:val="both"/>
        <w:rPr>
          <w:rFonts w:ascii="Calibri" w:hAnsi="Calibri" w:cs="Calibri"/>
          <w:color w:val="000000" w:themeColor="text1"/>
          <w:sz w:val="22"/>
          <w:szCs w:val="22"/>
        </w:rPr>
      </w:pPr>
    </w:p>
    <w:p w:rsidRPr="008069F2" w:rsidR="00AC5039" w:rsidP="008B6783" w:rsidRDefault="00AC5039" w14:paraId="4B4DB3AC" w14:textId="6C0E82C6">
      <w:pPr>
        <w:pStyle w:val="NormalWeb"/>
        <w:shd w:val="clear" w:color="auto" w:fill="FAFAFA"/>
        <w:spacing w:before="0" w:beforeAutospacing="0" w:after="0" w:afterAutospacing="0"/>
        <w:jc w:val="both"/>
        <w:rPr>
          <w:rFonts w:ascii="Calibri" w:hAnsi="Calibri" w:cs="Calibri"/>
          <w:color w:val="000000" w:themeColor="text1"/>
          <w:sz w:val="22"/>
          <w:szCs w:val="22"/>
        </w:rPr>
      </w:pPr>
      <w:r w:rsidRPr="008069F2">
        <w:rPr>
          <w:rFonts w:ascii="Calibri" w:hAnsi="Calibri" w:cs="Calibri"/>
          <w:color w:val="000000" w:themeColor="text1"/>
          <w:sz w:val="22"/>
          <w:szCs w:val="22"/>
        </w:rPr>
        <w:t>Where children abuse their peers online, this can take the form of, for example, abusive, harassing and misogynistic messages; the non-consensual sharing of indecent images, especially around chat groups; and the sharing of abusive images and pornography, to those who don’t want to receive such content.</w:t>
      </w:r>
    </w:p>
    <w:p w:rsidRPr="008069F2" w:rsidR="00AC5039" w:rsidP="00AC5039" w:rsidRDefault="00AC5039" w14:paraId="7EF2A9B8" w14:textId="77777777">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 xml:space="preserve">If staff have any concerns about child-on-child abuse, or a child makes a report to them, they should follow the standard reporting procedures, speaking to a DSL and adding to MyConcern. </w:t>
      </w:r>
    </w:p>
    <w:p w:rsidR="00F1010D" w:rsidP="1056AAF4" w:rsidRDefault="00AC5039" w14:paraId="0661DB24" w14:textId="3E2CE616">
      <w:pPr>
        <w:pStyle w:val="NormalWeb"/>
        <w:shd w:val="clear" w:color="auto" w:fill="FAFAFA"/>
        <w:spacing w:line="276" w:lineRule="auto"/>
        <w:jc w:val="both"/>
        <w:rPr>
          <w:rFonts w:ascii="Calibri" w:hAnsi="Calibri" w:cs="Calibri"/>
          <w:color w:val="000000" w:themeColor="text1"/>
          <w:sz w:val="22"/>
          <w:szCs w:val="22"/>
        </w:rPr>
      </w:pPr>
      <w:r w:rsidRPr="77EEE856" w:rsidR="00AC5039">
        <w:rPr>
          <w:rFonts w:ascii="Calibri" w:hAnsi="Calibri" w:cs="Calibri"/>
          <w:color w:val="000000" w:themeColor="text1" w:themeTint="FF" w:themeShade="FF"/>
          <w:sz w:val="22"/>
          <w:szCs w:val="22"/>
        </w:rPr>
        <w:t xml:space="preserve">When considering instances of harmful sexual behaviour between children, we will consider their ages and stages of development. We recognise that children displaying harmful sexual behaviour have often experienced their </w:t>
      </w:r>
      <w:r w:rsidRPr="77EEE856" w:rsidR="00AC5039">
        <w:rPr>
          <w:rFonts w:ascii="Calibri" w:hAnsi="Calibri" w:cs="Calibri"/>
          <w:color w:val="000000" w:themeColor="text1" w:themeTint="FF" w:themeShade="FF"/>
          <w:sz w:val="22"/>
          <w:szCs w:val="22"/>
        </w:rPr>
        <w:t xml:space="preserve">own abuse and trauma and will offer them appropriate support.  </w:t>
      </w:r>
    </w:p>
    <w:p w:rsidRPr="004016BE" w:rsidR="0083177A" w:rsidP="77EEE856" w:rsidRDefault="0083177A" w14:paraId="36ED942F" w14:textId="701450AD">
      <w:pPr>
        <w:pStyle w:val="NoSpacing"/>
        <w:spacing w:line="276" w:lineRule="auto"/>
        <w:rPr>
          <w:rFonts w:ascii="Calibri" w:hAnsi="Calibri" w:cs="Calibri"/>
          <w:b w:val="1"/>
          <w:bCs w:val="1"/>
          <w:color w:val="0070C0"/>
        </w:rPr>
      </w:pPr>
      <w:r w:rsidRPr="77EEE856" w:rsidR="0083177A">
        <w:rPr>
          <w:rFonts w:ascii="Calibri" w:hAnsi="Calibri" w:cs="Calibri"/>
          <w:b w:val="1"/>
          <w:bCs w:val="1"/>
          <w:color w:val="0070C0"/>
        </w:rPr>
        <w:t>M</w:t>
      </w:r>
      <w:r w:rsidRPr="77EEE856" w:rsidR="004016BE">
        <w:rPr>
          <w:rFonts w:ascii="Calibri" w:hAnsi="Calibri" w:cs="Calibri"/>
          <w:b w:val="1"/>
          <w:bCs w:val="1"/>
          <w:color w:val="0070C0"/>
        </w:rPr>
        <w:t>i</w:t>
      </w:r>
      <w:r w:rsidRPr="77EEE856" w:rsidR="0083177A">
        <w:rPr>
          <w:rFonts w:ascii="Calibri" w:hAnsi="Calibri" w:cs="Calibri"/>
          <w:b w:val="1"/>
          <w:bCs w:val="1"/>
          <w:color w:val="0070C0"/>
        </w:rPr>
        <w:t>s</w:t>
      </w:r>
      <w:r w:rsidRPr="77EEE856" w:rsidR="004016BE">
        <w:rPr>
          <w:rFonts w:ascii="Calibri" w:hAnsi="Calibri" w:cs="Calibri"/>
          <w:b w:val="1"/>
          <w:bCs w:val="1"/>
          <w:color w:val="0070C0"/>
        </w:rPr>
        <w:t>ogyny and Misandry</w:t>
      </w:r>
    </w:p>
    <w:p w:rsidRPr="004016BE" w:rsidR="0083177A" w:rsidP="77EEE856" w:rsidRDefault="0083177A" w14:paraId="0DF0CF21" w14:textId="77777777">
      <w:pPr>
        <w:spacing w:line="276" w:lineRule="auto"/>
        <w:rPr>
          <w:rFonts w:eastAsia="Times New Roman" w:cs="Calibri"/>
          <w:lang w:eastAsia="en-GB"/>
        </w:rPr>
      </w:pPr>
      <w:r w:rsidRPr="77EEE856" w:rsidR="0083177A">
        <w:rPr>
          <w:rFonts w:eastAsia="Times New Roman" w:cs="Calibri"/>
          <w:lang w:eastAsia="en-GB"/>
        </w:rPr>
        <w:t>Transform Trust and its schools recognise misogyny (prejudice, discrimination or harmful attitudes towards women and girls), misandry (prejudice, discrimination or harmful attitudes towards men and boys) and other forms of prejudice-based abuse as safeguarding concerns where they contribute to harassment, discrimination, child-on-child abuse, sexual violence, sexual harassment or a culture that normalises abuse</w:t>
      </w:r>
    </w:p>
    <w:p w:rsidRPr="004016BE" w:rsidR="0083177A" w:rsidP="77EEE856" w:rsidRDefault="0083177A" w14:paraId="6A46D970" w14:textId="77777777">
      <w:pPr>
        <w:spacing w:line="276" w:lineRule="auto"/>
        <w:rPr>
          <w:rFonts w:cs="Calibri"/>
        </w:rPr>
      </w:pPr>
    </w:p>
    <w:p w:rsidR="00F1010D" w:rsidP="77EEE856" w:rsidRDefault="0083177A" w14:paraId="633B4AB8" w14:textId="4B3EE369">
      <w:pPr>
        <w:spacing w:line="276" w:lineRule="auto"/>
        <w:rPr>
          <w:rFonts w:eastAsia="Times New Roman" w:cs="Calibri"/>
          <w:lang w:eastAsia="en-GB"/>
        </w:rPr>
      </w:pPr>
      <w:r w:rsidRPr="77EEE856" w:rsidR="0083177A">
        <w:rPr>
          <w:rFonts w:eastAsia="Times New Roman" w:cs="Calibri"/>
          <w:lang w:eastAsia="en-GB"/>
        </w:rPr>
        <w:t>All staff are expected to challenge such behaviour appropriately, report safeguarding concerns, and support pupils to develop respectful attitudes and healthy relationships. The school will address these issues through its safeguarding arrangements, behaviour policy, curriculum, online safety education and pastoral support, recognising that early intervention can help prevent the escalation of harmful attitudes and behaviours.</w:t>
      </w:r>
    </w:p>
    <w:p w:rsidRPr="005E0740" w:rsidR="005E0740" w:rsidP="77EEE856" w:rsidRDefault="005E0740" w14:paraId="140B55CE" w14:textId="77777777">
      <w:pPr>
        <w:spacing w:line="276" w:lineRule="auto"/>
        <w:rPr>
          <w:rFonts w:eastAsia="Times New Roman" w:cs="Calibri"/>
          <w:lang w:eastAsia="en-GB"/>
        </w:rPr>
      </w:pPr>
    </w:p>
    <w:p w:rsidRPr="008069F2" w:rsidR="00AC5039" w:rsidP="00AC5039" w:rsidRDefault="00AC5039" w14:paraId="669C708A" w14:textId="77777777">
      <w:pPr>
        <w:pStyle w:val="NoSpacing"/>
        <w:spacing w:line="276" w:lineRule="auto"/>
        <w:rPr>
          <w:rFonts w:ascii="Calibri" w:hAnsi="Calibri" w:cs="Calibri"/>
          <w:b/>
          <w:color w:val="0070C0"/>
        </w:rPr>
      </w:pPr>
      <w:r w:rsidRPr="008069F2">
        <w:rPr>
          <w:rFonts w:ascii="Calibri" w:hAnsi="Calibri" w:cs="Calibri"/>
          <w:b/>
          <w:color w:val="0070C0"/>
        </w:rPr>
        <w:t>Particularly Vulnerable Groups</w:t>
      </w:r>
    </w:p>
    <w:p w:rsidRPr="008069F2" w:rsidR="00AC5039" w:rsidP="00AC5039" w:rsidRDefault="00AC5039" w14:paraId="1A965EB6" w14:textId="7B3EEDB6">
      <w:pPr>
        <w:pStyle w:val="NoSpacing"/>
        <w:spacing w:line="276" w:lineRule="auto"/>
        <w:jc w:val="both"/>
        <w:rPr>
          <w:rFonts w:ascii="Calibri" w:hAnsi="Calibri" w:cs="Calibri"/>
        </w:rPr>
      </w:pPr>
      <w:r w:rsidRPr="77EEE856" w:rsidR="00AC5039">
        <w:rPr>
          <w:rFonts w:ascii="Calibri" w:hAnsi="Calibri" w:cs="Calibri"/>
        </w:rPr>
        <w:t xml:space="preserve">Some children and young people may be particularly vulnerable to abuse and harm, which is documented in Section 35 of the Safeguarding Vulnerable Groups Act 2006. This includes for example privately fostered children, children with a disability, children with communication needs. Certain forms of behaviour can also increase the vulnerability of a young person such as drug or alcohol misuse. The DSLs should be aware of the range of guidance that is available and vigilant to concerns being raised by staff and children which need to be reported </w:t>
      </w:r>
      <w:r w:rsidRPr="77EEE856" w:rsidR="00AC5039">
        <w:rPr>
          <w:rFonts w:ascii="Calibri" w:hAnsi="Calibri" w:cs="Calibri"/>
        </w:rPr>
        <w:t>in accordance with</w:t>
      </w:r>
      <w:r w:rsidRPr="77EEE856" w:rsidR="00AC5039">
        <w:rPr>
          <w:rFonts w:ascii="Calibri" w:hAnsi="Calibri" w:cs="Calibri"/>
        </w:rPr>
        <w:t xml:space="preserve"> national (Government) and </w:t>
      </w:r>
      <w:r w:rsidRPr="77EEE856" w:rsidR="768419D1">
        <w:rPr>
          <w:rFonts w:ascii="Calibri" w:hAnsi="Calibri" w:cs="Calibri"/>
        </w:rPr>
        <w:t xml:space="preserve">Derby City Council </w:t>
      </w:r>
      <w:r w:rsidRPr="77EEE856" w:rsidR="00AC5039">
        <w:rPr>
          <w:rFonts w:ascii="Calibri" w:hAnsi="Calibri" w:cs="Calibri"/>
        </w:rPr>
        <w:t xml:space="preserve">procedures without delay. The lead should also ensure staff working with children are alert to signs which may </w:t>
      </w:r>
      <w:r w:rsidRPr="77EEE856" w:rsidR="00AC5039">
        <w:rPr>
          <w:rFonts w:ascii="Calibri" w:hAnsi="Calibri" w:cs="Calibri"/>
        </w:rPr>
        <w:t>indicate</w:t>
      </w:r>
      <w:r w:rsidRPr="77EEE856" w:rsidR="00AC5039">
        <w:rPr>
          <w:rFonts w:ascii="Calibri" w:hAnsi="Calibri" w:cs="Calibri"/>
        </w:rPr>
        <w:t xml:space="preserve"> </w:t>
      </w:r>
      <w:r w:rsidRPr="77EEE856" w:rsidR="00AC5039">
        <w:rPr>
          <w:rFonts w:ascii="Calibri" w:hAnsi="Calibri" w:cs="Calibri"/>
        </w:rPr>
        <w:t>possible abuse</w:t>
      </w:r>
      <w:r w:rsidRPr="77EEE856" w:rsidR="00AC5039">
        <w:rPr>
          <w:rFonts w:ascii="Calibri" w:hAnsi="Calibri" w:cs="Calibri"/>
        </w:rPr>
        <w:t xml:space="preserve"> or harm. </w:t>
      </w:r>
    </w:p>
    <w:p w:rsidRPr="008069F2" w:rsidR="00AC5039" w:rsidP="00AC5039" w:rsidRDefault="00AC5039" w14:paraId="15BC3A45" w14:textId="77777777">
      <w:pPr>
        <w:pStyle w:val="NoSpacing"/>
        <w:spacing w:line="276" w:lineRule="auto"/>
        <w:jc w:val="both"/>
        <w:rPr>
          <w:rFonts w:ascii="Calibri" w:hAnsi="Calibri" w:cs="Calibri"/>
        </w:rPr>
      </w:pPr>
    </w:p>
    <w:p w:rsidRPr="008069F2" w:rsidR="00AC5039" w:rsidP="00AC5039" w:rsidRDefault="00AC5039" w14:paraId="71142DD9" w14:textId="77777777">
      <w:pPr>
        <w:pStyle w:val="NoSpacing"/>
        <w:spacing w:line="276" w:lineRule="auto"/>
        <w:rPr>
          <w:rFonts w:ascii="Calibri" w:hAnsi="Calibri" w:cs="Calibri"/>
          <w:b/>
          <w:bCs/>
          <w:color w:val="0070C0"/>
        </w:rPr>
      </w:pPr>
      <w:r w:rsidRPr="008069F2">
        <w:rPr>
          <w:rFonts w:ascii="Calibri" w:hAnsi="Calibri" w:cs="Calibri"/>
          <w:b/>
          <w:bCs/>
          <w:color w:val="0070C0"/>
        </w:rPr>
        <w:t>Child Sexual Exploitation (CSE) and Child Criminal Exploitation (CCE)</w:t>
      </w:r>
    </w:p>
    <w:p w:rsidRPr="008069F2" w:rsidR="00AC5039" w:rsidP="00AC5039" w:rsidRDefault="00AC5039" w14:paraId="2E2FD44C"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bCs/>
          <w:sz w:val="22"/>
          <w:szCs w:val="22"/>
        </w:rPr>
      </w:pPr>
      <w:r w:rsidRPr="008069F2">
        <w:rPr>
          <w:rFonts w:ascii="Calibri" w:hAnsi="Calibri" w:cs="Calibri"/>
          <w:bCs/>
          <w:sz w:val="22"/>
          <w:szCs w:val="22"/>
        </w:rPr>
        <w:t xml:space="preserve">Both CSE and CCE are forms of abuse and both occur where an individual or group takes advantage of an imbalance in power to coerce, manipulate or deceive a child into sexual or criminal activity.  CSE and CCE can affect children, both male and female and can include children who have been moved (commonly referred to as trafficking) for the purpose of exploitation. </w:t>
      </w:r>
    </w:p>
    <w:p w:rsidRPr="008069F2" w:rsidR="00AC5039" w:rsidP="00AC5039" w:rsidRDefault="00AC5039" w14:paraId="7BF021D3"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bCs/>
          <w:sz w:val="22"/>
          <w:szCs w:val="22"/>
        </w:rPr>
      </w:pPr>
    </w:p>
    <w:p w:rsidRPr="00DA7AE3" w:rsidR="00AC5039" w:rsidP="00AC5039" w:rsidRDefault="00AC5039" w14:paraId="464EA106"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b/>
          <w:color w:val="0070C0"/>
          <w:sz w:val="22"/>
          <w:szCs w:val="22"/>
        </w:rPr>
      </w:pPr>
      <w:r w:rsidRPr="00DA7AE3">
        <w:rPr>
          <w:rFonts w:ascii="Calibri" w:hAnsi="Calibri" w:cs="Calibri"/>
          <w:b/>
          <w:color w:val="0070C0"/>
          <w:sz w:val="22"/>
          <w:szCs w:val="22"/>
        </w:rPr>
        <w:t>Child Sexual Exploitation</w:t>
      </w:r>
    </w:p>
    <w:p w:rsidRPr="008069F2" w:rsidR="00AC5039" w:rsidP="00AC5039" w:rsidRDefault="00AC5039" w14:paraId="5184494E"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r w:rsidRPr="008069F2">
        <w:rPr>
          <w:rFonts w:ascii="Calibri" w:hAnsi="Calibri" w:cs="Calibri"/>
          <w:sz w:val="22"/>
          <w:szCs w:val="22"/>
        </w:rPr>
        <w:t>The sexual exploitation of children and young people (CSE) under 18 is defined as that which:</w:t>
      </w:r>
    </w:p>
    <w:p w:rsidRPr="008069F2" w:rsidR="00AC5039" w:rsidP="00AC5039" w:rsidRDefault="00AC5039" w14:paraId="5AFD2547" w14:textId="4992AC19">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i/>
          <w:sz w:val="22"/>
          <w:szCs w:val="22"/>
        </w:rPr>
      </w:pPr>
      <w:r w:rsidRPr="008069F2">
        <w:rPr>
          <w:rFonts w:ascii="Calibri" w:hAnsi="Calibri" w:cs="Calibri"/>
          <w:i/>
          <w:sz w:val="22"/>
          <w:szCs w:val="22"/>
        </w:rPr>
        <w:t>‘</w:t>
      </w:r>
      <w:r w:rsidRPr="008069F2" w:rsidR="00571752">
        <w:rPr>
          <w:rFonts w:ascii="Calibri" w:hAnsi="Calibri" w:cs="Calibri"/>
          <w:i/>
          <w:sz w:val="22"/>
          <w:szCs w:val="22"/>
        </w:rPr>
        <w:t>Involves</w:t>
      </w:r>
      <w:r w:rsidRPr="008069F2">
        <w:rPr>
          <w:rFonts w:ascii="Calibri" w:hAnsi="Calibri" w:cs="Calibri"/>
          <w:i/>
          <w:sz w:val="22"/>
          <w:szCs w:val="22"/>
        </w:rPr>
        <w:t xml:space="preserve"> exploitative situations, contexts and relationships where young people (or a third person or persons) receive ‘something’ (e.g. food, accommodation, drugs, alcohol, cigarettes, affection, gifts, money) </w:t>
      </w:r>
      <w:r w:rsidRPr="008069F2" w:rsidR="00037E4B">
        <w:rPr>
          <w:rFonts w:ascii="Calibri" w:hAnsi="Calibri" w:cs="Calibri"/>
          <w:i/>
          <w:sz w:val="22"/>
          <w:szCs w:val="22"/>
        </w:rPr>
        <w:t>because of</w:t>
      </w:r>
      <w:r w:rsidRPr="008069F2">
        <w:rPr>
          <w:rFonts w:ascii="Calibri" w:hAnsi="Calibri" w:cs="Calibri"/>
          <w:i/>
          <w:sz w:val="22"/>
          <w:szCs w:val="22"/>
        </w:rPr>
        <w:t xml:space="preserve"> them performing, and/or another or others performing on them, sexual activities.” </w:t>
      </w:r>
    </w:p>
    <w:p w:rsidRPr="008069F2" w:rsidR="00AC5039" w:rsidP="00AC5039" w:rsidRDefault="00AC5039" w14:paraId="3C8BFCDE"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p>
    <w:p w:rsidRPr="008069F2" w:rsidR="00AC5039" w:rsidP="00AC5039" w:rsidRDefault="00AC5039" w14:paraId="6170B5F3" w14:textId="45D8AB55">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r w:rsidRPr="008069F2">
        <w:rPr>
          <w:rFonts w:ascii="Calibri" w:hAnsi="Calibri" w:cs="Calibri"/>
          <w:sz w:val="22"/>
          <w:szCs w:val="22"/>
        </w:rPr>
        <w:t xml:space="preserve">Child sexual exploitation can occur </w:t>
      </w:r>
      <w:r w:rsidRPr="008069F2" w:rsidR="00037E4B">
        <w:rPr>
          <w:rFonts w:ascii="Calibri" w:hAnsi="Calibri" w:cs="Calibri"/>
          <w:sz w:val="22"/>
          <w:szCs w:val="22"/>
        </w:rPr>
        <w:t>using</w:t>
      </w:r>
      <w:r w:rsidRPr="008069F2">
        <w:rPr>
          <w:rFonts w:ascii="Calibri" w:hAnsi="Calibri" w:cs="Calibri"/>
          <w:sz w:val="22"/>
          <w:szCs w:val="22"/>
        </w:rPr>
        <w:t xml:space="preserve"> technology without the child’s immediate recognition; for example, being persuaded to post sexual images on the Internet/mobile phones without immediate payment or gain. In all cases, those exploiting the child/young person have power over them by virtue of their age, gender, intellect, physical strength and/or economic or other resources. Violence, coercion, and intimidation are common, involvement in exploitative relationships being characterised in the main by the child or young person’s limited availability of choice resulting from their social/economic and/or emotional vulnerability’ (Department for Education, 2012).</w:t>
      </w:r>
    </w:p>
    <w:p w:rsidRPr="008069F2" w:rsidR="00AC5039" w:rsidP="00AC5039" w:rsidRDefault="00AC5039" w14:paraId="3C011B4C"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p>
    <w:p w:rsidRPr="008069F2" w:rsidR="00AC5039" w:rsidP="00AC5039" w:rsidRDefault="00AC5039" w14:paraId="1180FB4B"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lang w:val="en"/>
        </w:rPr>
      </w:pPr>
      <w:r w:rsidRPr="008069F2">
        <w:rPr>
          <w:rFonts w:ascii="Calibri" w:hAnsi="Calibri" w:cs="Calibri"/>
          <w:sz w:val="22"/>
          <w:szCs w:val="22"/>
          <w:lang w:val="en"/>
        </w:rPr>
        <w:t>Child sexual exploitation is a form of abuse which involves children (male and female, of different ethnic origins and of different ages) receiving something in exchange for sexual activity.</w:t>
      </w:r>
      <w:r w:rsidRPr="008069F2">
        <w:rPr>
          <w:rFonts w:ascii="Calibri" w:hAnsi="Calibri" w:cs="Calibri"/>
          <w:bCs/>
          <w:sz w:val="22"/>
          <w:szCs w:val="22"/>
        </w:rPr>
        <w:t xml:space="preserve"> Schools are well placed to prevent, identify and respond to children at risk of sexual exploitation.</w:t>
      </w:r>
      <w:r w:rsidRPr="008069F2">
        <w:rPr>
          <w:rFonts w:ascii="Calibri" w:hAnsi="Calibri" w:cs="Calibri"/>
          <w:sz w:val="22"/>
          <w:szCs w:val="22"/>
          <w:lang w:val="en"/>
        </w:rPr>
        <w:t xml:space="preserve"> </w:t>
      </w:r>
    </w:p>
    <w:p w:rsidRPr="008069F2" w:rsidR="00AC5039" w:rsidP="00AC5039" w:rsidRDefault="00AC5039" w14:paraId="1C352711"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lang w:val="en"/>
        </w:rPr>
      </w:pPr>
    </w:p>
    <w:p w:rsidRPr="00DA7AE3" w:rsidR="00AC5039" w:rsidP="00AC5039" w:rsidRDefault="00AC5039" w14:paraId="3E288135"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b/>
          <w:bCs/>
          <w:color w:val="0070C0"/>
          <w:sz w:val="22"/>
          <w:szCs w:val="22"/>
        </w:rPr>
      </w:pPr>
      <w:r w:rsidRPr="00DA7AE3">
        <w:rPr>
          <w:rFonts w:ascii="Calibri" w:hAnsi="Calibri" w:cs="Calibri"/>
          <w:b/>
          <w:bCs/>
          <w:color w:val="0070C0"/>
          <w:sz w:val="22"/>
          <w:szCs w:val="22"/>
        </w:rPr>
        <w:t>Who is at risk?</w:t>
      </w:r>
    </w:p>
    <w:p w:rsidRPr="008069F2" w:rsidR="00AC5039" w:rsidP="00AC5039" w:rsidRDefault="00AC5039" w14:paraId="32F1936A"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r w:rsidRPr="008069F2">
        <w:rPr>
          <w:rFonts w:ascii="Calibri" w:hAnsi="Calibri" w:cs="Calibri"/>
          <w:sz w:val="22"/>
          <w:szCs w:val="22"/>
        </w:rPr>
        <w:t xml:space="preserve">Child sexual exploitation can happen to any young person from any background. Although the research suggests that the females are more vulnerable to CSE, boys and young men are also victims of this type of abuse. </w:t>
      </w:r>
    </w:p>
    <w:p w:rsidRPr="008069F2" w:rsidR="00AC5039" w:rsidP="00AC5039" w:rsidRDefault="00AC5039" w14:paraId="78B11615"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p>
    <w:p w:rsidRPr="008069F2" w:rsidR="00AC5039" w:rsidP="00AC5039" w:rsidRDefault="00AC5039" w14:paraId="3CA915E5" w14:textId="4E01E895">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lang w:val="en"/>
        </w:rPr>
      </w:pPr>
      <w:r w:rsidRPr="008069F2">
        <w:rPr>
          <w:rFonts w:ascii="Calibri" w:hAnsi="Calibri" w:cs="Calibri"/>
          <w:sz w:val="22"/>
          <w:szCs w:val="22"/>
        </w:rPr>
        <w:t xml:space="preserve">The characteristics common to all victims of CSE are not those of age, ethnicity or gender, rather their powerlessness and vulnerability. Victims often do not recognise that </w:t>
      </w:r>
      <w:r w:rsidRPr="00166F66">
        <w:rPr>
          <w:rFonts w:ascii="Calibri" w:hAnsi="Calibri" w:cs="Calibri"/>
          <w:bCs/>
          <w:color w:val="000000" w:themeColor="text1"/>
          <w:sz w:val="22"/>
          <w:szCs w:val="22"/>
        </w:rPr>
        <w:t>they</w:t>
      </w:r>
      <w:r w:rsidRPr="008069F2">
        <w:rPr>
          <w:rFonts w:ascii="Calibri" w:hAnsi="Calibri" w:cs="Calibri"/>
          <w:b/>
          <w:sz w:val="22"/>
          <w:szCs w:val="22"/>
        </w:rPr>
        <w:t xml:space="preserve"> </w:t>
      </w:r>
      <w:r w:rsidRPr="008069F2">
        <w:rPr>
          <w:rFonts w:ascii="Calibri" w:hAnsi="Calibri" w:cs="Calibri"/>
          <w:sz w:val="22"/>
          <w:szCs w:val="22"/>
        </w:rPr>
        <w:t xml:space="preserve">are being exploited because they will have been groomed by their abuser(s). As a result, victims do not make informed choices to </w:t>
      </w:r>
      <w:r w:rsidRPr="008069F2" w:rsidR="001449B0">
        <w:rPr>
          <w:rFonts w:ascii="Calibri" w:hAnsi="Calibri" w:cs="Calibri"/>
          <w:sz w:val="22"/>
          <w:szCs w:val="22"/>
        </w:rPr>
        <w:t>enter</w:t>
      </w:r>
      <w:r w:rsidRPr="008069F2">
        <w:rPr>
          <w:rFonts w:ascii="Calibri" w:hAnsi="Calibri" w:cs="Calibri"/>
          <w:sz w:val="22"/>
          <w:szCs w:val="22"/>
        </w:rPr>
        <w:t xml:space="preserve">, or remain involved in, sexually exploitative situations but do so from coercion, enticement, manipulation or fear. Sexual exploitation </w:t>
      </w:r>
      <w:r w:rsidRPr="008069F2">
        <w:rPr>
          <w:rFonts w:ascii="Calibri" w:hAnsi="Calibri" w:cs="Calibri"/>
          <w:sz w:val="22"/>
          <w:szCs w:val="22"/>
          <w:lang w:val="en"/>
        </w:rPr>
        <w:t xml:space="preserve">can happen face to </w:t>
      </w:r>
      <w:r w:rsidRPr="008069F2" w:rsidR="00B16FDA">
        <w:rPr>
          <w:rFonts w:ascii="Calibri" w:hAnsi="Calibri" w:cs="Calibri"/>
          <w:sz w:val="22"/>
          <w:szCs w:val="22"/>
          <w:lang w:val="en"/>
        </w:rPr>
        <w:t>face,</w:t>
      </w:r>
      <w:r w:rsidRPr="008069F2">
        <w:rPr>
          <w:rFonts w:ascii="Calibri" w:hAnsi="Calibri" w:cs="Calibri"/>
          <w:sz w:val="22"/>
          <w:szCs w:val="22"/>
          <w:lang w:val="en"/>
        </w:rPr>
        <w:t xml:space="preserve"> and it can happen online. It can also occur between young people. </w:t>
      </w:r>
    </w:p>
    <w:p w:rsidRPr="008069F2" w:rsidR="00AC5039" w:rsidP="00AC5039" w:rsidRDefault="00AC5039" w14:paraId="3DB9CC2E"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lang w:val="en"/>
        </w:rPr>
      </w:pPr>
    </w:p>
    <w:p w:rsidRPr="008069F2" w:rsidR="00AC5039" w:rsidP="77EEE856" w:rsidRDefault="00AC5039" w14:paraId="1BDAE052" w14:textId="6524CDF6">
      <w:pPr>
        <w:pStyle w:val="Default"/>
        <w:pBdr>
          <w:top w:val="none" w:color="FF000000" w:sz="0" w:space="0"/>
          <w:left w:val="none" w:color="FF000000" w:sz="0" w:space="0"/>
          <w:bottom w:val="none" w:color="FF000000" w:sz="0" w:space="0"/>
          <w:right w:val="none" w:color="FF000000" w:sz="0" w:space="0"/>
          <w:bar w:val="none" w:color="FF000000" w:sz="0" w:space="0"/>
        </w:pBdr>
        <w:tabs>
          <w:tab w:val="left" w:pos="540"/>
        </w:tabs>
        <w:spacing w:line="276" w:lineRule="auto"/>
        <w:jc w:val="both"/>
        <w:rPr>
          <w:rFonts w:ascii="Calibri" w:hAnsi="Calibri" w:cs="Calibri"/>
          <w:sz w:val="22"/>
          <w:szCs w:val="22"/>
        </w:rPr>
      </w:pPr>
      <w:r w:rsidRPr="77EEE856" w:rsidR="00AC5039">
        <w:rPr>
          <w:rFonts w:ascii="Calibri" w:hAnsi="Calibri" w:eastAsia="Calibri"/>
          <w:sz w:val="22"/>
          <w:szCs w:val="22"/>
        </w:rPr>
        <w:t xml:space="preserve">In all its forms, CSE is child abuse and should be treated as a child safeguarding issue.  of KCSIE 2026, </w:t>
      </w:r>
      <w:r w:rsidRPr="77EEE856" w:rsidR="008C26A7">
        <w:rPr>
          <w:rFonts w:ascii="Calibri" w:hAnsi="Calibri" w:eastAsia="Calibri"/>
          <w:sz w:val="22"/>
          <w:szCs w:val="22"/>
        </w:rPr>
        <w:t>P1:</w:t>
      </w:r>
      <w:r w:rsidRPr="77EEE856" w:rsidR="003762DC">
        <w:rPr>
          <w:rFonts w:ascii="Calibri" w:hAnsi="Calibri" w:eastAsia="Calibri"/>
          <w:sz w:val="22"/>
          <w:szCs w:val="22"/>
        </w:rPr>
        <w:t>34-42</w:t>
      </w:r>
      <w:r w:rsidRPr="77EEE856" w:rsidR="00AC5039">
        <w:rPr>
          <w:rFonts w:ascii="Calibri" w:hAnsi="Calibri" w:eastAsia="Calibri"/>
          <w:sz w:val="22"/>
          <w:szCs w:val="22"/>
        </w:rPr>
        <w:t xml:space="preserve"> which gives further guidance.</w:t>
      </w:r>
    </w:p>
    <w:p w:rsidRPr="008069F2" w:rsidR="00AC5039" w:rsidP="00AC5039" w:rsidRDefault="00AC5039" w14:paraId="36DC7AF0"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lang w:val="en"/>
        </w:rPr>
      </w:pPr>
    </w:p>
    <w:p w:rsidRPr="00DA7AE3" w:rsidR="00AC5039" w:rsidP="00AC5039" w:rsidRDefault="00AC5039" w14:paraId="43651829"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b/>
          <w:color w:val="0070C0"/>
          <w:sz w:val="22"/>
          <w:szCs w:val="22"/>
        </w:rPr>
      </w:pPr>
      <w:r w:rsidRPr="00DA7AE3">
        <w:rPr>
          <w:rFonts w:ascii="Calibri" w:hAnsi="Calibri" w:cs="Calibri"/>
          <w:b/>
          <w:color w:val="0070C0"/>
          <w:sz w:val="22"/>
          <w:szCs w:val="22"/>
        </w:rPr>
        <w:t>Child Criminal Exploitation</w:t>
      </w:r>
    </w:p>
    <w:p w:rsidRPr="008069F2" w:rsidR="00AC5039" w:rsidP="00AC5039" w:rsidRDefault="00AC5039" w14:paraId="185CC7F8"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 xml:space="preserve">CCE is where an individual or group takes advantage of an imbalance of power to coerce, control, manipulate or deceive a child into any criminal activity for: </w:t>
      </w:r>
    </w:p>
    <w:p w:rsidRPr="008069F2" w:rsidR="00AC5039" w:rsidRDefault="00AC5039" w14:paraId="3A703E39" w14:textId="77777777">
      <w:pPr>
        <w:pStyle w:val="Default"/>
        <w:numPr>
          <w:ilvl w:val="0"/>
          <w:numId w:val="54"/>
        </w:numPr>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 xml:space="preserve">in exchange for something the victim needs or wants, and/ or </w:t>
      </w:r>
    </w:p>
    <w:p w:rsidRPr="008069F2" w:rsidR="00AC5039" w:rsidRDefault="00AC5039" w14:paraId="7F0FF555" w14:textId="77777777">
      <w:pPr>
        <w:pStyle w:val="Default"/>
        <w:numPr>
          <w:ilvl w:val="0"/>
          <w:numId w:val="54"/>
        </w:numPr>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 xml:space="preserve">for the financial or other advantage of the perpetrator or facilitator and/or </w:t>
      </w:r>
    </w:p>
    <w:p w:rsidRPr="008069F2" w:rsidR="00AC5039" w:rsidRDefault="00AC5039" w14:paraId="2243BBE9" w14:textId="77777777">
      <w:pPr>
        <w:pStyle w:val="Default"/>
        <w:numPr>
          <w:ilvl w:val="0"/>
          <w:numId w:val="54"/>
        </w:numPr>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lang w:val="en"/>
        </w:rPr>
      </w:pPr>
      <w:r w:rsidRPr="008069F2">
        <w:rPr>
          <w:rFonts w:ascii="Calibri" w:hAnsi="Calibri" w:cs="Calibri"/>
          <w:color w:val="000000" w:themeColor="text1"/>
          <w:sz w:val="22"/>
          <w:szCs w:val="22"/>
          <w:lang w:val="en"/>
        </w:rPr>
        <w:t>through violence or the threat of violence.</w:t>
      </w:r>
    </w:p>
    <w:p w:rsidRPr="008069F2" w:rsidR="00AC5039" w:rsidP="476BCE7B" w:rsidRDefault="00AC5039" w14:paraId="1B8CA10E" w14:textId="206FBE3E">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rPr>
      </w:pPr>
      <w:r w:rsidRPr="476BCE7B">
        <w:rPr>
          <w:rFonts w:ascii="Calibri" w:hAnsi="Calibri" w:cs="Calibri"/>
          <w:color w:val="000000" w:themeColor="text1"/>
          <w:sz w:val="22"/>
          <w:szCs w:val="22"/>
        </w:rPr>
        <w:t xml:space="preserve">Data shows children as young as 8 can become victims of </w:t>
      </w:r>
      <w:r w:rsidRPr="476BCE7B" w:rsidR="00E543B9">
        <w:rPr>
          <w:rFonts w:ascii="Calibri" w:hAnsi="Calibri" w:cs="Calibri"/>
          <w:color w:val="000000" w:themeColor="text1"/>
          <w:sz w:val="22"/>
          <w:szCs w:val="22"/>
        </w:rPr>
        <w:t>CCE;</w:t>
      </w:r>
      <w:r w:rsidRPr="476BCE7B">
        <w:rPr>
          <w:rFonts w:ascii="Calibri" w:hAnsi="Calibri" w:cs="Calibri"/>
          <w:color w:val="000000" w:themeColor="text1"/>
          <w:sz w:val="22"/>
          <w:szCs w:val="22"/>
        </w:rPr>
        <w:t xml:space="preserve"> </w:t>
      </w:r>
      <w:r w:rsidRPr="476BCE7B" w:rsidR="006144DD">
        <w:rPr>
          <w:rFonts w:ascii="Calibri" w:hAnsi="Calibri" w:cs="Calibri"/>
          <w:color w:val="000000" w:themeColor="text1"/>
          <w:sz w:val="22"/>
          <w:szCs w:val="22"/>
        </w:rPr>
        <w:t>however,</w:t>
      </w:r>
      <w:r w:rsidRPr="476BCE7B">
        <w:rPr>
          <w:rFonts w:ascii="Calibri" w:hAnsi="Calibri" w:cs="Calibri"/>
          <w:color w:val="000000" w:themeColor="text1"/>
          <w:sz w:val="22"/>
          <w:szCs w:val="22"/>
        </w:rPr>
        <w:t xml:space="preserve"> staff should be vigilant for all children and families regardless of age. </w:t>
      </w:r>
    </w:p>
    <w:p w:rsidRPr="008069F2" w:rsidR="00AC5039" w:rsidP="00AC5039" w:rsidRDefault="00AC5039" w14:paraId="7D0B4D88"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lang w:val="en"/>
        </w:rPr>
      </w:pPr>
    </w:p>
    <w:p w:rsidRPr="008069F2" w:rsidR="00AC5039" w:rsidP="745F8DAD" w:rsidRDefault="00AC5039" w14:paraId="35AA4422" w14:textId="35A257D2">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rPr>
      </w:pPr>
      <w:r w:rsidRPr="745F8DAD">
        <w:rPr>
          <w:rFonts w:ascii="Calibri" w:hAnsi="Calibri" w:cs="Calibri"/>
          <w:color w:val="000000" w:themeColor="text1"/>
          <w:sz w:val="22"/>
          <w:szCs w:val="22"/>
        </w:rPr>
        <w:t xml:space="preserve">Children can become trapped by this type of exploitation as perpetrators can threaten victims (and their families) with </w:t>
      </w:r>
      <w:r w:rsidRPr="745F8DAD" w:rsidR="00B16FDA">
        <w:rPr>
          <w:rFonts w:ascii="Calibri" w:hAnsi="Calibri" w:cs="Calibri"/>
          <w:color w:val="000000" w:themeColor="text1"/>
          <w:sz w:val="22"/>
          <w:szCs w:val="22"/>
        </w:rPr>
        <w:t>violence or</w:t>
      </w:r>
      <w:r w:rsidRPr="745F8DAD">
        <w:rPr>
          <w:rFonts w:ascii="Calibri" w:hAnsi="Calibri" w:cs="Calibri"/>
          <w:color w:val="000000" w:themeColor="text1"/>
          <w:sz w:val="22"/>
          <w:szCs w:val="22"/>
        </w:rPr>
        <w:t xml:space="preserve"> entrap and coerce them into debt. As children involved in criminal exploitation often commit crimes themselves, their vulnerability as victims is not always recognised by adults and professionals. They may still have been criminally exploited even if the activity appears to be something they have agreed to or consented to. </w:t>
      </w:r>
    </w:p>
    <w:p w:rsidRPr="008069F2" w:rsidR="00AC5039" w:rsidP="00AC5039" w:rsidRDefault="00AC5039" w14:paraId="60048B37"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lang w:val="en"/>
        </w:rPr>
      </w:pPr>
    </w:p>
    <w:p w:rsidRPr="008069F2" w:rsidR="00AC5039" w:rsidP="745F8DAD" w:rsidRDefault="00AC5039" w14:paraId="295DA608" w14:textId="2150A4B4">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000000" w:themeColor="text1"/>
          <w:sz w:val="22"/>
          <w:szCs w:val="22"/>
        </w:rPr>
      </w:pPr>
      <w:r w:rsidRPr="0064784E">
        <w:rPr>
          <w:rFonts w:ascii="Calibri" w:hAnsi="Calibri" w:eastAsia="Calibri"/>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boys and girls being criminally exploited may be at higher risk of sexual exploitation. KCSIE 2026 </w:t>
      </w:r>
      <w:r w:rsidRPr="0064784E" w:rsidR="0064784E">
        <w:rPr>
          <w:rFonts w:ascii="Calibri" w:hAnsi="Calibri" w:eastAsia="Calibri"/>
        </w:rPr>
        <w:t>Annex A pg162-164</w:t>
      </w:r>
    </w:p>
    <w:p w:rsidRPr="008069F2" w:rsidR="00AC5039" w:rsidP="00AC5039" w:rsidRDefault="00AC5039" w14:paraId="08B74DB6"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color w:val="7030A0"/>
          <w:sz w:val="22"/>
          <w:szCs w:val="22"/>
          <w:lang w:val="en"/>
        </w:rPr>
      </w:pPr>
    </w:p>
    <w:p w:rsidRPr="00914AE0" w:rsidR="00AC5039" w:rsidP="00AC5039" w:rsidRDefault="00AC5039" w14:paraId="7B2CF98F"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
          <w:bCs/>
          <w:color w:val="0070C0"/>
          <w:sz w:val="22"/>
          <w:szCs w:val="22"/>
        </w:rPr>
      </w:pPr>
      <w:r w:rsidRPr="00914AE0">
        <w:rPr>
          <w:rFonts w:ascii="Calibri" w:hAnsi="Calibri" w:cs="Calibri"/>
          <w:b/>
          <w:bCs/>
          <w:color w:val="0070C0"/>
          <w:sz w:val="22"/>
          <w:szCs w:val="22"/>
        </w:rPr>
        <w:t>County Lines</w:t>
      </w:r>
    </w:p>
    <w:p w:rsidR="008F0E0B" w:rsidP="001718D9" w:rsidRDefault="00AC5039" w14:paraId="39501793" w14:textId="70397271">
      <w:pPr>
        <w:pStyle w:val="NormalWeb"/>
        <w:spacing w:before="0" w:beforeAutospacing="0" w:after="0" w:afterAutospacing="0" w:line="276" w:lineRule="auto"/>
        <w:jc w:val="both"/>
        <w:rPr>
          <w:rFonts w:ascii="Calibri" w:hAnsi="Calibri" w:eastAsia="Calibri"/>
        </w:rPr>
      </w:pPr>
      <w:hyperlink w:history="1" r:id="rId31">
        <w:r w:rsidRPr="00914AE0">
          <w:rPr>
            <w:rStyle w:val="Hyperlink"/>
            <w:rFonts w:ascii="Calibri" w:hAnsi="Calibri" w:cs="Calibri"/>
            <w:sz w:val="22"/>
            <w:szCs w:val="22"/>
            <w:lang w:eastAsia="en-US"/>
          </w:rPr>
          <w:t>Criminal Exploitation of children and vulnerable adults: County Lines guidance</w:t>
        </w:r>
      </w:hyperlink>
      <w:r w:rsidR="00EE678A">
        <w:t xml:space="preserve"> </w:t>
      </w:r>
      <w:r w:rsidRPr="00914AE0">
        <w:rPr>
          <w:rFonts w:ascii="Calibri" w:hAnsi="Calibri" w:eastAsia="Calibri"/>
        </w:rPr>
        <w:t>KCSIE 2026 (</w:t>
      </w:r>
      <w:r w:rsidRPr="00914AE0" w:rsidR="00A5110F">
        <w:rPr>
          <w:rFonts w:ascii="Calibri" w:hAnsi="Calibri" w:eastAsia="Calibri"/>
        </w:rPr>
        <w:t>Annex A</w:t>
      </w:r>
      <w:r w:rsidRPr="00914AE0" w:rsidR="00914AE0">
        <w:rPr>
          <w:rFonts w:ascii="Calibri" w:hAnsi="Calibri" w:eastAsia="Calibri"/>
        </w:rPr>
        <w:t xml:space="preserve"> pg157-158) </w:t>
      </w:r>
      <w:r w:rsidRPr="00914AE0">
        <w:rPr>
          <w:rFonts w:ascii="Calibri" w:hAnsi="Calibri" w:eastAsia="Calibri"/>
        </w:rPr>
        <w:t xml:space="preserve">documents how children can be at risk of exploitation in a geographically widespread form of abuse relating to drug and gang cultures. Children are moved around the area and in some cases across the country to carry drugs, money and other illegal activities.  Further information is available in the document produced by the Home Office - Criminal Exploitation of children and vulnerable adults: County Lines guidance. </w:t>
      </w:r>
    </w:p>
    <w:p w:rsidR="001718D9" w:rsidP="001718D9" w:rsidRDefault="001718D9" w14:paraId="3712FA27" w14:textId="77777777">
      <w:pPr>
        <w:pStyle w:val="NormalWeb"/>
        <w:spacing w:before="0" w:beforeAutospacing="0" w:after="0" w:afterAutospacing="0" w:line="276" w:lineRule="auto"/>
        <w:jc w:val="both"/>
        <w:rPr>
          <w:rFonts w:ascii="Calibri" w:hAnsi="Calibri" w:eastAsia="Calibri"/>
        </w:rPr>
      </w:pPr>
    </w:p>
    <w:p w:rsidR="007F2158" w:rsidP="001718D9" w:rsidRDefault="001718D9" w14:paraId="481BD004" w14:textId="3A052625">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
          <w:color w:val="0070C0"/>
          <w:sz w:val="22"/>
          <w:szCs w:val="22"/>
        </w:rPr>
      </w:pPr>
      <w:r>
        <w:rPr>
          <w:rFonts w:ascii="Calibri" w:hAnsi="Calibri" w:cs="Calibri"/>
          <w:b/>
          <w:color w:val="0070C0"/>
          <w:sz w:val="22"/>
          <w:szCs w:val="22"/>
        </w:rPr>
        <w:t>Awareness of</w:t>
      </w:r>
      <w:r w:rsidR="007F2158">
        <w:rPr>
          <w:rFonts w:ascii="Calibri" w:hAnsi="Calibri" w:cs="Calibri"/>
          <w:b/>
          <w:color w:val="0070C0"/>
          <w:sz w:val="22"/>
          <w:szCs w:val="22"/>
        </w:rPr>
        <w:t xml:space="preserve"> Modern slavery </w:t>
      </w:r>
      <w:r w:rsidR="00E543B9">
        <w:rPr>
          <w:rFonts w:ascii="Calibri" w:hAnsi="Calibri" w:cs="Calibri"/>
          <w:b/>
          <w:color w:val="0070C0"/>
          <w:sz w:val="22"/>
          <w:szCs w:val="22"/>
        </w:rPr>
        <w:t>and</w:t>
      </w:r>
      <w:r w:rsidR="007F2158">
        <w:rPr>
          <w:rFonts w:ascii="Calibri" w:hAnsi="Calibri" w:cs="Calibri"/>
          <w:b/>
          <w:color w:val="0070C0"/>
          <w:sz w:val="22"/>
          <w:szCs w:val="22"/>
        </w:rPr>
        <w:t xml:space="preserve"> the National Referral Mech</w:t>
      </w:r>
      <w:r w:rsidR="00637586">
        <w:rPr>
          <w:rFonts w:ascii="Calibri" w:hAnsi="Calibri" w:cs="Calibri"/>
          <w:b/>
          <w:color w:val="0070C0"/>
          <w:sz w:val="22"/>
          <w:szCs w:val="22"/>
        </w:rPr>
        <w:t>a</w:t>
      </w:r>
      <w:r w:rsidR="007F2158">
        <w:rPr>
          <w:rFonts w:ascii="Calibri" w:hAnsi="Calibri" w:cs="Calibri"/>
          <w:b/>
          <w:color w:val="0070C0"/>
          <w:sz w:val="22"/>
          <w:szCs w:val="22"/>
        </w:rPr>
        <w:t xml:space="preserve">nism </w:t>
      </w:r>
    </w:p>
    <w:p w:rsidR="00ED206B" w:rsidP="001718D9" w:rsidRDefault="007F2158" w14:paraId="4F2F0034" w14:textId="7A2CF094">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Cs/>
          <w:color w:val="000000" w:themeColor="text1"/>
          <w:sz w:val="22"/>
          <w:szCs w:val="22"/>
        </w:rPr>
      </w:pPr>
      <w:r>
        <w:rPr>
          <w:rFonts w:ascii="Calibri" w:hAnsi="Calibri" w:cs="Calibri"/>
          <w:bCs/>
          <w:color w:val="000000" w:themeColor="text1"/>
          <w:sz w:val="22"/>
          <w:szCs w:val="22"/>
        </w:rPr>
        <w:t>As outlined in KCSIE P5:pg166</w:t>
      </w:r>
      <w:r w:rsidR="00480130">
        <w:rPr>
          <w:rFonts w:ascii="Calibri" w:hAnsi="Calibri" w:cs="Calibri"/>
          <w:bCs/>
          <w:color w:val="000000" w:themeColor="text1"/>
          <w:sz w:val="22"/>
          <w:szCs w:val="22"/>
        </w:rPr>
        <w:t xml:space="preserve">, staff have an awareness of modern slavery and what this could look like in </w:t>
      </w:r>
      <w:r w:rsidR="00E3545A">
        <w:rPr>
          <w:rFonts w:ascii="Calibri" w:hAnsi="Calibri" w:cs="Calibri"/>
          <w:bCs/>
          <w:color w:val="000000" w:themeColor="text1"/>
          <w:sz w:val="22"/>
          <w:szCs w:val="22"/>
        </w:rPr>
        <w:t xml:space="preserve">our school communities. Any concerns that our families or staff may be subject to financial exploitation, human </w:t>
      </w:r>
      <w:r w:rsidR="003C5050">
        <w:rPr>
          <w:rFonts w:ascii="Calibri" w:hAnsi="Calibri" w:cs="Calibri"/>
          <w:bCs/>
          <w:color w:val="000000" w:themeColor="text1"/>
          <w:sz w:val="22"/>
          <w:szCs w:val="22"/>
        </w:rPr>
        <w:t xml:space="preserve">trafficking, slavery, servitude </w:t>
      </w:r>
      <w:r w:rsidR="00592C1A">
        <w:rPr>
          <w:rFonts w:ascii="Calibri" w:hAnsi="Calibri" w:cs="Calibri"/>
          <w:bCs/>
          <w:color w:val="000000" w:themeColor="text1"/>
          <w:sz w:val="22"/>
          <w:szCs w:val="22"/>
        </w:rPr>
        <w:t xml:space="preserve">and forced or compulsory labour should be raised with the Lead DSL for the school or Headteacher if it relates to a member of staff. Additional information can be found </w:t>
      </w:r>
      <w:hyperlink w:history="1" w:anchor="aim" r:id="rId32">
        <w:r w:rsidRPr="006F7BD5" w:rsidR="006F7BD5">
          <w:rPr>
            <w:rStyle w:val="Hyperlink"/>
            <w:rFonts w:ascii="Calibri" w:hAnsi="Calibri" w:cs="Calibri"/>
            <w:bCs/>
            <w:sz w:val="22"/>
            <w:szCs w:val="22"/>
          </w:rPr>
          <w:t>here</w:t>
        </w:r>
      </w:hyperlink>
      <w:r w:rsidR="006F7BD5">
        <w:rPr>
          <w:rFonts w:ascii="Calibri" w:hAnsi="Calibri" w:cs="Calibri"/>
          <w:bCs/>
          <w:color w:val="000000" w:themeColor="text1"/>
          <w:sz w:val="22"/>
          <w:szCs w:val="22"/>
        </w:rPr>
        <w:t xml:space="preserve"> </w:t>
      </w:r>
      <w:r w:rsidR="00ED206B">
        <w:rPr>
          <w:rFonts w:ascii="Calibri" w:hAnsi="Calibri" w:cs="Calibri"/>
          <w:bCs/>
          <w:color w:val="000000" w:themeColor="text1"/>
          <w:sz w:val="22"/>
          <w:szCs w:val="22"/>
        </w:rPr>
        <w:t>.</w:t>
      </w:r>
    </w:p>
    <w:p w:rsidR="00ED206B" w:rsidP="001718D9" w:rsidRDefault="00ED206B" w14:paraId="57346677"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Cs/>
          <w:color w:val="000000" w:themeColor="text1"/>
          <w:sz w:val="22"/>
          <w:szCs w:val="22"/>
        </w:rPr>
      </w:pPr>
    </w:p>
    <w:p w:rsidRPr="007F2158" w:rsidR="00ED206B" w:rsidP="001718D9" w:rsidRDefault="00545B04" w14:paraId="4533C69E" w14:textId="16E59B00">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Cs/>
          <w:color w:val="000000" w:themeColor="text1"/>
          <w:sz w:val="22"/>
          <w:szCs w:val="22"/>
        </w:rPr>
      </w:pPr>
      <w:r>
        <w:rPr>
          <w:rFonts w:ascii="Calibri" w:hAnsi="Calibri" w:cs="Calibri"/>
          <w:bCs/>
          <w:color w:val="000000" w:themeColor="text1"/>
          <w:sz w:val="22"/>
          <w:szCs w:val="22"/>
        </w:rPr>
        <w:t xml:space="preserve">Further information on the support that is available can be found </w:t>
      </w:r>
      <w:hyperlink w:history="1" r:id="rId33">
        <w:r w:rsidRPr="00545B04">
          <w:rPr>
            <w:rStyle w:val="Hyperlink"/>
            <w:rFonts w:ascii="Calibri" w:hAnsi="Calibri" w:cs="Calibri"/>
            <w:bCs/>
            <w:sz w:val="22"/>
            <w:szCs w:val="22"/>
          </w:rPr>
          <w:t>here</w:t>
        </w:r>
      </w:hyperlink>
    </w:p>
    <w:p w:rsidRPr="008069F2" w:rsidR="008F0E0B" w:rsidP="00AC5039" w:rsidRDefault="008F0E0B" w14:paraId="6F18DBC7"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eastAsia="Times New Roman" w:cs="Calibri"/>
          <w:bCs/>
          <w:color w:val="7030A0"/>
          <w:sz w:val="22"/>
          <w:szCs w:val="22"/>
        </w:rPr>
      </w:pPr>
    </w:p>
    <w:p w:rsidRPr="008069F2" w:rsidR="00AC5039" w:rsidP="00AC5039" w:rsidRDefault="00AC5039" w14:paraId="2198BB4D"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
          <w:color w:val="0070C0"/>
          <w:sz w:val="22"/>
          <w:szCs w:val="22"/>
        </w:rPr>
      </w:pPr>
      <w:r w:rsidRPr="008069F2">
        <w:rPr>
          <w:rFonts w:ascii="Calibri" w:hAnsi="Calibri" w:cs="Calibri"/>
          <w:b/>
          <w:color w:val="0070C0"/>
          <w:sz w:val="22"/>
          <w:szCs w:val="22"/>
        </w:rPr>
        <w:t>Preventing Radicalisation</w:t>
      </w:r>
    </w:p>
    <w:p w:rsidRPr="008069F2" w:rsidR="00AC5039" w:rsidP="00AC5039" w:rsidRDefault="00AC5039" w14:paraId="7B562BFF" w14:textId="74F7F1B2">
      <w:pPr>
        <w:pStyle w:val="default0"/>
        <w:spacing w:line="276" w:lineRule="auto"/>
        <w:jc w:val="both"/>
        <w:rPr>
          <w:rFonts w:ascii="Calibri" w:hAnsi="Calibri" w:cs="Calibri"/>
          <w:sz w:val="22"/>
          <w:szCs w:val="22"/>
          <w:lang w:val="en-US"/>
        </w:rPr>
      </w:pPr>
      <w:r w:rsidRPr="008069F2">
        <w:rPr>
          <w:rFonts w:ascii="Calibri" w:hAnsi="Calibri" w:cs="Calibri"/>
          <w:sz w:val="22"/>
          <w:szCs w:val="22"/>
          <w:lang w:val="en-US"/>
        </w:rPr>
        <w:t xml:space="preserve">Preventing violent extremism by countering the ideology of extremism and by identifying those who are being drawn into radicalism has for some time formed part of our approach to safeguarding.  The Counterterrorism and Security Act 2015 now imposes a duty on a wide range of bodies including all schools to respond when they become concerned that a child is being, or is at risk of, becoming radicalised. Compliance will be monitored through various inspection regimes such as Ofsted that will be looking to see that organisations have assessed the level of </w:t>
      </w:r>
      <w:r w:rsidRPr="008069F2" w:rsidR="00B56B79">
        <w:rPr>
          <w:rFonts w:ascii="Calibri" w:hAnsi="Calibri" w:cs="Calibri"/>
          <w:sz w:val="22"/>
          <w:szCs w:val="22"/>
          <w:lang w:val="en-US"/>
        </w:rPr>
        <w:t>risk,</w:t>
      </w:r>
      <w:r w:rsidRPr="008069F2">
        <w:rPr>
          <w:rFonts w:ascii="Calibri" w:hAnsi="Calibri" w:cs="Calibri"/>
          <w:sz w:val="22"/>
          <w:szCs w:val="22"/>
          <w:lang w:val="en-US"/>
        </w:rPr>
        <w:t xml:space="preserve"> and that staff are appropriately trained to look out for signs of radicalisation. </w:t>
      </w:r>
      <w:r w:rsidRPr="008069F2" w:rsidR="00B56B79">
        <w:rPr>
          <w:rFonts w:ascii="Calibri" w:hAnsi="Calibri" w:cs="Calibri"/>
          <w:sz w:val="22"/>
          <w:szCs w:val="22"/>
          <w:lang w:val="en-US"/>
        </w:rPr>
        <w:t>Also,</w:t>
      </w:r>
      <w:r w:rsidRPr="008069F2">
        <w:rPr>
          <w:rFonts w:ascii="Calibri" w:hAnsi="Calibri" w:cs="Calibri"/>
          <w:sz w:val="22"/>
          <w:szCs w:val="22"/>
          <w:lang w:val="en-US"/>
        </w:rPr>
        <w:t xml:space="preserve"> schools will be monitored to ensure they are aware of the process for making referrals to Channel, the panel that reviews and refers individuals to program</w:t>
      </w:r>
      <w:r w:rsidR="00572DC7">
        <w:rPr>
          <w:rFonts w:ascii="Calibri" w:hAnsi="Calibri" w:cs="Calibri"/>
          <w:sz w:val="22"/>
          <w:szCs w:val="22"/>
          <w:lang w:val="en-US"/>
        </w:rPr>
        <w:t>s</w:t>
      </w:r>
      <w:r w:rsidRPr="008069F2">
        <w:rPr>
          <w:rFonts w:ascii="Calibri" w:hAnsi="Calibri" w:cs="Calibri"/>
          <w:sz w:val="22"/>
          <w:szCs w:val="22"/>
          <w:lang w:val="en-US"/>
        </w:rPr>
        <w:t xml:space="preserve"> to challenge extremist ideology. </w:t>
      </w:r>
    </w:p>
    <w:p w:rsidRPr="008069F2" w:rsidR="00AC5039" w:rsidP="00AC5039" w:rsidRDefault="00AC5039" w14:paraId="33E2CA3A" w14:textId="77777777">
      <w:pPr>
        <w:pStyle w:val="default0"/>
        <w:spacing w:line="276" w:lineRule="auto"/>
        <w:jc w:val="both"/>
        <w:rPr>
          <w:rFonts w:ascii="Calibri" w:hAnsi="Calibri" w:cs="Calibri"/>
          <w:sz w:val="22"/>
          <w:szCs w:val="22"/>
          <w:lang w:val="en-US"/>
        </w:rPr>
      </w:pPr>
      <w:r w:rsidRPr="008069F2">
        <w:rPr>
          <w:rFonts w:ascii="Calibri" w:hAnsi="Calibri" w:cs="Calibri"/>
          <w:sz w:val="22"/>
          <w:szCs w:val="22"/>
          <w:lang w:val="en-US"/>
        </w:rPr>
        <w:br/>
      </w:r>
      <w:r w:rsidRPr="008069F2">
        <w:rPr>
          <w:rFonts w:ascii="Calibri" w:hAnsi="Calibri" w:cs="Calibri"/>
          <w:sz w:val="22"/>
          <w:szCs w:val="22"/>
          <w:lang w:val="en-US"/>
        </w:rPr>
        <w:t xml:space="preserve">Statutory guidance has been published and is available here: </w:t>
      </w:r>
    </w:p>
    <w:p w:rsidRPr="008069F2" w:rsidR="00AC5039" w:rsidP="00AC5039" w:rsidRDefault="00AC5039" w14:paraId="1E74DED3" w14:textId="77777777">
      <w:pPr>
        <w:pStyle w:val="default0"/>
        <w:spacing w:line="276" w:lineRule="auto"/>
        <w:jc w:val="both"/>
        <w:rPr>
          <w:rFonts w:ascii="Calibri" w:hAnsi="Calibri" w:cs="Calibri"/>
          <w:sz w:val="22"/>
          <w:szCs w:val="22"/>
          <w:lang w:val="en-US"/>
        </w:rPr>
      </w:pPr>
      <w:hyperlink w:tooltip="blocked::https://www.gov.uk/government/publications/prevent-duty-guidance" w:history="1" r:id="rId34">
        <w:r w:rsidRPr="008069F2">
          <w:rPr>
            <w:rStyle w:val="Hyperlink"/>
            <w:rFonts w:ascii="Calibri" w:hAnsi="Calibri" w:cs="Calibri"/>
            <w:sz w:val="22"/>
            <w:szCs w:val="22"/>
            <w:lang w:val="en-US"/>
          </w:rPr>
          <w:t>https://www.gov.uk/government/publications/prevent-duty-guidance</w:t>
        </w:r>
      </w:hyperlink>
      <w:r w:rsidRPr="008069F2">
        <w:rPr>
          <w:rStyle w:val="Hyperlink"/>
          <w:rFonts w:ascii="Calibri" w:hAnsi="Calibri" w:cs="Calibri"/>
          <w:sz w:val="22"/>
          <w:szCs w:val="22"/>
          <w:lang w:val="en-US"/>
        </w:rPr>
        <w:t xml:space="preserve"> </w:t>
      </w:r>
      <w:r w:rsidRPr="008069F2">
        <w:rPr>
          <w:rFonts w:ascii="Calibri" w:hAnsi="Calibri" w:cs="Calibri"/>
          <w:sz w:val="22"/>
          <w:szCs w:val="22"/>
          <w:lang w:val="en-US"/>
        </w:rPr>
        <w:t xml:space="preserve">  </w:t>
      </w:r>
    </w:p>
    <w:p w:rsidRPr="008069F2" w:rsidR="00AC5039" w:rsidP="00AC5039" w:rsidRDefault="00AC5039" w14:paraId="049510A2" w14:textId="77777777">
      <w:pPr>
        <w:pStyle w:val="default0"/>
        <w:spacing w:line="276" w:lineRule="auto"/>
        <w:jc w:val="both"/>
        <w:rPr>
          <w:rFonts w:ascii="Calibri" w:hAnsi="Calibri" w:cs="Calibri"/>
          <w:sz w:val="22"/>
          <w:szCs w:val="22"/>
          <w:lang w:val="en-US"/>
        </w:rPr>
      </w:pPr>
    </w:p>
    <w:p w:rsidRPr="008069F2" w:rsidR="00AC5039" w:rsidP="00AC5039" w:rsidRDefault="00AC5039" w14:paraId="65ABD15E" w14:textId="77777777">
      <w:pPr>
        <w:pStyle w:val="default0"/>
        <w:spacing w:line="276" w:lineRule="auto"/>
        <w:jc w:val="both"/>
        <w:rPr>
          <w:rFonts w:ascii="Calibri" w:hAnsi="Calibri" w:cs="Calibri"/>
          <w:sz w:val="22"/>
          <w:szCs w:val="22"/>
        </w:rPr>
      </w:pPr>
      <w:r w:rsidRPr="008069F2">
        <w:rPr>
          <w:rFonts w:ascii="Calibri" w:hAnsi="Calibri" w:cs="Calibri"/>
          <w:sz w:val="22"/>
          <w:szCs w:val="22"/>
        </w:rPr>
        <w:t xml:space="preserve">If you have any concerns about individuals who may be being drawn into support for extremist ideology, please contact at your regional police Prevent Team who will then contact you to discuss whether a referral should be made. Although a police team, their role is to support early intervention so that vulnerable children or adults do not end up facing criminal sanctions. </w:t>
      </w:r>
    </w:p>
    <w:p w:rsidRPr="008069F2" w:rsidR="00AC5039" w:rsidP="00AC5039" w:rsidRDefault="00AC5039" w14:paraId="0B8BFE09" w14:textId="77777777">
      <w:pPr>
        <w:pStyle w:val="default0"/>
        <w:spacing w:line="276" w:lineRule="auto"/>
        <w:jc w:val="both"/>
        <w:rPr>
          <w:rFonts w:ascii="Calibri" w:hAnsi="Calibri" w:cs="Calibri"/>
          <w:sz w:val="22"/>
          <w:szCs w:val="22"/>
        </w:rPr>
      </w:pPr>
    </w:p>
    <w:p w:rsidRPr="008069F2" w:rsidR="00AC5039" w:rsidP="00AC5039" w:rsidRDefault="00AC5039" w14:paraId="149D4E8D" w14:textId="77777777">
      <w:pPr>
        <w:spacing w:line="276" w:lineRule="auto"/>
        <w:jc w:val="both"/>
        <w:rPr>
          <w:rFonts w:cs="Calibri"/>
          <w:szCs w:val="22"/>
        </w:rPr>
      </w:pPr>
      <w:r w:rsidRPr="008069F2">
        <w:rPr>
          <w:rFonts w:cs="Calibri"/>
          <w:szCs w:val="22"/>
        </w:rPr>
        <w:t xml:space="preserve">Radicalisation refers to the process by which a person comes to support terrorism and forms of extremism. Extremism is vocal or active opposition to fundamental British values, such as democracy, the rule of law, individual liberty, and mutual respect and tolerance of different faiths and beliefs. </w:t>
      </w:r>
    </w:p>
    <w:p w:rsidRPr="008069F2" w:rsidR="00AC5039" w:rsidP="00AC5039" w:rsidRDefault="00AC5039" w14:paraId="71DB424C" w14:textId="77777777">
      <w:pPr>
        <w:spacing w:line="276" w:lineRule="auto"/>
        <w:jc w:val="both"/>
        <w:rPr>
          <w:rFonts w:cs="Calibri"/>
          <w:szCs w:val="22"/>
        </w:rPr>
      </w:pPr>
    </w:p>
    <w:p w:rsidRPr="008069F2" w:rsidR="00AC5039" w:rsidP="00AC5039" w:rsidRDefault="00AC5039" w14:paraId="038B5DF7" w14:textId="77777777">
      <w:pPr>
        <w:spacing w:line="276" w:lineRule="auto"/>
        <w:jc w:val="both"/>
        <w:rPr>
          <w:rFonts w:cs="Calibri"/>
          <w:szCs w:val="22"/>
        </w:rPr>
      </w:pPr>
      <w:r w:rsidRPr="008069F2">
        <w:rPr>
          <w:rFonts w:cs="Calibri"/>
          <w:szCs w:val="22"/>
        </w:rPr>
        <w:t xml:space="preserve">Schools have a duty to prevent children from being drawn into terrorism. The DSL will undertake Prevent awareness training and make sure that staff have access to appropriate training to equip them to identify children at risk. </w:t>
      </w:r>
    </w:p>
    <w:p w:rsidRPr="008069F2" w:rsidR="00AC5039" w:rsidP="00AC5039" w:rsidRDefault="00AC5039" w14:paraId="14A0860E" w14:textId="77777777">
      <w:pPr>
        <w:spacing w:line="276" w:lineRule="auto"/>
        <w:jc w:val="both"/>
        <w:rPr>
          <w:rFonts w:cs="Calibri"/>
          <w:szCs w:val="22"/>
        </w:rPr>
      </w:pPr>
    </w:p>
    <w:p w:rsidRPr="008069F2" w:rsidR="00AC5039" w:rsidP="00AC5039" w:rsidRDefault="00AC5039" w14:paraId="6D4378D6" w14:textId="77777777">
      <w:pPr>
        <w:spacing w:line="276" w:lineRule="auto"/>
        <w:jc w:val="both"/>
        <w:rPr>
          <w:rFonts w:cs="Calibri"/>
          <w:szCs w:val="22"/>
        </w:rPr>
      </w:pPr>
      <w:r w:rsidRPr="008069F2">
        <w:rPr>
          <w:rFonts w:cs="Calibri"/>
          <w:szCs w:val="22"/>
        </w:rPr>
        <w:t>Staff will assess the risk of children in our school being drawn into terrorism. This assessment will be based on an understanding of the potential risk in our local area, in collaboration with our local safeguarding children board and local police force.</w:t>
      </w:r>
    </w:p>
    <w:p w:rsidRPr="008069F2" w:rsidR="00AC5039" w:rsidP="00AC5039" w:rsidRDefault="00AC5039" w14:paraId="507F9AF5" w14:textId="77777777">
      <w:pPr>
        <w:spacing w:line="276" w:lineRule="auto"/>
        <w:jc w:val="both"/>
        <w:rPr>
          <w:rFonts w:cs="Calibri"/>
          <w:szCs w:val="22"/>
        </w:rPr>
      </w:pPr>
    </w:p>
    <w:p w:rsidRPr="008069F2" w:rsidR="00AC5039" w:rsidP="00AC5039" w:rsidRDefault="00AC5039" w14:paraId="4A689487" w14:textId="335BCF31">
      <w:pPr>
        <w:spacing w:line="276" w:lineRule="auto"/>
        <w:jc w:val="both"/>
        <w:rPr>
          <w:rFonts w:cs="Calibri"/>
          <w:szCs w:val="22"/>
        </w:rPr>
      </w:pPr>
      <w:r w:rsidRPr="008069F2">
        <w:rPr>
          <w:rFonts w:cs="Calibri"/>
          <w:szCs w:val="22"/>
        </w:rPr>
        <w:t xml:space="preserve">Staff will ensure that suitable internet filtering is in place and equip our </w:t>
      </w:r>
      <w:r w:rsidR="005D4C7C">
        <w:rPr>
          <w:rFonts w:cs="Calibri"/>
          <w:szCs w:val="22"/>
        </w:rPr>
        <w:t>child</w:t>
      </w:r>
      <w:r w:rsidR="00FC788D">
        <w:rPr>
          <w:rFonts w:cs="Calibri"/>
          <w:szCs w:val="22"/>
        </w:rPr>
        <w:t>ren</w:t>
      </w:r>
      <w:r w:rsidRPr="008069F2">
        <w:rPr>
          <w:rFonts w:cs="Calibri"/>
          <w:szCs w:val="22"/>
        </w:rPr>
        <w:t xml:space="preserve"> to stay safe online at school and at home.</w:t>
      </w:r>
    </w:p>
    <w:p w:rsidRPr="008069F2" w:rsidR="00AC5039" w:rsidP="00AC5039" w:rsidRDefault="00AC5039" w14:paraId="2916CB9F" w14:textId="77777777">
      <w:pPr>
        <w:spacing w:line="276" w:lineRule="auto"/>
        <w:jc w:val="both"/>
        <w:rPr>
          <w:rFonts w:cs="Calibri"/>
          <w:szCs w:val="22"/>
        </w:rPr>
      </w:pPr>
    </w:p>
    <w:p w:rsidRPr="008069F2" w:rsidR="00AC5039" w:rsidP="00AC5039" w:rsidRDefault="00AC5039" w14:paraId="6A8E5EA9" w14:textId="77777777">
      <w:pPr>
        <w:spacing w:line="276" w:lineRule="auto"/>
        <w:jc w:val="both"/>
        <w:rPr>
          <w:rFonts w:cs="Calibri"/>
          <w:szCs w:val="22"/>
        </w:rPr>
      </w:pPr>
      <w:r w:rsidRPr="008069F2">
        <w:rPr>
          <w:rFonts w:cs="Calibri"/>
          <w:szCs w:val="22"/>
        </w:rPr>
        <w:t xml:space="preserve">There is no single way of identifying an individual who is likely to be susceptible to an extremist ideology. Radicalisation can occur quickly or over a long period. </w:t>
      </w:r>
    </w:p>
    <w:p w:rsidRPr="008069F2" w:rsidR="00AC5039" w:rsidP="00AC5039" w:rsidRDefault="00AC5039" w14:paraId="72D279AB" w14:textId="77777777">
      <w:pPr>
        <w:spacing w:line="276" w:lineRule="auto"/>
        <w:jc w:val="both"/>
        <w:rPr>
          <w:rFonts w:cs="Calibri"/>
          <w:szCs w:val="22"/>
        </w:rPr>
      </w:pPr>
    </w:p>
    <w:p w:rsidRPr="008069F2" w:rsidR="00AC5039" w:rsidP="00AC5039" w:rsidRDefault="00AC5039" w14:paraId="0F929421" w14:textId="1972E085">
      <w:pPr>
        <w:spacing w:line="276" w:lineRule="auto"/>
        <w:jc w:val="both"/>
        <w:rPr>
          <w:rFonts w:cs="Calibri"/>
          <w:szCs w:val="22"/>
        </w:rPr>
      </w:pPr>
      <w:r w:rsidRPr="008069F2">
        <w:rPr>
          <w:rFonts w:cs="Calibri"/>
          <w:szCs w:val="22"/>
        </w:rPr>
        <w:t xml:space="preserve">Staff will be </w:t>
      </w:r>
      <w:r w:rsidRPr="008069F2" w:rsidR="006144DD">
        <w:rPr>
          <w:rFonts w:cs="Calibri"/>
          <w:szCs w:val="22"/>
        </w:rPr>
        <w:t>alerted</w:t>
      </w:r>
      <w:r w:rsidRPr="008069F2">
        <w:rPr>
          <w:rFonts w:cs="Calibri"/>
          <w:szCs w:val="22"/>
        </w:rPr>
        <w:t xml:space="preserve"> to changes in </w:t>
      </w:r>
      <w:r w:rsidR="005D4C7C">
        <w:rPr>
          <w:rFonts w:cs="Calibri"/>
          <w:szCs w:val="22"/>
        </w:rPr>
        <w:t>chil</w:t>
      </w:r>
      <w:r w:rsidR="00FC788D">
        <w:rPr>
          <w:rFonts w:cs="Calibri"/>
          <w:szCs w:val="22"/>
        </w:rPr>
        <w:t>dren’s</w:t>
      </w:r>
      <w:r w:rsidRPr="008069F2">
        <w:rPr>
          <w:rFonts w:cs="Calibri"/>
          <w:szCs w:val="22"/>
        </w:rPr>
        <w:t xml:space="preserve">’ behaviour. </w:t>
      </w:r>
    </w:p>
    <w:p w:rsidRPr="008069F2" w:rsidR="00AC5039" w:rsidP="00AC5039" w:rsidRDefault="00AC5039" w14:paraId="054964F9" w14:textId="6CEE80CA">
      <w:pPr>
        <w:spacing w:line="276" w:lineRule="auto"/>
        <w:jc w:val="both"/>
        <w:rPr>
          <w:rFonts w:cs="Calibri"/>
          <w:szCs w:val="22"/>
        </w:rPr>
      </w:pPr>
      <w:r w:rsidRPr="008069F2">
        <w:rPr>
          <w:rFonts w:cs="Calibri"/>
          <w:szCs w:val="22"/>
        </w:rPr>
        <w:t xml:space="preserve">The government website </w:t>
      </w:r>
      <w:hyperlink w:history="1" r:id="rId35">
        <w:r w:rsidRPr="008069F2">
          <w:rPr>
            <w:rStyle w:val="Hyperlink"/>
            <w:rFonts w:cs="Calibri"/>
            <w:szCs w:val="22"/>
          </w:rPr>
          <w:t>Educate Against Hate</w:t>
        </w:r>
      </w:hyperlink>
      <w:r w:rsidRPr="008069F2">
        <w:rPr>
          <w:rFonts w:cs="Calibri"/>
          <w:szCs w:val="22"/>
        </w:rPr>
        <w:t xml:space="preserve"> and charity </w:t>
      </w:r>
      <w:hyperlink w:history="1" r:id="rId36">
        <w:r w:rsidRPr="008069F2">
          <w:rPr>
            <w:rStyle w:val="Hyperlink"/>
            <w:rFonts w:cs="Calibri"/>
            <w:szCs w:val="22"/>
          </w:rPr>
          <w:t>NSPCC</w:t>
        </w:r>
      </w:hyperlink>
      <w:r w:rsidRPr="008069F2">
        <w:rPr>
          <w:rFonts w:cs="Calibri"/>
          <w:szCs w:val="22"/>
        </w:rPr>
        <w:t xml:space="preserve"> say that signs that a </w:t>
      </w:r>
      <w:r w:rsidR="005D4C7C">
        <w:rPr>
          <w:rFonts w:cs="Calibri"/>
          <w:szCs w:val="22"/>
        </w:rPr>
        <w:t>child</w:t>
      </w:r>
      <w:r w:rsidRPr="008069F2">
        <w:rPr>
          <w:rFonts w:cs="Calibri"/>
          <w:szCs w:val="22"/>
        </w:rPr>
        <w:t xml:space="preserve"> is being radicalised can include:</w:t>
      </w:r>
    </w:p>
    <w:p w:rsidRPr="008069F2" w:rsidR="00AC5039" w:rsidRDefault="00AC5039" w14:paraId="6BB353A9" w14:textId="77777777">
      <w:pPr>
        <w:numPr>
          <w:ilvl w:val="0"/>
          <w:numId w:val="18"/>
        </w:numPr>
        <w:spacing w:line="276" w:lineRule="auto"/>
        <w:ind w:left="568" w:hanging="284"/>
        <w:jc w:val="both"/>
        <w:rPr>
          <w:rFonts w:eastAsia="Arial" w:cs="Calibri"/>
          <w:szCs w:val="22"/>
        </w:rPr>
      </w:pPr>
      <w:r w:rsidRPr="008069F2">
        <w:rPr>
          <w:rFonts w:eastAsia="Arial" w:cs="Calibri"/>
          <w:szCs w:val="22"/>
        </w:rPr>
        <w:t xml:space="preserve">Refusal to engage with, or becoming abusive to, peers who are different from themselves. </w:t>
      </w:r>
    </w:p>
    <w:p w:rsidRPr="008069F2" w:rsidR="00AC5039" w:rsidRDefault="00AC5039" w14:paraId="599D64DE" w14:textId="77777777">
      <w:pPr>
        <w:numPr>
          <w:ilvl w:val="0"/>
          <w:numId w:val="18"/>
        </w:numPr>
        <w:spacing w:line="276" w:lineRule="auto"/>
        <w:ind w:left="568" w:hanging="284"/>
        <w:jc w:val="both"/>
        <w:rPr>
          <w:rFonts w:eastAsia="Arial" w:cs="Calibri"/>
          <w:szCs w:val="22"/>
        </w:rPr>
      </w:pPr>
      <w:r w:rsidRPr="008069F2">
        <w:rPr>
          <w:rFonts w:eastAsia="Arial" w:cs="Calibri"/>
          <w:szCs w:val="22"/>
        </w:rPr>
        <w:t xml:space="preserve">Becoming susceptible to conspiracy theories and feelings of persecution. </w:t>
      </w:r>
    </w:p>
    <w:p w:rsidRPr="008069F2" w:rsidR="00AC5039" w:rsidRDefault="00AC5039" w14:paraId="063376D6" w14:textId="77777777">
      <w:pPr>
        <w:numPr>
          <w:ilvl w:val="0"/>
          <w:numId w:val="18"/>
        </w:numPr>
        <w:spacing w:line="276" w:lineRule="auto"/>
        <w:ind w:left="568" w:hanging="284"/>
        <w:jc w:val="both"/>
        <w:rPr>
          <w:rFonts w:eastAsia="Arial" w:cs="Calibri"/>
          <w:szCs w:val="22"/>
        </w:rPr>
      </w:pPr>
      <w:r w:rsidRPr="008069F2">
        <w:rPr>
          <w:rFonts w:eastAsia="Arial" w:cs="Calibri"/>
          <w:szCs w:val="22"/>
        </w:rPr>
        <w:t>Changes in friendship groups and appearance.</w:t>
      </w:r>
    </w:p>
    <w:p w:rsidRPr="008069F2" w:rsidR="00AC5039" w:rsidRDefault="00AC5039" w14:paraId="7F62AF94" w14:textId="77777777">
      <w:pPr>
        <w:numPr>
          <w:ilvl w:val="0"/>
          <w:numId w:val="18"/>
        </w:numPr>
        <w:spacing w:line="276" w:lineRule="auto"/>
        <w:ind w:left="568" w:hanging="284"/>
        <w:jc w:val="both"/>
        <w:rPr>
          <w:rFonts w:eastAsia="Arial" w:cs="Calibri"/>
          <w:szCs w:val="22"/>
        </w:rPr>
      </w:pPr>
      <w:r w:rsidRPr="008069F2">
        <w:rPr>
          <w:rFonts w:eastAsia="Arial" w:cs="Calibri"/>
          <w:szCs w:val="22"/>
        </w:rPr>
        <w:t xml:space="preserve">Rejecting activities they used to enjoy. </w:t>
      </w:r>
    </w:p>
    <w:p w:rsidRPr="008069F2" w:rsidR="00AC5039" w:rsidRDefault="00AC5039" w14:paraId="07F6B7AE" w14:textId="77777777">
      <w:pPr>
        <w:numPr>
          <w:ilvl w:val="0"/>
          <w:numId w:val="18"/>
        </w:numPr>
        <w:spacing w:line="276" w:lineRule="auto"/>
        <w:ind w:left="568" w:hanging="284"/>
        <w:jc w:val="both"/>
        <w:rPr>
          <w:rFonts w:eastAsia="Arial" w:cs="Calibri"/>
          <w:szCs w:val="22"/>
        </w:rPr>
      </w:pPr>
      <w:r w:rsidRPr="008069F2">
        <w:rPr>
          <w:rFonts w:eastAsia="Arial" w:cs="Calibri"/>
          <w:szCs w:val="22"/>
        </w:rPr>
        <w:t xml:space="preserve">Converting to a new religion. </w:t>
      </w:r>
    </w:p>
    <w:p w:rsidRPr="008069F2" w:rsidR="00AC5039" w:rsidRDefault="00AC5039" w14:paraId="1EF14BE1" w14:textId="77777777">
      <w:pPr>
        <w:numPr>
          <w:ilvl w:val="0"/>
          <w:numId w:val="18"/>
        </w:numPr>
        <w:spacing w:line="276" w:lineRule="auto"/>
        <w:ind w:left="568" w:hanging="284"/>
        <w:jc w:val="both"/>
        <w:rPr>
          <w:rFonts w:eastAsia="Arial" w:cs="Calibri"/>
          <w:szCs w:val="22"/>
        </w:rPr>
      </w:pPr>
      <w:r w:rsidRPr="008069F2">
        <w:rPr>
          <w:rFonts w:eastAsia="Arial" w:cs="Calibri"/>
          <w:szCs w:val="22"/>
        </w:rPr>
        <w:t>Isolating themselves from family and friends.</w:t>
      </w:r>
    </w:p>
    <w:p w:rsidRPr="008069F2" w:rsidR="00AC5039" w:rsidRDefault="00AC5039" w14:paraId="29F8BD06" w14:textId="77777777">
      <w:pPr>
        <w:numPr>
          <w:ilvl w:val="0"/>
          <w:numId w:val="18"/>
        </w:numPr>
        <w:spacing w:line="276" w:lineRule="auto"/>
        <w:ind w:left="568" w:hanging="284"/>
        <w:jc w:val="both"/>
        <w:rPr>
          <w:rFonts w:eastAsia="Arial" w:cs="Calibri"/>
          <w:szCs w:val="22"/>
        </w:rPr>
      </w:pPr>
      <w:r w:rsidRPr="008069F2">
        <w:rPr>
          <w:rFonts w:eastAsia="Arial" w:cs="Calibri"/>
          <w:szCs w:val="22"/>
        </w:rPr>
        <w:t>Talking as if from a scripted speech.</w:t>
      </w:r>
    </w:p>
    <w:p w:rsidRPr="008069F2" w:rsidR="00AC5039" w:rsidRDefault="00AC5039" w14:paraId="46785131" w14:textId="77777777">
      <w:pPr>
        <w:numPr>
          <w:ilvl w:val="0"/>
          <w:numId w:val="18"/>
        </w:numPr>
        <w:spacing w:line="276" w:lineRule="auto"/>
        <w:ind w:left="568" w:hanging="284"/>
        <w:jc w:val="both"/>
        <w:rPr>
          <w:rFonts w:eastAsia="Arial" w:cs="Calibri"/>
          <w:szCs w:val="22"/>
        </w:rPr>
      </w:pPr>
      <w:r w:rsidRPr="008069F2">
        <w:rPr>
          <w:rFonts w:eastAsia="Arial" w:cs="Calibri"/>
          <w:szCs w:val="22"/>
        </w:rPr>
        <w:t>An unwillingness or inability to discuss their views.</w:t>
      </w:r>
    </w:p>
    <w:p w:rsidRPr="008069F2" w:rsidR="00AC5039" w:rsidRDefault="00AC5039" w14:paraId="10CF9F9E" w14:textId="77777777">
      <w:pPr>
        <w:numPr>
          <w:ilvl w:val="0"/>
          <w:numId w:val="18"/>
        </w:numPr>
        <w:spacing w:line="276" w:lineRule="auto"/>
        <w:ind w:left="568" w:hanging="284"/>
        <w:jc w:val="both"/>
        <w:rPr>
          <w:rFonts w:eastAsia="Arial" w:cs="Calibri"/>
          <w:szCs w:val="22"/>
        </w:rPr>
      </w:pPr>
      <w:r w:rsidRPr="008069F2">
        <w:rPr>
          <w:rFonts w:eastAsia="Arial" w:cs="Calibri"/>
          <w:szCs w:val="22"/>
        </w:rPr>
        <w:t>A sudden disrespectful attitude towards others.</w:t>
      </w:r>
    </w:p>
    <w:p w:rsidRPr="008069F2" w:rsidR="00AC5039" w:rsidRDefault="00AC5039" w14:paraId="082B2993" w14:textId="77777777">
      <w:pPr>
        <w:numPr>
          <w:ilvl w:val="0"/>
          <w:numId w:val="18"/>
        </w:numPr>
        <w:spacing w:line="276" w:lineRule="auto"/>
        <w:ind w:left="568" w:hanging="284"/>
        <w:jc w:val="both"/>
        <w:rPr>
          <w:rFonts w:eastAsia="Arial" w:cs="Calibri"/>
          <w:szCs w:val="22"/>
        </w:rPr>
      </w:pPr>
      <w:r w:rsidRPr="008069F2">
        <w:rPr>
          <w:rFonts w:eastAsia="Arial" w:cs="Calibri"/>
          <w:szCs w:val="22"/>
        </w:rPr>
        <w:t>Increased levels of anger.</w:t>
      </w:r>
    </w:p>
    <w:p w:rsidRPr="008069F2" w:rsidR="00AC5039" w:rsidRDefault="00AC5039" w14:paraId="7AE69037" w14:textId="77777777">
      <w:pPr>
        <w:numPr>
          <w:ilvl w:val="0"/>
          <w:numId w:val="18"/>
        </w:numPr>
        <w:spacing w:line="276" w:lineRule="auto"/>
        <w:ind w:left="568" w:hanging="284"/>
        <w:jc w:val="both"/>
        <w:rPr>
          <w:rFonts w:eastAsia="Arial" w:cs="Calibri"/>
          <w:szCs w:val="22"/>
        </w:rPr>
      </w:pPr>
      <w:r w:rsidRPr="008069F2">
        <w:rPr>
          <w:rFonts w:eastAsia="Arial" w:cs="Calibri"/>
          <w:szCs w:val="22"/>
        </w:rPr>
        <w:t xml:space="preserve">Increased secretiveness, especially around internet use. </w:t>
      </w:r>
    </w:p>
    <w:p w:rsidRPr="008069F2" w:rsidR="00AC5039" w:rsidRDefault="00AC5039" w14:paraId="7A378770" w14:textId="77777777">
      <w:pPr>
        <w:numPr>
          <w:ilvl w:val="0"/>
          <w:numId w:val="18"/>
        </w:numPr>
        <w:spacing w:line="276" w:lineRule="auto"/>
        <w:ind w:left="568" w:hanging="284"/>
        <w:jc w:val="both"/>
        <w:rPr>
          <w:rFonts w:eastAsia="Arial" w:cs="Calibri"/>
          <w:szCs w:val="22"/>
        </w:rPr>
      </w:pPr>
      <w:r w:rsidRPr="008069F2">
        <w:rPr>
          <w:rFonts w:eastAsia="Arial" w:cs="Calibri"/>
          <w:szCs w:val="22"/>
        </w:rPr>
        <w:t>Expressions of sympathy for extremist ideologies and groups, or justification of their actions.</w:t>
      </w:r>
    </w:p>
    <w:p w:rsidRPr="008069F2" w:rsidR="00AC5039" w:rsidRDefault="00AC5039" w14:paraId="3F53BE76" w14:textId="77777777">
      <w:pPr>
        <w:numPr>
          <w:ilvl w:val="0"/>
          <w:numId w:val="18"/>
        </w:numPr>
        <w:spacing w:line="276" w:lineRule="auto"/>
        <w:ind w:left="568" w:hanging="284"/>
        <w:jc w:val="both"/>
        <w:rPr>
          <w:rFonts w:eastAsia="Arial" w:cs="Calibri"/>
          <w:szCs w:val="22"/>
        </w:rPr>
      </w:pPr>
      <w:r w:rsidRPr="008069F2">
        <w:rPr>
          <w:rFonts w:eastAsia="Arial" w:cs="Calibri"/>
          <w:szCs w:val="22"/>
        </w:rPr>
        <w:t>Accessing extremist material online, including on Facebook or Twitter.</w:t>
      </w:r>
    </w:p>
    <w:p w:rsidRPr="008069F2" w:rsidR="00AC5039" w:rsidRDefault="00AC5039" w14:paraId="0ABE8891" w14:textId="77777777">
      <w:pPr>
        <w:numPr>
          <w:ilvl w:val="0"/>
          <w:numId w:val="18"/>
        </w:numPr>
        <w:spacing w:line="276" w:lineRule="auto"/>
        <w:ind w:left="568" w:hanging="284"/>
        <w:jc w:val="both"/>
        <w:rPr>
          <w:rFonts w:eastAsia="Arial" w:cs="Calibri"/>
          <w:szCs w:val="22"/>
        </w:rPr>
      </w:pPr>
      <w:r w:rsidRPr="008069F2">
        <w:rPr>
          <w:rFonts w:eastAsia="Arial" w:cs="Calibri"/>
          <w:szCs w:val="22"/>
        </w:rPr>
        <w:t>Possessing extremist literature.</w:t>
      </w:r>
    </w:p>
    <w:p w:rsidRPr="008069F2" w:rsidR="00AC5039" w:rsidRDefault="00AC5039" w14:paraId="4A89D208" w14:textId="77777777">
      <w:pPr>
        <w:numPr>
          <w:ilvl w:val="0"/>
          <w:numId w:val="18"/>
        </w:numPr>
        <w:spacing w:line="276" w:lineRule="auto"/>
        <w:ind w:left="568" w:hanging="284"/>
        <w:jc w:val="both"/>
        <w:rPr>
          <w:rFonts w:eastAsia="Arial" w:cs="Calibri"/>
          <w:szCs w:val="22"/>
        </w:rPr>
      </w:pPr>
      <w:r w:rsidRPr="008069F2">
        <w:rPr>
          <w:rFonts w:eastAsia="Arial" w:cs="Calibri"/>
          <w:szCs w:val="22"/>
        </w:rPr>
        <w:t xml:space="preserve">Being in contact with extremist recruiters and joining, or seeking to join, extremist organisations. </w:t>
      </w:r>
    </w:p>
    <w:p w:rsidRPr="008069F2" w:rsidR="00AC5039" w:rsidP="00AC5039" w:rsidRDefault="00AC5039" w14:paraId="244B4EF4" w14:textId="77777777">
      <w:pPr>
        <w:spacing w:line="276" w:lineRule="auto"/>
        <w:ind w:left="568"/>
        <w:jc w:val="both"/>
        <w:rPr>
          <w:rFonts w:eastAsia="Arial" w:cs="Calibri"/>
          <w:szCs w:val="22"/>
        </w:rPr>
      </w:pPr>
    </w:p>
    <w:p w:rsidRPr="008069F2" w:rsidR="00AC5039" w:rsidP="00AC5039" w:rsidRDefault="00AC5039" w14:paraId="7820BC81" w14:textId="1A8CC87B">
      <w:pPr>
        <w:spacing w:line="276" w:lineRule="auto"/>
        <w:jc w:val="both"/>
        <w:rPr>
          <w:rFonts w:eastAsia="Arial" w:cs="Calibri"/>
          <w:szCs w:val="22"/>
        </w:rPr>
      </w:pPr>
      <w:r w:rsidRPr="008069F2">
        <w:rPr>
          <w:rFonts w:cs="Calibri"/>
          <w:szCs w:val="22"/>
        </w:rPr>
        <w:t xml:space="preserve">Children who are at risk of radicalisation may have low </w:t>
      </w:r>
      <w:r w:rsidRPr="008069F2" w:rsidR="00C553E1">
        <w:rPr>
          <w:rFonts w:cs="Calibri"/>
          <w:szCs w:val="22"/>
        </w:rPr>
        <w:t>self-esteem or</w:t>
      </w:r>
      <w:r w:rsidRPr="008069F2">
        <w:rPr>
          <w:rFonts w:cs="Calibri"/>
          <w:szCs w:val="22"/>
        </w:rPr>
        <w:t xml:space="preserve"> be victims of bullying or discrimination. It is important to note that these signs can also be part of normal teenage behaviour – staff should have confidence in their instincts and seek advice if something feels wrong. </w:t>
      </w:r>
    </w:p>
    <w:p w:rsidRPr="008069F2" w:rsidR="00AC5039" w:rsidP="00DA7AE3" w:rsidRDefault="00AC5039" w14:paraId="1AECA736" w14:textId="14ADB7EC">
      <w:pPr>
        <w:spacing w:line="276" w:lineRule="auto"/>
        <w:jc w:val="both"/>
        <w:rPr>
          <w:rFonts w:eastAsia="Arial" w:cs="Calibri"/>
          <w:szCs w:val="22"/>
        </w:rPr>
      </w:pPr>
      <w:r w:rsidRPr="008069F2">
        <w:rPr>
          <w:rFonts w:cs="Calibri"/>
          <w:szCs w:val="22"/>
        </w:rPr>
        <w:t xml:space="preserve">Staff should </w:t>
      </w:r>
      <w:r w:rsidRPr="008069F2">
        <w:rPr>
          <w:rFonts w:cs="Calibri"/>
          <w:b/>
          <w:bCs/>
          <w:szCs w:val="22"/>
        </w:rPr>
        <w:t>always</w:t>
      </w:r>
      <w:r w:rsidRPr="008069F2">
        <w:rPr>
          <w:rFonts w:cs="Calibri"/>
          <w:szCs w:val="22"/>
        </w:rPr>
        <w:t xml:space="preserve"> </w:t>
      </w:r>
      <w:r w:rsidRPr="008069F2" w:rsidR="00C553E1">
        <w:rPr>
          <w:rFonts w:cs="Calibri"/>
          <w:szCs w:val="22"/>
        </w:rPr>
        <w:t>act</w:t>
      </w:r>
      <w:r w:rsidRPr="008069F2">
        <w:rPr>
          <w:rFonts w:cs="Calibri"/>
          <w:szCs w:val="22"/>
        </w:rPr>
        <w:t xml:space="preserve"> if they are worried. All staff are responsible as individuals to report any concerns.</w:t>
      </w:r>
    </w:p>
    <w:p w:rsidRPr="008069F2" w:rsidR="00AC5039" w:rsidP="00DA7AE3" w:rsidRDefault="00AC5039" w14:paraId="03D79052" w14:textId="77777777">
      <w:pPr>
        <w:pStyle w:val="default0"/>
        <w:spacing w:line="276" w:lineRule="auto"/>
        <w:jc w:val="both"/>
        <w:rPr>
          <w:rFonts w:ascii="Calibri" w:hAnsi="Calibri" w:cs="Calibri"/>
          <w:sz w:val="22"/>
          <w:szCs w:val="22"/>
        </w:rPr>
      </w:pPr>
    </w:p>
    <w:p w:rsidRPr="008069F2" w:rsidR="00AC5039" w:rsidP="00AC5039" w:rsidRDefault="00AC5039" w14:paraId="7FC85B1F"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Honour-Based Violence (HBV)</w:t>
      </w:r>
    </w:p>
    <w:p w:rsidRPr="008069F2" w:rsidR="00AC5039" w:rsidP="00AC5039" w:rsidRDefault="00AC5039" w14:paraId="445CC373" w14:textId="77777777">
      <w:pPr>
        <w:pStyle w:val="default0"/>
        <w:spacing w:line="276" w:lineRule="auto"/>
        <w:jc w:val="both"/>
        <w:rPr>
          <w:rFonts w:ascii="Calibri" w:hAnsi="Calibri" w:cs="Calibri"/>
          <w:sz w:val="22"/>
          <w:szCs w:val="22"/>
        </w:rPr>
      </w:pPr>
      <w:r w:rsidRPr="008069F2">
        <w:rPr>
          <w:rFonts w:ascii="Calibri" w:hAnsi="Calibri" w:cs="Calibri"/>
          <w:sz w:val="22"/>
          <w:szCs w:val="22"/>
        </w:rPr>
        <w:t>So-called ‘honour-based’ violence (HBV) encompasses crimes which have been committed to protect or defend the honour of the family and/or the community, including Female Genital Mutilation (FGM), forced marriage, and practices such as breast ironing. All forms of so-called HBV are abuse and illegal in the UK (regardless of the motivation) and should be handled and escalated as such.</w:t>
      </w:r>
    </w:p>
    <w:p w:rsidRPr="008069F2" w:rsidR="00AC5039" w:rsidP="00AC5039" w:rsidRDefault="00AC5039" w14:paraId="35C2F11D" w14:textId="77777777">
      <w:pPr>
        <w:pStyle w:val="default0"/>
        <w:spacing w:line="276" w:lineRule="auto"/>
        <w:jc w:val="both"/>
        <w:rPr>
          <w:rFonts w:ascii="Calibri" w:hAnsi="Calibri" w:cs="Calibri"/>
          <w:sz w:val="22"/>
          <w:szCs w:val="22"/>
        </w:rPr>
      </w:pPr>
    </w:p>
    <w:p w:rsidRPr="008069F2" w:rsidR="00AC5039" w:rsidP="00AC5039" w:rsidRDefault="00AC5039" w14:paraId="12A8B350" w14:textId="2E5CDF7F">
      <w:pPr>
        <w:pStyle w:val="default0"/>
        <w:spacing w:line="276" w:lineRule="auto"/>
        <w:jc w:val="both"/>
        <w:rPr>
          <w:rFonts w:ascii="Calibri" w:hAnsi="Calibri" w:cs="Calibri"/>
          <w:color w:val="auto"/>
          <w:sz w:val="22"/>
          <w:szCs w:val="22"/>
        </w:rPr>
      </w:pPr>
      <w:r w:rsidRPr="008069F2">
        <w:rPr>
          <w:rFonts w:ascii="Calibri" w:hAnsi="Calibri" w:cs="Calibri"/>
          <w:sz w:val="22"/>
          <w:szCs w:val="22"/>
        </w:rPr>
        <w:t xml:space="preserve">Where staff are concerned that a child might be at risk of HBV, they must contact the Designated Safeguarding Lead as a matter of </w:t>
      </w:r>
      <w:r w:rsidRPr="008069F2">
        <w:rPr>
          <w:rFonts w:ascii="Calibri" w:hAnsi="Calibri" w:cs="Calibri"/>
          <w:color w:val="auto"/>
          <w:sz w:val="22"/>
          <w:szCs w:val="22"/>
        </w:rPr>
        <w:t xml:space="preserve">urgency. The school should also notify the </w:t>
      </w:r>
      <w:r w:rsidR="009C6FC3">
        <w:rPr>
          <w:rFonts w:ascii="Calibri" w:hAnsi="Calibri" w:cs="Calibri"/>
          <w:color w:val="auto"/>
          <w:sz w:val="22"/>
          <w:szCs w:val="22"/>
        </w:rPr>
        <w:t xml:space="preserve">Director of Safeguarding &amp; Data Protection. </w:t>
      </w:r>
      <w:r w:rsidRPr="008069F2">
        <w:rPr>
          <w:rFonts w:ascii="Calibri" w:hAnsi="Calibri" w:cs="Calibri"/>
          <w:color w:val="auto"/>
          <w:sz w:val="22"/>
          <w:szCs w:val="22"/>
        </w:rPr>
        <w:t xml:space="preserve"> </w:t>
      </w:r>
    </w:p>
    <w:p w:rsidRPr="008069F2" w:rsidR="00AC5039" w:rsidP="00AC5039" w:rsidRDefault="00AC5039" w14:paraId="6CF3CC5E" w14:textId="77777777">
      <w:pPr>
        <w:pStyle w:val="default0"/>
        <w:spacing w:line="276" w:lineRule="auto"/>
        <w:jc w:val="both"/>
        <w:rPr>
          <w:rFonts w:ascii="Calibri" w:hAnsi="Calibri" w:cs="Calibri"/>
          <w:color w:val="auto"/>
          <w:sz w:val="22"/>
          <w:szCs w:val="22"/>
        </w:rPr>
      </w:pPr>
    </w:p>
    <w:p w:rsidRPr="008069F2" w:rsidR="00AC5039" w:rsidP="00AC5039" w:rsidRDefault="00AC5039" w14:paraId="5FF416DA"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Female Genital Mutilation</w:t>
      </w:r>
    </w:p>
    <w:p w:rsidRPr="008069F2" w:rsidR="00AC5039" w:rsidP="00AC5039" w:rsidRDefault="00AC5039" w14:paraId="321D87D5" w14:textId="77777777">
      <w:pPr>
        <w:pStyle w:val="default0"/>
        <w:spacing w:line="276" w:lineRule="auto"/>
        <w:jc w:val="both"/>
        <w:rPr>
          <w:rFonts w:ascii="Calibri" w:hAnsi="Calibri" w:cs="Calibri"/>
          <w:sz w:val="22"/>
          <w:szCs w:val="22"/>
        </w:rPr>
      </w:pPr>
      <w:r w:rsidRPr="008069F2">
        <w:rPr>
          <w:rFonts w:ascii="Calibri" w:hAnsi="Calibri" w:cs="Calibri"/>
          <w:sz w:val="22"/>
          <w:szCs w:val="22"/>
        </w:rPr>
        <w:t xml:space="preserve">Female genital mutilation (FGM) refers to procedures that intentionally alter or cause injury to the female genital organs for non-medical reasons. The practice is illegal in the UK. </w:t>
      </w:r>
    </w:p>
    <w:p w:rsidRPr="008069F2" w:rsidR="00AC5039" w:rsidP="00AC5039" w:rsidRDefault="00AC5039" w14:paraId="31F0B9AA" w14:textId="77777777">
      <w:pPr>
        <w:pStyle w:val="default0"/>
        <w:spacing w:line="276" w:lineRule="auto"/>
        <w:jc w:val="both"/>
        <w:rPr>
          <w:rFonts w:ascii="Calibri" w:hAnsi="Calibri" w:cs="Calibri"/>
          <w:sz w:val="22"/>
          <w:szCs w:val="22"/>
        </w:rPr>
      </w:pPr>
    </w:p>
    <w:p w:rsidRPr="008069F2" w:rsidR="00AC5039" w:rsidP="00AC5039" w:rsidRDefault="00AC5039" w14:paraId="7B0F8CF0" w14:textId="73037382">
      <w:pPr>
        <w:pStyle w:val="default0"/>
        <w:spacing w:line="276" w:lineRule="auto"/>
        <w:jc w:val="both"/>
        <w:rPr>
          <w:rFonts w:ascii="Calibri" w:hAnsi="Calibri" w:cs="Calibri"/>
          <w:sz w:val="22"/>
          <w:szCs w:val="22"/>
        </w:rPr>
      </w:pPr>
      <w:r w:rsidRPr="008069F2">
        <w:rPr>
          <w:rFonts w:ascii="Calibri" w:hAnsi="Calibri" w:cs="Calibri"/>
          <w:sz w:val="22"/>
          <w:szCs w:val="22"/>
        </w:rPr>
        <w:t xml:space="preserve">FGM typically takes place between birth and around 15 years old; however, it is believed that </w:t>
      </w:r>
      <w:r w:rsidRPr="008069F2" w:rsidR="001449B0">
        <w:rPr>
          <w:rFonts w:ascii="Calibri" w:hAnsi="Calibri" w:cs="Calibri"/>
          <w:sz w:val="22"/>
          <w:szCs w:val="22"/>
        </w:rPr>
        <w:t>most</w:t>
      </w:r>
      <w:r w:rsidRPr="008069F2">
        <w:rPr>
          <w:rFonts w:ascii="Calibri" w:hAnsi="Calibri" w:cs="Calibri"/>
          <w:sz w:val="22"/>
          <w:szCs w:val="22"/>
        </w:rPr>
        <w:t xml:space="preserve"> cases happen between the ages of 5 and 8.</w:t>
      </w:r>
    </w:p>
    <w:p w:rsidR="00852A58" w:rsidP="00852A58" w:rsidRDefault="00852A58" w14:paraId="46B9CB33" w14:textId="77777777">
      <w:pPr>
        <w:pStyle w:val="default0"/>
        <w:spacing w:line="276" w:lineRule="auto"/>
        <w:jc w:val="both"/>
        <w:rPr>
          <w:rFonts w:ascii="Calibri" w:hAnsi="Calibri" w:cs="Calibri"/>
          <w:sz w:val="22"/>
          <w:szCs w:val="22"/>
        </w:rPr>
      </w:pPr>
    </w:p>
    <w:p w:rsidRPr="00852A58" w:rsidR="00852A58" w:rsidP="00852A58" w:rsidRDefault="00852A58" w14:paraId="6685A12E" w14:textId="423CBD75">
      <w:pPr>
        <w:pStyle w:val="default0"/>
        <w:spacing w:line="276" w:lineRule="auto"/>
        <w:jc w:val="both"/>
        <w:rPr>
          <w:rFonts w:ascii="Calibri" w:hAnsi="Calibri" w:cs="Calibri"/>
          <w:b/>
          <w:bCs/>
          <w:sz w:val="22"/>
          <w:szCs w:val="22"/>
        </w:rPr>
      </w:pPr>
      <w:r w:rsidRPr="00852A58">
        <w:rPr>
          <w:rFonts w:ascii="Calibri" w:hAnsi="Calibri" w:cs="Calibri"/>
          <w:b/>
          <w:bCs/>
          <w:sz w:val="22"/>
          <w:szCs w:val="22"/>
        </w:rPr>
        <w:t>Risk factors of FGM</w:t>
      </w:r>
    </w:p>
    <w:p w:rsidRPr="008069F2" w:rsidR="00AC5039" w:rsidRDefault="00AC5039" w14:paraId="61979A59" w14:textId="01E4EF37">
      <w:pPr>
        <w:pStyle w:val="default0"/>
        <w:numPr>
          <w:ilvl w:val="0"/>
          <w:numId w:val="55"/>
        </w:numPr>
        <w:spacing w:line="276" w:lineRule="auto"/>
        <w:jc w:val="both"/>
        <w:rPr>
          <w:rFonts w:ascii="Calibri" w:hAnsi="Calibri" w:cs="Calibri"/>
          <w:sz w:val="22"/>
          <w:szCs w:val="22"/>
        </w:rPr>
      </w:pPr>
      <w:r w:rsidRPr="008069F2">
        <w:rPr>
          <w:rFonts w:ascii="Calibri" w:hAnsi="Calibri" w:cs="Calibri"/>
          <w:sz w:val="22"/>
          <w:szCs w:val="22"/>
        </w:rPr>
        <w:t>Low level of integration into UK society.</w:t>
      </w:r>
    </w:p>
    <w:p w:rsidRPr="008069F2" w:rsidR="00AC5039" w:rsidRDefault="00AC5039" w14:paraId="10092E03" w14:textId="77777777">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Mother or a sister who has undergone FGM.</w:t>
      </w:r>
    </w:p>
    <w:p w:rsidRPr="008069F2" w:rsidR="00AC5039" w:rsidRDefault="00AC5039" w14:paraId="4B36EF39" w14:textId="77777777">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Girls who are withdrawn from PSHE.</w:t>
      </w:r>
    </w:p>
    <w:p w:rsidRPr="008069F2" w:rsidR="00AC5039" w:rsidRDefault="00AC5039" w14:paraId="15843826" w14:textId="77777777">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Visiting female elder from the country of origin.</w:t>
      </w:r>
    </w:p>
    <w:p w:rsidRPr="008069F2" w:rsidR="00AC5039" w:rsidRDefault="00AC5039" w14:paraId="0C6AC680" w14:textId="77777777">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Being taken on a long holiday to the country of origin.</w:t>
      </w:r>
    </w:p>
    <w:p w:rsidR="009C6FC3" w:rsidRDefault="00AC5039" w14:paraId="33D741CD" w14:textId="3ED9ADD4">
      <w:pPr>
        <w:pStyle w:val="default0"/>
        <w:numPr>
          <w:ilvl w:val="0"/>
          <w:numId w:val="16"/>
        </w:numPr>
        <w:spacing w:line="276" w:lineRule="auto"/>
        <w:ind w:left="360"/>
        <w:jc w:val="both"/>
        <w:rPr>
          <w:rFonts w:ascii="Calibri" w:hAnsi="Calibri" w:cs="Calibri"/>
          <w:sz w:val="22"/>
          <w:szCs w:val="22"/>
        </w:rPr>
      </w:pPr>
      <w:r w:rsidRPr="008069F2">
        <w:rPr>
          <w:rFonts w:ascii="Calibri" w:hAnsi="Calibri" w:cs="Calibri"/>
          <w:sz w:val="22"/>
          <w:szCs w:val="22"/>
        </w:rPr>
        <w:t>Talk about a ‘special’ procedure to become a woman.</w:t>
      </w:r>
    </w:p>
    <w:p w:rsidR="00852A58" w:rsidP="00852A58" w:rsidRDefault="00852A58" w14:paraId="3A731E7D" w14:textId="77777777">
      <w:pPr>
        <w:pStyle w:val="default0"/>
        <w:spacing w:line="276" w:lineRule="auto"/>
        <w:jc w:val="both"/>
        <w:rPr>
          <w:rFonts w:ascii="Calibri" w:hAnsi="Calibri" w:cs="Calibri"/>
          <w:sz w:val="22"/>
          <w:szCs w:val="22"/>
        </w:rPr>
      </w:pPr>
    </w:p>
    <w:p w:rsidRPr="00852A58" w:rsidR="00852A58" w:rsidP="00852A58" w:rsidRDefault="00852A58" w14:paraId="490D9DD8" w14:textId="39F63D9F">
      <w:pPr>
        <w:pStyle w:val="default0"/>
        <w:spacing w:line="276" w:lineRule="auto"/>
        <w:jc w:val="both"/>
        <w:rPr>
          <w:rFonts w:ascii="Calibri" w:hAnsi="Calibri" w:cs="Calibri"/>
          <w:b/>
          <w:bCs/>
          <w:sz w:val="22"/>
          <w:szCs w:val="22"/>
        </w:rPr>
      </w:pPr>
      <w:r w:rsidRPr="00852A58">
        <w:rPr>
          <w:rFonts w:ascii="Calibri" w:hAnsi="Calibri" w:cs="Calibri"/>
          <w:b/>
          <w:bCs/>
          <w:sz w:val="22"/>
          <w:szCs w:val="22"/>
        </w:rPr>
        <w:t>Symptoms of FGM</w:t>
      </w:r>
    </w:p>
    <w:p w:rsidRPr="008069F2" w:rsidR="00AC5039" w:rsidP="00AC5039" w:rsidRDefault="00AC5039" w14:paraId="71E848F0" w14:textId="0B5E184F">
      <w:pPr>
        <w:pStyle w:val="default0"/>
        <w:spacing w:line="276" w:lineRule="auto"/>
        <w:jc w:val="both"/>
        <w:rPr>
          <w:rFonts w:ascii="Calibri" w:hAnsi="Calibri" w:cs="Calibri"/>
          <w:sz w:val="22"/>
          <w:szCs w:val="22"/>
        </w:rPr>
      </w:pPr>
      <w:r w:rsidRPr="008069F2">
        <w:rPr>
          <w:rFonts w:ascii="Calibri" w:hAnsi="Calibri" w:cs="Calibri"/>
          <w:sz w:val="22"/>
          <w:szCs w:val="22"/>
        </w:rPr>
        <w:t>FGM may be likely if there is a visiting female elder, there is talk of a special procedure or celebration to become a woman, or parents wish to take their daughter out-of-school to visit an ‘at-risk’ country (especially before the summer holidays), or parents who wish to withdraw their children from learning about FGM.</w:t>
      </w:r>
    </w:p>
    <w:p w:rsidRPr="008069F2" w:rsidR="00AC5039" w:rsidP="00AC5039" w:rsidRDefault="00AC5039" w14:paraId="77431618" w14:textId="77777777">
      <w:pPr>
        <w:pStyle w:val="default0"/>
        <w:spacing w:line="276" w:lineRule="auto"/>
        <w:jc w:val="both"/>
        <w:rPr>
          <w:rFonts w:ascii="Calibri" w:hAnsi="Calibri" w:cs="Calibri"/>
          <w:sz w:val="22"/>
          <w:szCs w:val="22"/>
        </w:rPr>
      </w:pPr>
    </w:p>
    <w:p w:rsidRPr="008069F2" w:rsidR="00AC5039" w:rsidP="00AC5039" w:rsidRDefault="00AC5039" w14:paraId="63B3A11C" w14:textId="77777777">
      <w:pPr>
        <w:pStyle w:val="default0"/>
        <w:spacing w:line="276" w:lineRule="auto"/>
        <w:jc w:val="both"/>
        <w:rPr>
          <w:rFonts w:ascii="Calibri" w:hAnsi="Calibri" w:cs="Calibri"/>
          <w:sz w:val="22"/>
          <w:szCs w:val="22"/>
        </w:rPr>
      </w:pPr>
      <w:r w:rsidRPr="008069F2">
        <w:rPr>
          <w:rFonts w:ascii="Calibri" w:hAnsi="Calibri" w:cs="Calibri"/>
          <w:sz w:val="22"/>
          <w:szCs w:val="22"/>
        </w:rPr>
        <w:t>Potential indications that FGM may have already taken place may include:</w:t>
      </w:r>
    </w:p>
    <w:p w:rsidRPr="008069F2" w:rsidR="00AC5039" w:rsidRDefault="00AC5039" w14:paraId="7D389BE4"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Difficulty walking, sitting or standing and may even look uncomfortable.</w:t>
      </w:r>
    </w:p>
    <w:p w:rsidRPr="008069F2" w:rsidR="00AC5039" w:rsidRDefault="00AC5039" w14:paraId="7FC1692B"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Spending longer than normal in the bathroom or toilet due to difficulties urinating.</w:t>
      </w:r>
    </w:p>
    <w:p w:rsidRPr="008069F2" w:rsidR="00AC5039" w:rsidRDefault="00AC5039" w14:paraId="39EC93AD"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Spending long periods of time away from a classroom during the day with bladder or menstrual problems.</w:t>
      </w:r>
    </w:p>
    <w:p w:rsidRPr="008069F2" w:rsidR="00AC5039" w:rsidRDefault="00AC5039" w14:paraId="43EA33D5"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Frequent urinary, menstrual or stomach problems.</w:t>
      </w:r>
    </w:p>
    <w:p w:rsidRPr="008069F2" w:rsidR="00AC5039" w:rsidRDefault="00AC5039" w14:paraId="0AD34002"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Prolonged or repeated absences from school or college, especially with noticeable behaviour changes (e.g. withdrawal or depression) on the girl’s return.</w:t>
      </w:r>
    </w:p>
    <w:p w:rsidRPr="008069F2" w:rsidR="00AC5039" w:rsidRDefault="00AC5039" w14:paraId="654B4718"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Reluctance to undergo normal medical examinations.</w:t>
      </w:r>
    </w:p>
    <w:p w:rsidRPr="008069F2" w:rsidR="00AC5039" w:rsidRDefault="00AC5039" w14:paraId="13F350AB"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Confiding in a professional without being explicit about the problem due to embarrassment or fear.</w:t>
      </w:r>
    </w:p>
    <w:p w:rsidRPr="008069F2" w:rsidR="00AC5039" w:rsidRDefault="00AC5039" w14:paraId="786A67A4" w14:textId="77777777">
      <w:pPr>
        <w:pStyle w:val="default0"/>
        <w:numPr>
          <w:ilvl w:val="0"/>
          <w:numId w:val="17"/>
        </w:numPr>
        <w:spacing w:line="276" w:lineRule="auto"/>
        <w:ind w:left="360"/>
        <w:jc w:val="both"/>
        <w:rPr>
          <w:rFonts w:ascii="Calibri" w:hAnsi="Calibri" w:cs="Calibri"/>
          <w:sz w:val="22"/>
          <w:szCs w:val="22"/>
        </w:rPr>
      </w:pPr>
      <w:r w:rsidRPr="008069F2">
        <w:rPr>
          <w:rFonts w:ascii="Calibri" w:hAnsi="Calibri" w:cs="Calibri"/>
          <w:sz w:val="22"/>
          <w:szCs w:val="22"/>
        </w:rPr>
        <w:t>Talking about pain or discomfort between her legs.</w:t>
      </w:r>
    </w:p>
    <w:p w:rsidRPr="008069F2" w:rsidR="00AC5039" w:rsidP="00AC5039" w:rsidRDefault="00AC5039" w14:paraId="2516EF46" w14:textId="77777777">
      <w:pPr>
        <w:pStyle w:val="default0"/>
        <w:spacing w:line="276" w:lineRule="auto"/>
        <w:jc w:val="both"/>
        <w:rPr>
          <w:rFonts w:ascii="Calibri" w:hAnsi="Calibri" w:cs="Calibri"/>
          <w:sz w:val="22"/>
          <w:szCs w:val="22"/>
        </w:rPr>
      </w:pPr>
    </w:p>
    <w:p w:rsidRPr="008069F2" w:rsidR="00AC5039" w:rsidP="00AC5039" w:rsidRDefault="00AC5039" w14:paraId="7BE60B18" w14:textId="77777777">
      <w:pPr>
        <w:pStyle w:val="default0"/>
        <w:spacing w:line="276" w:lineRule="auto"/>
        <w:jc w:val="both"/>
        <w:rPr>
          <w:rFonts w:ascii="Calibri" w:hAnsi="Calibri" w:cs="Calibri"/>
          <w:sz w:val="22"/>
          <w:szCs w:val="22"/>
        </w:rPr>
      </w:pPr>
      <w:r w:rsidRPr="008069F2">
        <w:rPr>
          <w:rFonts w:ascii="Calibri" w:hAnsi="Calibri" w:cs="Calibri"/>
          <w:sz w:val="22"/>
          <w:szCs w:val="22"/>
        </w:rPr>
        <w:t>The Serious Crime Act 2015 sets out a duty on professionals (including teachers) to notify police when they discover that FGM appears to have been carried out on a girl under 18. In schools, this will usually come from a disclosure.</w:t>
      </w:r>
    </w:p>
    <w:p w:rsidRPr="008069F2" w:rsidR="00AC5039" w:rsidP="00AC5039" w:rsidRDefault="00AC5039" w14:paraId="4344A08A" w14:textId="77777777">
      <w:pPr>
        <w:pStyle w:val="default0"/>
        <w:spacing w:line="276" w:lineRule="auto"/>
        <w:jc w:val="both"/>
        <w:rPr>
          <w:rFonts w:ascii="Calibri" w:hAnsi="Calibri" w:cs="Calibri"/>
          <w:sz w:val="22"/>
          <w:szCs w:val="22"/>
        </w:rPr>
      </w:pPr>
    </w:p>
    <w:p w:rsidRPr="008069F2" w:rsidR="00AC5039" w:rsidP="00AC5039" w:rsidRDefault="00AC5039" w14:paraId="3ACF9B89" w14:textId="6D2D3A20">
      <w:pPr>
        <w:pStyle w:val="NormalWeb"/>
        <w:spacing w:before="0" w:beforeAutospacing="0" w:after="0" w:afterAutospacing="0" w:line="276" w:lineRule="auto"/>
        <w:jc w:val="both"/>
        <w:rPr>
          <w:rFonts w:ascii="Calibri" w:hAnsi="Calibri" w:cs="Calibri"/>
          <w:sz w:val="22"/>
          <w:szCs w:val="22"/>
        </w:rPr>
      </w:pPr>
      <w:r w:rsidRPr="00995AA0">
        <w:rPr>
          <w:rFonts w:ascii="Calibri" w:hAnsi="Calibri" w:eastAsia="Calibri"/>
        </w:rPr>
        <w:t xml:space="preserve">Whilst all staff should speak to the designated safeguarding lead (or deputy) </w:t>
      </w:r>
      <w:r w:rsidRPr="00995AA0" w:rsidR="001449B0">
        <w:rPr>
          <w:rFonts w:ascii="Calibri" w:hAnsi="Calibri" w:eastAsia="Calibri"/>
        </w:rPr>
        <w:t>about</w:t>
      </w:r>
      <w:r w:rsidRPr="00995AA0">
        <w:rPr>
          <w:rFonts w:ascii="Calibri" w:hAnsi="Calibri" w:eastAsia="Calibri"/>
        </w:rPr>
        <w:t xml:space="preserve"> any concerns about female genital mutilation (FGM), there is a specific legal duty on teachers. If a teacher, in the course of their work in the profession, discovers that an act of FGM appears to have been carried out on a girl under </w:t>
      </w:r>
      <w:r w:rsidRPr="00995AA0">
        <w:rPr>
          <w:rFonts w:ascii="Calibri" w:hAnsi="Calibri" w:eastAsia="Calibri"/>
        </w:rPr>
        <w:t xml:space="preserve">the age of 18, the teacher must report this to the police. (KCSIE 2026 – </w:t>
      </w:r>
      <w:r w:rsidR="00E300B1">
        <w:rPr>
          <w:rFonts w:ascii="Calibri" w:hAnsi="Calibri" w:eastAsia="Calibri"/>
        </w:rPr>
        <w:t>Annex A pg171)</w:t>
      </w:r>
      <w:r w:rsidR="00544D9C">
        <w:rPr>
          <w:rFonts w:ascii="Calibri" w:hAnsi="Calibri" w:eastAsia="Calibri"/>
        </w:rPr>
        <w:t>.</w:t>
      </w:r>
      <w:r w:rsidRPr="00995AA0">
        <w:rPr>
          <w:rFonts w:ascii="Calibri" w:hAnsi="Calibri" w:eastAsia="Calibri"/>
        </w:rPr>
        <w:t xml:space="preserve"> The school should also notify the Director of Safeguarding &amp; Data Protection </w:t>
      </w:r>
      <w:r w:rsidRPr="00544D9C">
        <w:rPr>
          <w:rFonts w:ascii="Calibri" w:hAnsi="Calibri" w:eastAsia="Calibri"/>
          <w:b/>
          <w:bCs/>
          <w:u w:val="single"/>
        </w:rPr>
        <w:t>immediately.</w:t>
      </w:r>
      <w:r w:rsidRPr="00995AA0">
        <w:rPr>
          <w:rFonts w:ascii="Calibri" w:hAnsi="Calibri" w:eastAsia="Calibri"/>
        </w:rPr>
        <w:t xml:space="preserve"> </w:t>
      </w:r>
    </w:p>
    <w:p w:rsidRPr="000477D2" w:rsidR="00AC5039" w:rsidP="00AC5039" w:rsidRDefault="00AC5039" w14:paraId="498EA299" w14:textId="77777777">
      <w:pPr>
        <w:pStyle w:val="NormalWeb"/>
        <w:spacing w:before="0" w:beforeAutospacing="0" w:after="0" w:afterAutospacing="0" w:line="276" w:lineRule="auto"/>
        <w:jc w:val="both"/>
        <w:rPr>
          <w:rFonts w:ascii="Calibri" w:hAnsi="Calibri" w:cs="Calibri"/>
          <w:color w:val="0070C0"/>
          <w:sz w:val="22"/>
          <w:szCs w:val="22"/>
        </w:rPr>
      </w:pPr>
    </w:p>
    <w:p w:rsidRPr="000477D2" w:rsidR="00AC5039" w:rsidP="00AC5039" w:rsidRDefault="00AC5039" w14:paraId="00009A88" w14:textId="77777777">
      <w:pPr>
        <w:autoSpaceDE w:val="0"/>
        <w:autoSpaceDN w:val="0"/>
        <w:adjustRightInd w:val="0"/>
        <w:spacing w:line="276" w:lineRule="auto"/>
        <w:jc w:val="both"/>
        <w:rPr>
          <w:rFonts w:cs="Calibri"/>
          <w:color w:val="0070C0"/>
          <w:szCs w:val="22"/>
        </w:rPr>
      </w:pPr>
      <w:r w:rsidRPr="000477D2">
        <w:rPr>
          <w:rFonts w:cs="Calibri"/>
          <w:b/>
          <w:bCs/>
          <w:color w:val="0070C0"/>
          <w:szCs w:val="22"/>
        </w:rPr>
        <w:t xml:space="preserve">FGM mandatory reporting duty for teachers </w:t>
      </w:r>
    </w:p>
    <w:p w:rsidRPr="008069F2" w:rsidR="00AC5039" w:rsidP="00AC5039" w:rsidRDefault="00AC5039" w14:paraId="323509CE" w14:textId="77184D5D">
      <w:pPr>
        <w:pStyle w:val="NormalWeb"/>
        <w:spacing w:before="0" w:beforeAutospacing="0" w:after="0" w:afterAutospacing="0" w:line="276" w:lineRule="auto"/>
        <w:jc w:val="both"/>
        <w:rPr>
          <w:rFonts w:ascii="Calibri" w:hAnsi="Calibri" w:cs="Calibri" w:eastAsiaTheme="minorHAnsi"/>
          <w:sz w:val="22"/>
          <w:szCs w:val="22"/>
          <w:lang w:eastAsia="en-US"/>
        </w:rPr>
      </w:pPr>
      <w:r w:rsidRPr="008069F2">
        <w:rPr>
          <w:rFonts w:ascii="Calibri" w:hAnsi="Calibri" w:cs="Calibri" w:eastAsiaTheme="minorHAnsi"/>
          <w:sz w:val="22"/>
          <w:szCs w:val="22"/>
          <w:lang w:eastAsia="en-US"/>
        </w:rPr>
        <w:t xml:space="preserve">Section 5B of the Female Genital Mutilation Act 2003 (as inserted by section 74 of the Serious Crime Act 2015) places a statutory duty upon </w:t>
      </w:r>
      <w:r w:rsidRPr="008069F2">
        <w:rPr>
          <w:rFonts w:ascii="Calibri" w:hAnsi="Calibri" w:cs="Calibri" w:eastAsiaTheme="minorHAnsi"/>
          <w:b/>
          <w:bCs/>
          <w:sz w:val="22"/>
          <w:szCs w:val="22"/>
          <w:lang w:eastAsia="en-US"/>
        </w:rPr>
        <w:t>teachers</w:t>
      </w:r>
      <w:r w:rsidRPr="008069F2">
        <w:rPr>
          <w:rFonts w:ascii="Calibri" w:hAnsi="Calibri" w:cs="Calibri" w:eastAsiaTheme="minorHAnsi"/>
          <w:sz w:val="22"/>
          <w:szCs w:val="22"/>
          <w:lang w:eastAsia="en-US"/>
        </w:rPr>
        <w:t xml:space="preserve">, along with regulated health and social care professionals in England and Wales, to report to the police where they discover (either through disclosure by the victim or visual evidence) that FGM appears to have been carried out on a girl under 18. Those failing to report such cases may face disciplinary sanctions. It will be rare for teachers to see visual evidence, and they should </w:t>
      </w:r>
      <w:r w:rsidRPr="008069F2">
        <w:rPr>
          <w:rFonts w:ascii="Calibri" w:hAnsi="Calibri" w:cs="Calibri" w:eastAsiaTheme="minorHAnsi"/>
          <w:b/>
          <w:bCs/>
          <w:sz w:val="22"/>
          <w:szCs w:val="22"/>
          <w:lang w:eastAsia="en-US"/>
        </w:rPr>
        <w:t xml:space="preserve">not </w:t>
      </w:r>
      <w:r w:rsidRPr="008069F2">
        <w:rPr>
          <w:rFonts w:ascii="Calibri" w:hAnsi="Calibri" w:cs="Calibri" w:eastAsiaTheme="minorHAnsi"/>
          <w:sz w:val="22"/>
          <w:szCs w:val="22"/>
          <w:lang w:eastAsia="en-US"/>
        </w:rPr>
        <w:t xml:space="preserve">be examining </w:t>
      </w:r>
      <w:r w:rsidR="005D4C7C">
        <w:rPr>
          <w:rFonts w:ascii="Calibri" w:hAnsi="Calibri" w:cs="Calibri" w:eastAsiaTheme="minorHAnsi"/>
          <w:sz w:val="22"/>
          <w:szCs w:val="22"/>
          <w:lang w:eastAsia="en-US"/>
        </w:rPr>
        <w:t>child</w:t>
      </w:r>
      <w:r w:rsidR="000B4BE2">
        <w:rPr>
          <w:rFonts w:ascii="Calibri" w:hAnsi="Calibri" w:cs="Calibri" w:eastAsiaTheme="minorHAnsi"/>
          <w:sz w:val="22"/>
          <w:szCs w:val="22"/>
          <w:lang w:eastAsia="en-US"/>
        </w:rPr>
        <w:t>ren</w:t>
      </w:r>
      <w:r w:rsidRPr="008069F2">
        <w:rPr>
          <w:rFonts w:ascii="Calibri" w:hAnsi="Calibri" w:cs="Calibri" w:eastAsiaTheme="minorHAnsi"/>
          <w:sz w:val="22"/>
          <w:szCs w:val="22"/>
          <w:lang w:eastAsia="en-US"/>
        </w:rPr>
        <w:t xml:space="preserve"> or students, but the same definition of what is meant by “to discover that an act of FGM appears to have been carried out” is used for all professionals to whom this mandatory reporting duty applies. Information on when and how to make a report can be found at: </w:t>
      </w:r>
      <w:hyperlink w:history="1" r:id="rId37">
        <w:r w:rsidRPr="008069F2">
          <w:rPr>
            <w:rStyle w:val="Hyperlink"/>
            <w:rFonts w:ascii="Calibri" w:hAnsi="Calibri" w:cs="Calibri" w:eastAsiaTheme="minorHAnsi"/>
            <w:color w:val="auto"/>
            <w:sz w:val="22"/>
            <w:szCs w:val="22"/>
            <w:lang w:eastAsia="en-US"/>
          </w:rPr>
          <w:t>Mandatory reporting of female genital mutilation procedural information.</w:t>
        </w:r>
      </w:hyperlink>
    </w:p>
    <w:p w:rsidRPr="008069F2" w:rsidR="00AC5039" w:rsidP="00AC5039" w:rsidRDefault="00AC5039" w14:paraId="37C5F8BB" w14:textId="77777777">
      <w:pPr>
        <w:pStyle w:val="NormalWeb"/>
        <w:spacing w:before="0" w:beforeAutospacing="0" w:after="0" w:afterAutospacing="0" w:line="276" w:lineRule="auto"/>
        <w:jc w:val="both"/>
        <w:rPr>
          <w:rFonts w:ascii="Calibri" w:hAnsi="Calibri" w:cs="Calibri" w:eastAsiaTheme="minorHAnsi"/>
          <w:sz w:val="22"/>
          <w:szCs w:val="22"/>
          <w:lang w:eastAsia="en-US"/>
        </w:rPr>
      </w:pPr>
    </w:p>
    <w:p w:rsidRPr="008069F2" w:rsidR="00AC5039" w:rsidP="00AC5039" w:rsidRDefault="00AC5039" w14:paraId="40E3FDD8" w14:textId="77777777">
      <w:pPr>
        <w:autoSpaceDE w:val="0"/>
        <w:autoSpaceDN w:val="0"/>
        <w:adjustRightInd w:val="0"/>
        <w:spacing w:line="276" w:lineRule="auto"/>
        <w:jc w:val="both"/>
        <w:rPr>
          <w:rFonts w:cs="Calibri"/>
          <w:szCs w:val="22"/>
        </w:rPr>
      </w:pPr>
      <w:r w:rsidRPr="008069F2">
        <w:rPr>
          <w:rFonts w:cs="Calibri"/>
          <w:szCs w:val="22"/>
        </w:rPr>
        <w:t xml:space="preserve">Teachers </w:t>
      </w:r>
      <w:r w:rsidRPr="008069F2">
        <w:rPr>
          <w:rFonts w:cs="Calibri"/>
          <w:b/>
          <w:bCs/>
          <w:szCs w:val="22"/>
        </w:rPr>
        <w:t xml:space="preserve">must </w:t>
      </w:r>
      <w:r w:rsidRPr="008069F2">
        <w:rPr>
          <w:rFonts w:cs="Calibri"/>
          <w:szCs w:val="22"/>
        </w:rPr>
        <w:t xml:space="preserve">personally report to the police cases where they discover that an act of FGM appears to have been carried out. </w:t>
      </w:r>
      <w:hyperlink w:history="1" r:id="rId38">
        <w:r w:rsidRPr="008069F2">
          <w:rPr>
            <w:rStyle w:val="Hyperlink"/>
            <w:rFonts w:cs="Calibri"/>
            <w:color w:val="auto"/>
            <w:szCs w:val="22"/>
          </w:rPr>
          <w:t>FGM Fact Sheet</w:t>
        </w:r>
      </w:hyperlink>
      <w:r w:rsidRPr="008069F2">
        <w:rPr>
          <w:rFonts w:cs="Calibri"/>
          <w:szCs w:val="22"/>
        </w:rPr>
        <w:t xml:space="preserve">. Unless the teacher has good reason not to, they should still consider and discuss any such case with the school’s or college’s designated safeguarding lead (or deputy) and involve local authority children’s social care as appropriate. The duty does not apply in relation to at risk or suspected cases (i.e. where the teacher does not discover that an act of FGM appears to have been carried out, either through disclosure by the victim or visual evidence) or in cases where the woman is 18 or over. In these cases, teachers should follow local safeguarding procedures. The following is a useful summary of the FGM mandatory reporting duty: </w:t>
      </w:r>
    </w:p>
    <w:p w:rsidRPr="008069F2" w:rsidR="00AC5039" w:rsidP="00AC5039" w:rsidRDefault="00AC5039" w14:paraId="058E0E21" w14:textId="3BC7D487">
      <w:pPr>
        <w:pStyle w:val="NormalWeb"/>
        <w:spacing w:before="0" w:beforeAutospacing="0" w:after="0" w:afterAutospacing="0" w:line="276" w:lineRule="auto"/>
        <w:jc w:val="both"/>
        <w:rPr>
          <w:rFonts w:ascii="Calibri" w:hAnsi="Calibri" w:cs="Calibri"/>
          <w:b/>
          <w:bCs/>
          <w:sz w:val="22"/>
          <w:szCs w:val="22"/>
        </w:rPr>
      </w:pPr>
      <w:r w:rsidRPr="008069F2">
        <w:rPr>
          <w:rFonts w:ascii="Calibri" w:hAnsi="Calibri" w:cs="Calibri" w:eastAsiaTheme="minorHAnsi"/>
          <w:sz w:val="22"/>
          <w:szCs w:val="22"/>
          <w:lang w:eastAsia="en-US"/>
        </w:rPr>
        <w:t xml:space="preserve">Further information can be found in the </w:t>
      </w:r>
      <w:hyperlink w:history="1" r:id="rId39">
        <w:r w:rsidRPr="008069F2" w:rsidR="006144DD">
          <w:rPr>
            <w:rStyle w:val="Hyperlink"/>
            <w:rFonts w:ascii="Calibri" w:hAnsi="Calibri" w:cs="Calibri" w:eastAsiaTheme="minorHAnsi"/>
            <w:color w:val="auto"/>
            <w:sz w:val="22"/>
            <w:szCs w:val="22"/>
            <w:lang w:eastAsia="en-US"/>
          </w:rPr>
          <w:t>multi-agency</w:t>
        </w:r>
        <w:r w:rsidRPr="008069F2">
          <w:rPr>
            <w:rStyle w:val="Hyperlink"/>
            <w:rFonts w:ascii="Calibri" w:hAnsi="Calibri" w:cs="Calibri" w:eastAsiaTheme="minorHAnsi"/>
            <w:color w:val="auto"/>
            <w:sz w:val="22"/>
            <w:szCs w:val="22"/>
            <w:lang w:eastAsia="en-US"/>
          </w:rPr>
          <w:t xml:space="preserve"> statutory guidance on female genital mutilation</w:t>
        </w:r>
      </w:hyperlink>
      <w:r w:rsidRPr="008069F2">
        <w:rPr>
          <w:rFonts w:ascii="Calibri" w:hAnsi="Calibri" w:cs="Calibri" w:eastAsiaTheme="minorHAnsi"/>
          <w:sz w:val="22"/>
          <w:szCs w:val="22"/>
          <w:lang w:eastAsia="en-US"/>
        </w:rPr>
        <w:t xml:space="preserve"> and the </w:t>
      </w:r>
      <w:hyperlink w:history="1" r:id="rId40">
        <w:r w:rsidRPr="008069F2">
          <w:rPr>
            <w:rStyle w:val="Hyperlink"/>
            <w:rFonts w:ascii="Calibri" w:hAnsi="Calibri" w:cs="Calibri" w:eastAsiaTheme="minorHAnsi"/>
            <w:color w:val="auto"/>
            <w:sz w:val="22"/>
            <w:szCs w:val="22"/>
            <w:lang w:eastAsia="en-US"/>
          </w:rPr>
          <w:t>FGM resource pack</w:t>
        </w:r>
      </w:hyperlink>
      <w:r w:rsidRPr="008069F2">
        <w:rPr>
          <w:rFonts w:ascii="Calibri" w:hAnsi="Calibri" w:cs="Calibri" w:eastAsiaTheme="minorHAnsi"/>
          <w:sz w:val="22"/>
          <w:szCs w:val="22"/>
          <w:lang w:eastAsia="en-US"/>
        </w:rPr>
        <w:t xml:space="preserve"> particularly section 13.</w:t>
      </w:r>
    </w:p>
    <w:p w:rsidRPr="008069F2" w:rsidR="00AC5039" w:rsidP="00AC5039" w:rsidRDefault="00AC5039" w14:paraId="3F8B22E4" w14:textId="77777777">
      <w:pPr>
        <w:pStyle w:val="default0"/>
        <w:spacing w:line="276" w:lineRule="auto"/>
        <w:jc w:val="both"/>
        <w:rPr>
          <w:rFonts w:ascii="Calibri" w:hAnsi="Calibri" w:cs="Calibri"/>
          <w:sz w:val="22"/>
          <w:szCs w:val="22"/>
        </w:rPr>
      </w:pPr>
      <w:r w:rsidRPr="008069F2">
        <w:rPr>
          <w:rFonts w:ascii="Calibri" w:hAnsi="Calibri" w:cs="Calibri"/>
          <w:sz w:val="22"/>
          <w:szCs w:val="22"/>
        </w:rPr>
        <w:t>(See Appendix 5 which identifies countries that practice FGM).</w:t>
      </w:r>
    </w:p>
    <w:p w:rsidRPr="008069F2" w:rsidR="00AB788D" w:rsidP="00AC5039" w:rsidRDefault="00AB788D" w14:paraId="72E51393" w14:textId="77777777">
      <w:pPr>
        <w:pStyle w:val="default0"/>
        <w:spacing w:line="276" w:lineRule="auto"/>
        <w:jc w:val="both"/>
        <w:rPr>
          <w:rFonts w:ascii="Calibri" w:hAnsi="Calibri" w:cs="Calibri"/>
          <w:color w:val="0070C0"/>
          <w:sz w:val="22"/>
          <w:szCs w:val="22"/>
        </w:rPr>
      </w:pPr>
    </w:p>
    <w:p w:rsidRPr="008069F2" w:rsidR="00AC5039" w:rsidP="00AC5039" w:rsidRDefault="00AC5039" w14:paraId="714CEABA"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Forced Marriage</w:t>
      </w:r>
    </w:p>
    <w:p w:rsidRPr="008069F2" w:rsidR="00AC5039" w:rsidP="003813D3" w:rsidRDefault="00AC5039" w14:paraId="2ED5E718" w14:textId="7E80BD29">
      <w:pPr>
        <w:pStyle w:val="default0"/>
        <w:spacing w:line="276" w:lineRule="auto"/>
        <w:jc w:val="both"/>
        <w:rPr>
          <w:rFonts w:ascii="Calibri" w:hAnsi="Calibri" w:cs="Calibri"/>
          <w:sz w:val="22"/>
          <w:szCs w:val="22"/>
        </w:rPr>
      </w:pPr>
      <w:r w:rsidRPr="008069F2">
        <w:rPr>
          <w:rFonts w:ascii="Calibri" w:hAnsi="Calibri" w:cs="Calibri"/>
          <w:sz w:val="22"/>
          <w:szCs w:val="22"/>
        </w:rPr>
        <w:t xml:space="preserve">Forcing a person into a marriage is a crime in England and Wales. A forced marriage is one </w:t>
      </w:r>
      <w:r w:rsidRPr="008069F2" w:rsidR="001449B0">
        <w:rPr>
          <w:rFonts w:ascii="Calibri" w:hAnsi="Calibri" w:cs="Calibri"/>
          <w:sz w:val="22"/>
          <w:szCs w:val="22"/>
        </w:rPr>
        <w:t>entered</w:t>
      </w:r>
      <w:r w:rsidRPr="008069F2">
        <w:rPr>
          <w:rFonts w:ascii="Calibri" w:hAnsi="Calibri" w:cs="Calibri"/>
          <w:sz w:val="22"/>
          <w:szCs w:val="22"/>
        </w:rPr>
        <w:t xml:space="preserve"> without the full and free consent of one or both parties and where violence, threats or any other form of coercion is used to cause a person to enter into a marriage. Threats can be physical or emotional and psychological. A lack of full and free consent can be where a person does not consent or where they cannot consent (if they have learning disabilities, for example). Nevertheless, some perpetrators use perceived cultural practices </w:t>
      </w:r>
      <w:r w:rsidRPr="008069F2" w:rsidR="001449B0">
        <w:rPr>
          <w:rFonts w:ascii="Calibri" w:hAnsi="Calibri" w:cs="Calibri"/>
          <w:sz w:val="22"/>
          <w:szCs w:val="22"/>
        </w:rPr>
        <w:t>to</w:t>
      </w:r>
      <w:r w:rsidRPr="008069F2">
        <w:rPr>
          <w:rFonts w:ascii="Calibri" w:hAnsi="Calibri" w:cs="Calibri"/>
          <w:sz w:val="22"/>
          <w:szCs w:val="22"/>
        </w:rPr>
        <w:t xml:space="preserve"> coerce a person into marriage. Schools and colleges can play an important role in safeguarding children from forced marriage. </w:t>
      </w:r>
    </w:p>
    <w:p w:rsidRPr="008069F2" w:rsidR="00AC5039" w:rsidP="003813D3" w:rsidRDefault="00AC5039" w14:paraId="5F0F516B" w14:textId="77777777">
      <w:pPr>
        <w:pStyle w:val="default0"/>
        <w:spacing w:line="276" w:lineRule="auto"/>
        <w:jc w:val="both"/>
        <w:rPr>
          <w:rFonts w:ascii="Calibri" w:hAnsi="Calibri" w:cs="Calibri"/>
          <w:sz w:val="22"/>
          <w:szCs w:val="22"/>
        </w:rPr>
      </w:pPr>
    </w:p>
    <w:p w:rsidRPr="008069F2" w:rsidR="00AC5039" w:rsidP="003813D3" w:rsidRDefault="00AC5039" w14:paraId="211992DE" w14:textId="04DCE13E">
      <w:pPr>
        <w:autoSpaceDE w:val="0"/>
        <w:autoSpaceDN w:val="0"/>
        <w:adjustRightInd w:val="0"/>
        <w:spacing w:line="276" w:lineRule="auto"/>
        <w:jc w:val="both"/>
        <w:rPr>
          <w:rFonts w:cs="Calibri"/>
          <w:color w:val="000000"/>
          <w:szCs w:val="22"/>
        </w:rPr>
      </w:pPr>
      <w:r w:rsidRPr="008069F2">
        <w:rPr>
          <w:rFonts w:cs="Calibri"/>
          <w:color w:val="000000"/>
          <w:szCs w:val="22"/>
        </w:rPr>
        <w:t xml:space="preserve">The Forced Marriage Unit (FMU) has created: </w:t>
      </w:r>
      <w:hyperlink w:history="1" r:id="rId41">
        <w:r w:rsidRPr="008F6099">
          <w:rPr>
            <w:rStyle w:val="Hyperlink"/>
            <w:rFonts w:cs="Calibri"/>
            <w:szCs w:val="22"/>
          </w:rPr>
          <w:t>Multi-agency practice guidelines: handling cases of forced marriage</w:t>
        </w:r>
      </w:hyperlink>
      <w:r w:rsidRPr="008069F2">
        <w:rPr>
          <w:rFonts w:cs="Calibri"/>
          <w:color w:val="000000"/>
          <w:szCs w:val="22"/>
        </w:rPr>
        <w:t xml:space="preserve"> </w:t>
      </w:r>
      <w:r w:rsidR="00226A48">
        <w:rPr>
          <w:rFonts w:cs="Calibri"/>
          <w:color w:val="000000"/>
          <w:szCs w:val="22"/>
        </w:rPr>
        <w:t>(section 8 focusses</w:t>
      </w:r>
      <w:r w:rsidRPr="008069F2">
        <w:rPr>
          <w:rFonts w:cs="Calibri"/>
          <w:color w:val="000000"/>
          <w:szCs w:val="22"/>
        </w:rPr>
        <w:t xml:space="preserve"> on the role of schools and colleges)</w:t>
      </w:r>
      <w:r w:rsidR="00FD6AE4">
        <w:rPr>
          <w:rFonts w:cs="Calibri"/>
          <w:color w:val="000000"/>
          <w:szCs w:val="22"/>
        </w:rPr>
        <w:t xml:space="preserve">. There is also additional information available at </w:t>
      </w:r>
      <w:r w:rsidRPr="008069F2">
        <w:rPr>
          <w:rFonts w:cs="Calibri"/>
          <w:color w:val="000000"/>
          <w:szCs w:val="22"/>
        </w:rPr>
        <w:t xml:space="preserve"> </w:t>
      </w:r>
      <w:hyperlink w:history="1" r:id="rId42">
        <w:r w:rsidRPr="00502236">
          <w:rPr>
            <w:rStyle w:val="Hyperlink"/>
            <w:rFonts w:cs="Calibri"/>
            <w:szCs w:val="22"/>
          </w:rPr>
          <w:t>The right to choose: government guidance on forced marriage - GOV.UK (www.gov.uk)</w:t>
        </w:r>
      </w:hyperlink>
      <w:r w:rsidRPr="008069F2">
        <w:rPr>
          <w:rFonts w:cs="Calibri"/>
          <w:color w:val="0563C2"/>
          <w:szCs w:val="22"/>
        </w:rPr>
        <w:t xml:space="preserve"> </w:t>
      </w:r>
      <w:r w:rsidRPr="008069F2">
        <w:rPr>
          <w:rFonts w:cs="Calibri"/>
          <w:color w:val="000000"/>
          <w:szCs w:val="22"/>
        </w:rPr>
        <w:t xml:space="preserve">School and college staff can contact the Forced Marriage Unit if they need advice or information: Contact: 020 7008 0151 or email </w:t>
      </w:r>
      <w:hyperlink w:history="1" r:id="rId43">
        <w:r w:rsidRPr="008069F2">
          <w:rPr>
            <w:rStyle w:val="Hyperlink"/>
            <w:rFonts w:cs="Calibri"/>
            <w:szCs w:val="22"/>
          </w:rPr>
          <w:t>fmu@fcdo.gov.uk</w:t>
        </w:r>
      </w:hyperlink>
      <w:r w:rsidRPr="008069F2">
        <w:rPr>
          <w:rFonts w:cs="Calibri"/>
          <w:color w:val="000000"/>
          <w:szCs w:val="22"/>
        </w:rPr>
        <w:t xml:space="preserve"> </w:t>
      </w:r>
    </w:p>
    <w:p w:rsidRPr="008069F2" w:rsidR="00AC5039" w:rsidP="003813D3" w:rsidRDefault="00AC5039" w14:paraId="6D24068B" w14:textId="77777777">
      <w:pPr>
        <w:autoSpaceDE w:val="0"/>
        <w:autoSpaceDN w:val="0"/>
        <w:adjustRightInd w:val="0"/>
        <w:spacing w:line="276" w:lineRule="auto"/>
        <w:jc w:val="both"/>
        <w:rPr>
          <w:rFonts w:cs="Calibri"/>
          <w:color w:val="000000"/>
          <w:szCs w:val="22"/>
        </w:rPr>
      </w:pPr>
    </w:p>
    <w:p w:rsidRPr="008069F2" w:rsidR="00AC5039" w:rsidP="003813D3" w:rsidRDefault="00AC5039" w14:paraId="1A1BEFAB" w14:textId="77777777">
      <w:pPr>
        <w:autoSpaceDE w:val="0"/>
        <w:autoSpaceDN w:val="0"/>
        <w:adjustRightInd w:val="0"/>
        <w:spacing w:line="276" w:lineRule="auto"/>
        <w:jc w:val="both"/>
        <w:rPr>
          <w:rFonts w:cs="Calibri"/>
          <w:color w:val="000000"/>
          <w:szCs w:val="22"/>
        </w:rPr>
      </w:pPr>
      <w:r w:rsidRPr="008069F2">
        <w:rPr>
          <w:rFonts w:cs="Calibri"/>
          <w:color w:val="000000"/>
          <w:szCs w:val="22"/>
        </w:rPr>
        <w:t>In addition, since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rsidR="00DA7AE3" w:rsidP="00DA7AE3" w:rsidRDefault="00DA7AE3" w14:paraId="1CD3F964" w14:textId="77777777">
      <w:pPr>
        <w:pStyle w:val="Caption1"/>
        <w:spacing w:before="0" w:after="0" w:line="276" w:lineRule="auto"/>
        <w:rPr>
          <w:rFonts w:ascii="Calibri" w:hAnsi="Calibri" w:cs="Calibri"/>
          <w:b/>
          <w:bCs/>
          <w:i w:val="0"/>
          <w:iCs/>
          <w:color w:val="0070C0"/>
          <w:szCs w:val="22"/>
          <w:lang w:eastAsia="en-GB"/>
        </w:rPr>
      </w:pPr>
    </w:p>
    <w:p w:rsidRPr="003813D3" w:rsidR="00AC5039" w:rsidP="00DA7AE3" w:rsidRDefault="00AC5039" w14:paraId="3CC63FA0" w14:textId="70F908D0">
      <w:pPr>
        <w:pStyle w:val="Caption1"/>
        <w:spacing w:before="0" w:after="0" w:line="276" w:lineRule="auto"/>
        <w:rPr>
          <w:rFonts w:ascii="Calibri" w:hAnsi="Calibri" w:cs="Calibri"/>
          <w:b/>
          <w:bCs/>
          <w:i w:val="0"/>
          <w:iCs/>
          <w:color w:val="0070C0"/>
          <w:szCs w:val="22"/>
          <w:lang w:eastAsia="en-GB"/>
        </w:rPr>
      </w:pPr>
      <w:r w:rsidRPr="003813D3">
        <w:rPr>
          <w:rFonts w:ascii="Calibri" w:hAnsi="Calibri" w:cs="Calibri"/>
          <w:b/>
          <w:bCs/>
          <w:i w:val="0"/>
          <w:iCs/>
          <w:color w:val="0070C0"/>
          <w:szCs w:val="22"/>
          <w:lang w:eastAsia="en-GB"/>
        </w:rPr>
        <w:t xml:space="preserve">Domestic Abuse </w:t>
      </w:r>
    </w:p>
    <w:p w:rsidRPr="00A055E7" w:rsidR="00AC5039" w:rsidP="00DA7AE3" w:rsidRDefault="00AC5039" w14:paraId="1C83A210" w14:textId="6DEDF466">
      <w:pPr>
        <w:pStyle w:val="Caption1"/>
        <w:spacing w:before="0" w:after="0" w:line="276" w:lineRule="auto"/>
        <w:rPr>
          <w:rFonts w:ascii="Calibri" w:hAnsi="Calibri" w:cs="Calibri"/>
          <w:i w:val="0"/>
          <w:iCs/>
          <w:color w:val="000000" w:themeColor="text1"/>
          <w:szCs w:val="22"/>
          <w:lang w:eastAsia="en-GB"/>
        </w:rPr>
      </w:pPr>
      <w:r w:rsidRPr="00A055E7">
        <w:rPr>
          <w:rFonts w:ascii="Calibri" w:hAnsi="Calibri" w:eastAsia="Calibri"/>
          <w:i w:val="0"/>
          <w:iCs/>
          <w:color w:val="000000" w:themeColor="text1"/>
        </w:rPr>
        <w:t xml:space="preserve">KCSIE 2026 </w:t>
      </w:r>
      <w:r w:rsidRPr="00A055E7" w:rsidR="00B13B7C">
        <w:rPr>
          <w:rFonts w:ascii="Calibri" w:hAnsi="Calibri" w:eastAsia="Calibri"/>
          <w:i w:val="0"/>
          <w:iCs/>
          <w:color w:val="000000" w:themeColor="text1"/>
        </w:rPr>
        <w:t>Annex A pg161</w:t>
      </w:r>
      <w:r w:rsidRPr="00A055E7" w:rsidR="00B64DF0">
        <w:rPr>
          <w:rFonts w:ascii="Calibri" w:hAnsi="Calibri" w:eastAsia="Calibri"/>
          <w:i w:val="0"/>
          <w:iCs/>
          <w:color w:val="000000" w:themeColor="text1"/>
        </w:rPr>
        <w:t>-164</w:t>
      </w:r>
      <w:r w:rsidRPr="00A055E7">
        <w:rPr>
          <w:rFonts w:ascii="Calibri" w:hAnsi="Calibri" w:eastAsia="Calibri"/>
          <w:i w:val="0"/>
          <w:iCs/>
          <w:color w:val="000000" w:themeColor="text1"/>
        </w:rPr>
        <w:t xml:space="preserve"> has been updated with information around domestic abuse and the impact that can have on how children form relationships: - </w:t>
      </w:r>
    </w:p>
    <w:p w:rsidRPr="008069F2" w:rsidR="00AC5039" w:rsidP="003813D3" w:rsidRDefault="00AC5039" w14:paraId="00ECF77D" w14:textId="77777777">
      <w:pPr>
        <w:pStyle w:val="Caption1"/>
        <w:spacing w:line="276" w:lineRule="auto"/>
        <w:jc w:val="both"/>
        <w:rPr>
          <w:rFonts w:ascii="Calibri" w:hAnsi="Calibri" w:cs="Calibri"/>
          <w:i w:val="0"/>
          <w:iCs/>
          <w:color w:val="000000" w:themeColor="text1"/>
          <w:szCs w:val="22"/>
          <w:lang w:eastAsia="en-GB"/>
        </w:rPr>
      </w:pPr>
      <w:r w:rsidRPr="008069F2">
        <w:rPr>
          <w:rFonts w:ascii="Calibri" w:hAnsi="Calibri" w:cs="Calibri"/>
          <w:color w:val="000000" w:themeColor="text1"/>
          <w:szCs w:val="22"/>
        </w:rPr>
        <w:t xml:space="preserve">Domestic abuse can encompass a wide range of behaviours and may be a single incident or a pattern of incidents. That abuse can be, but is not limited to, psychological, physical, sexual, financial or emotional. Children can be victims of domestic abuse. They may see, hear, or experience the effects of abuse at home and/or suffer domestic </w:t>
      </w:r>
      <w:r w:rsidRPr="008069F2">
        <w:rPr>
          <w:rFonts w:ascii="Calibri" w:hAnsi="Calibri" w:cs="Calibri"/>
          <w:color w:val="000000" w:themeColor="text1"/>
          <w:szCs w:val="22"/>
        </w:rPr>
        <w:t xml:space="preserve">abuse in their own intimate relationships (teenage relationship abuse). All of which can have a detrimental and long-term impact on their health, well-being, development, and ability to learn </w:t>
      </w:r>
    </w:p>
    <w:p w:rsidRPr="00C0243E" w:rsidR="003D5B78" w:rsidP="00C0243E" w:rsidRDefault="003D5B78" w14:paraId="1158A0DD" w14:textId="43EF14E5">
      <w:pPr>
        <w:pStyle w:val="Caption1"/>
        <w:spacing w:before="0" w:after="0" w:line="276" w:lineRule="auto"/>
        <w:rPr>
          <w:rFonts w:ascii="Calibri" w:hAnsi="Calibri" w:cs="Calibri"/>
          <w:b/>
          <w:bCs/>
          <w:i w:val="0"/>
          <w:iCs/>
          <w:color w:val="0070C0"/>
          <w:szCs w:val="22"/>
          <w:lang w:eastAsia="en-GB"/>
        </w:rPr>
      </w:pPr>
      <w:r>
        <w:rPr>
          <w:rFonts w:ascii="Calibri" w:hAnsi="Calibri" w:cs="Calibri"/>
          <w:b/>
          <w:bCs/>
          <w:i w:val="0"/>
          <w:iCs/>
          <w:color w:val="156082" w:themeColor="accent1"/>
          <w:szCs w:val="22"/>
          <w:lang w:eastAsia="en-GB"/>
        </w:rPr>
        <w:br/>
      </w:r>
      <w:r w:rsidR="00C0243E">
        <w:rPr>
          <w:rFonts w:ascii="Calibri" w:hAnsi="Calibri" w:cs="Calibri"/>
          <w:b/>
          <w:bCs/>
          <w:i w:val="0"/>
          <w:iCs/>
          <w:color w:val="0070C0"/>
          <w:szCs w:val="22"/>
          <w:lang w:eastAsia="en-GB"/>
        </w:rPr>
        <w:t>Operation Encompass</w:t>
      </w:r>
    </w:p>
    <w:p w:rsidR="003D5B78" w:rsidP="77EEE856" w:rsidRDefault="003D5B78" w14:paraId="241C00EE" w14:textId="64F49FB6">
      <w:pPr>
        <w:pStyle w:val="Caption1"/>
        <w:spacing w:before="0" w:after="0" w:line="276" w:lineRule="auto"/>
        <w:jc w:val="both"/>
        <w:rPr>
          <w:rFonts w:ascii="Calibri" w:hAnsi="Calibri" w:cs="Calibri"/>
          <w:i w:val="0"/>
          <w:iCs w:val="0"/>
          <w:color w:val="000000" w:themeColor="text1"/>
          <w:lang w:eastAsia="en-GB"/>
        </w:rPr>
      </w:pPr>
      <w:r w:rsidRPr="77EEE856" w:rsidR="003D5B78">
        <w:rPr>
          <w:rFonts w:ascii="Calibri" w:hAnsi="Calibri" w:cs="Calibri"/>
          <w:i w:val="0"/>
          <w:iCs w:val="0"/>
          <w:color w:val="000000" w:themeColor="text1" w:themeTint="FF" w:themeShade="FF"/>
          <w:lang w:eastAsia="en-GB"/>
        </w:rPr>
        <w:t xml:space="preserve">Operation Encompass </w:t>
      </w:r>
      <w:r w:rsidRPr="77EEE856" w:rsidR="003D5B78">
        <w:rPr>
          <w:rFonts w:ascii="Calibri" w:hAnsi="Calibri" w:cs="Calibri"/>
          <w:i w:val="0"/>
          <w:iCs w:val="0"/>
          <w:color w:val="000000" w:themeColor="text1" w:themeTint="FF" w:themeShade="FF"/>
          <w:lang w:eastAsia="en-GB"/>
        </w:rPr>
        <w:t>operates</w:t>
      </w:r>
      <w:r w:rsidRPr="77EEE856" w:rsidR="003D5B78">
        <w:rPr>
          <w:rFonts w:ascii="Calibri" w:hAnsi="Calibri" w:cs="Calibri"/>
          <w:i w:val="0"/>
          <w:iCs w:val="0"/>
          <w:color w:val="000000" w:themeColor="text1" w:themeTint="FF" w:themeShade="FF"/>
          <w:lang w:eastAsia="en-GB"/>
        </w:rPr>
        <w:t xml:space="preserve"> in all </w:t>
      </w:r>
      <w:r w:rsidRPr="77EEE856" w:rsidR="00BD372A">
        <w:rPr>
          <w:rFonts w:ascii="Calibri" w:hAnsi="Calibri" w:cs="Calibri"/>
          <w:i w:val="0"/>
          <w:iCs w:val="0"/>
          <w:color w:val="000000" w:themeColor="text1" w:themeTint="FF" w:themeShade="FF"/>
          <w:lang w:eastAsia="en-GB"/>
        </w:rPr>
        <w:t>P</w:t>
      </w:r>
      <w:r w:rsidRPr="77EEE856" w:rsidR="003D5B78">
        <w:rPr>
          <w:rFonts w:ascii="Calibri" w:hAnsi="Calibri" w:cs="Calibri"/>
          <w:i w:val="0"/>
          <w:iCs w:val="0"/>
          <w:color w:val="000000" w:themeColor="text1" w:themeTint="FF" w:themeShade="FF"/>
          <w:lang w:eastAsia="en-GB"/>
        </w:rPr>
        <w:t>olice forces across England</w:t>
      </w:r>
      <w:r w:rsidRPr="77EEE856" w:rsidR="003D5B78">
        <w:rPr>
          <w:rFonts w:ascii="Calibri" w:hAnsi="Calibri" w:cs="Calibri"/>
          <w:b w:val="1"/>
          <w:bCs w:val="1"/>
          <w:i w:val="0"/>
          <w:iCs w:val="0"/>
          <w:color w:val="FF0000"/>
          <w:lang w:eastAsia="en-GB"/>
        </w:rPr>
        <w:t>.</w:t>
      </w:r>
      <w:r w:rsidRPr="77EEE856" w:rsidR="00DA2187">
        <w:rPr>
          <w:rFonts w:ascii="Calibri" w:hAnsi="Calibri" w:cs="Calibri"/>
          <w:b w:val="1"/>
          <w:bCs w:val="1"/>
          <w:i w:val="0"/>
          <w:iCs w:val="0"/>
          <w:color w:val="FF0000"/>
          <w:lang w:eastAsia="en-GB"/>
        </w:rPr>
        <w:t xml:space="preserve"> </w:t>
      </w:r>
      <w:r w:rsidRPr="77EEE856" w:rsidR="2C88DB20">
        <w:rPr>
          <w:rFonts w:ascii="Calibri" w:hAnsi="Calibri" w:cs="Calibri"/>
          <w:b w:val="1"/>
          <w:bCs w:val="1"/>
          <w:i w:val="0"/>
          <w:iCs w:val="0"/>
          <w:color w:val="auto"/>
          <w:lang w:eastAsia="en-GB"/>
        </w:rPr>
        <w:t>Derby City</w:t>
      </w:r>
      <w:r w:rsidRPr="77EEE856" w:rsidR="00DA2187">
        <w:rPr>
          <w:rFonts w:ascii="Calibri" w:hAnsi="Calibri" w:cs="Calibri"/>
          <w:b w:val="1"/>
          <w:bCs w:val="1"/>
          <w:i w:val="0"/>
          <w:iCs w:val="0"/>
          <w:color w:val="auto"/>
          <w:lang w:eastAsia="en-GB"/>
        </w:rPr>
        <w:t xml:space="preserve"> </w:t>
      </w:r>
      <w:r w:rsidRPr="77EEE856" w:rsidR="3062C9E8">
        <w:rPr>
          <w:rFonts w:ascii="Calibri" w:hAnsi="Calibri" w:cs="Calibri"/>
          <w:b w:val="1"/>
          <w:bCs w:val="1"/>
          <w:i w:val="0"/>
          <w:iCs w:val="0"/>
          <w:color w:val="auto"/>
          <w:lang w:eastAsia="en-GB"/>
        </w:rPr>
        <w:t>police</w:t>
      </w:r>
      <w:r w:rsidRPr="77EEE856" w:rsidR="00DA2187">
        <w:rPr>
          <w:rFonts w:ascii="Calibri" w:hAnsi="Calibri" w:cs="Calibri"/>
          <w:b w:val="1"/>
          <w:bCs w:val="1"/>
          <w:i w:val="0"/>
          <w:iCs w:val="0"/>
          <w:color w:val="auto"/>
          <w:lang w:eastAsia="en-GB"/>
        </w:rPr>
        <w:t xml:space="preserve"> </w:t>
      </w:r>
      <w:r w:rsidRPr="77EEE856" w:rsidR="00AB1D5F">
        <w:rPr>
          <w:rFonts w:ascii="Calibri" w:hAnsi="Calibri" w:cs="Calibri"/>
          <w:i w:val="0"/>
          <w:iCs w:val="0"/>
          <w:color w:val="000000" w:themeColor="text1" w:themeTint="FF" w:themeShade="FF"/>
          <w:lang w:eastAsia="en-GB"/>
        </w:rPr>
        <w:t xml:space="preserve">are </w:t>
      </w:r>
      <w:r w:rsidRPr="77EEE856" w:rsidR="00AB1D5F">
        <w:rPr>
          <w:rFonts w:ascii="Calibri" w:hAnsi="Calibri" w:cs="Calibri"/>
          <w:i w:val="0"/>
          <w:iCs w:val="0"/>
          <w:color w:val="000000" w:themeColor="text1" w:themeTint="FF" w:themeShade="FF"/>
          <w:lang w:eastAsia="en-GB"/>
        </w:rPr>
        <w:t>required</w:t>
      </w:r>
      <w:r w:rsidRPr="77EEE856" w:rsidR="00AB1D5F">
        <w:rPr>
          <w:rFonts w:ascii="Calibri" w:hAnsi="Calibri" w:cs="Calibri"/>
          <w:i w:val="0"/>
          <w:iCs w:val="0"/>
          <w:color w:val="000000" w:themeColor="text1" w:themeTint="FF" w:themeShade="FF"/>
          <w:lang w:eastAsia="en-GB"/>
        </w:rPr>
        <w:t xml:space="preserve"> to inform the school (via </w:t>
      </w:r>
      <w:r w:rsidRPr="77EEE856" w:rsidR="00065163">
        <w:rPr>
          <w:rFonts w:ascii="Calibri" w:hAnsi="Calibri" w:cs="Calibri"/>
          <w:i w:val="0"/>
          <w:iCs w:val="0"/>
          <w:color w:val="000000" w:themeColor="text1" w:themeTint="FF" w:themeShade="FF"/>
          <w:lang w:eastAsia="en-GB"/>
        </w:rPr>
        <w:t>an</w:t>
      </w:r>
      <w:r w:rsidRPr="77EEE856" w:rsidR="00AB1D5F">
        <w:rPr>
          <w:rFonts w:ascii="Calibri" w:hAnsi="Calibri" w:cs="Calibri"/>
          <w:i w:val="0"/>
          <w:iCs w:val="0"/>
          <w:color w:val="000000" w:themeColor="text1" w:themeTint="FF" w:themeShade="FF"/>
          <w:lang w:eastAsia="en-GB"/>
        </w:rPr>
        <w:t xml:space="preserve"> email) if they have been called to a domestic </w:t>
      </w:r>
      <w:r w:rsidRPr="77EEE856" w:rsidR="000D214D">
        <w:rPr>
          <w:rFonts w:ascii="Calibri" w:hAnsi="Calibri" w:cs="Calibri"/>
          <w:i w:val="0"/>
          <w:iCs w:val="0"/>
          <w:color w:val="000000" w:themeColor="text1" w:themeTint="FF" w:themeShade="FF"/>
          <w:lang w:eastAsia="en-GB"/>
        </w:rPr>
        <w:t xml:space="preserve">abuse incident where there are children in the household. This is in addition to the Police and </w:t>
      </w:r>
      <w:r w:rsidRPr="77EEE856" w:rsidR="00727409">
        <w:rPr>
          <w:rFonts w:ascii="Calibri" w:hAnsi="Calibri" w:cs="Calibri"/>
          <w:i w:val="0"/>
          <w:iCs w:val="0"/>
          <w:color w:val="000000" w:themeColor="text1" w:themeTint="FF" w:themeShade="FF"/>
          <w:lang w:eastAsia="en-GB"/>
        </w:rPr>
        <w:t>schools’</w:t>
      </w:r>
      <w:r w:rsidRPr="77EEE856" w:rsidR="000D214D">
        <w:rPr>
          <w:rFonts w:ascii="Calibri" w:hAnsi="Calibri" w:cs="Calibri"/>
          <w:i w:val="0"/>
          <w:iCs w:val="0"/>
          <w:color w:val="000000" w:themeColor="text1" w:themeTint="FF" w:themeShade="FF"/>
          <w:lang w:eastAsia="en-GB"/>
        </w:rPr>
        <w:t xml:space="preserve"> statutory duty to report </w:t>
      </w:r>
      <w:r w:rsidRPr="77EEE856" w:rsidR="00486A79">
        <w:rPr>
          <w:rFonts w:ascii="Calibri" w:hAnsi="Calibri" w:cs="Calibri"/>
          <w:i w:val="0"/>
          <w:iCs w:val="0"/>
          <w:color w:val="000000" w:themeColor="text1" w:themeTint="FF" w:themeShade="FF"/>
          <w:lang w:eastAsia="en-GB"/>
        </w:rPr>
        <w:t xml:space="preserve">to Social Care, but the alert should allow a DSL to check that a child is in school and </w:t>
      </w:r>
      <w:r w:rsidRPr="77EEE856" w:rsidR="009840CB">
        <w:rPr>
          <w:rFonts w:ascii="Calibri" w:hAnsi="Calibri" w:cs="Calibri"/>
          <w:i w:val="0"/>
          <w:iCs w:val="0"/>
          <w:color w:val="000000" w:themeColor="text1" w:themeTint="FF" w:themeShade="FF"/>
          <w:lang w:eastAsia="en-GB"/>
        </w:rPr>
        <w:t xml:space="preserve">ensure immediate support is put in place </w:t>
      </w:r>
      <w:r w:rsidRPr="77EEE856" w:rsidR="00EA57B0">
        <w:rPr>
          <w:rFonts w:ascii="Calibri" w:hAnsi="Calibri" w:cs="Calibri"/>
          <w:i w:val="0"/>
          <w:iCs w:val="0"/>
          <w:color w:val="000000" w:themeColor="text1" w:themeTint="FF" w:themeShade="FF"/>
          <w:lang w:eastAsia="en-GB"/>
        </w:rPr>
        <w:t>according to the child’s needs</w:t>
      </w:r>
      <w:r w:rsidRPr="77EEE856" w:rsidR="00EA57B0">
        <w:rPr>
          <w:rFonts w:ascii="Calibri" w:hAnsi="Calibri" w:cs="Calibri"/>
          <w:i w:val="0"/>
          <w:iCs w:val="0"/>
          <w:color w:val="000000" w:themeColor="text1" w:themeTint="FF" w:themeShade="FF"/>
          <w:lang w:eastAsia="en-GB"/>
        </w:rPr>
        <w:t xml:space="preserve">. </w:t>
      </w:r>
      <w:r w:rsidRPr="77EEE856" w:rsidR="00C34758">
        <w:rPr>
          <w:rFonts w:ascii="Calibri" w:hAnsi="Calibri" w:cs="Calibri"/>
          <w:i w:val="0"/>
          <w:iCs w:val="0"/>
          <w:color w:val="000000" w:themeColor="text1" w:themeTint="FF" w:themeShade="FF"/>
          <w:lang w:eastAsia="en-GB"/>
        </w:rPr>
        <w:t xml:space="preserve"> </w:t>
      </w:r>
    </w:p>
    <w:p w:rsidR="0020304F" w:rsidP="00A350BA" w:rsidRDefault="0020304F" w14:paraId="6C91EE89" w14:textId="77777777">
      <w:pPr>
        <w:pStyle w:val="Caption1"/>
        <w:spacing w:before="0" w:after="0" w:line="276" w:lineRule="auto"/>
        <w:jc w:val="both"/>
        <w:rPr>
          <w:rFonts w:ascii="Calibri" w:hAnsi="Calibri" w:cs="Calibri"/>
          <w:i w:val="0"/>
          <w:iCs/>
          <w:color w:val="000000" w:themeColor="text1"/>
          <w:szCs w:val="22"/>
          <w:lang w:eastAsia="en-GB"/>
        </w:rPr>
      </w:pPr>
    </w:p>
    <w:p w:rsidRPr="00585DE3" w:rsidR="0020304F" w:rsidP="00A350BA" w:rsidRDefault="0020304F" w14:paraId="7C77D96D" w14:textId="13890CF5">
      <w:pPr>
        <w:pStyle w:val="Caption1"/>
        <w:spacing w:before="0" w:after="0" w:line="276" w:lineRule="auto"/>
        <w:jc w:val="both"/>
        <w:rPr>
          <w:rFonts w:ascii="Calibri" w:hAnsi="Calibri" w:cs="Calibri"/>
          <w:i w:val="0"/>
          <w:iCs/>
          <w:color w:val="000000" w:themeColor="text1"/>
          <w:szCs w:val="22"/>
          <w:lang w:eastAsia="en-GB"/>
        </w:rPr>
      </w:pPr>
      <w:r>
        <w:rPr>
          <w:rFonts w:ascii="Calibri" w:hAnsi="Calibri" w:cs="Calibri"/>
          <w:i w:val="0"/>
          <w:iCs/>
          <w:color w:val="000000" w:themeColor="text1"/>
          <w:szCs w:val="22"/>
          <w:lang w:eastAsia="en-GB"/>
        </w:rPr>
        <w:t>Operation Encompass provides an advice and helpline service for all staff members from education</w:t>
      </w:r>
      <w:r w:rsidR="002C75F6">
        <w:rPr>
          <w:rFonts w:ascii="Calibri" w:hAnsi="Calibri" w:cs="Calibri"/>
          <w:i w:val="0"/>
          <w:iCs/>
          <w:color w:val="000000" w:themeColor="text1"/>
          <w:szCs w:val="22"/>
          <w:lang w:eastAsia="en-GB"/>
        </w:rPr>
        <w:t>al settings who may be concerned about children who have experienced domestic abuse</w:t>
      </w:r>
      <w:r w:rsidR="00B00812">
        <w:rPr>
          <w:rFonts w:ascii="Calibri" w:hAnsi="Calibri" w:cs="Calibri"/>
          <w:i w:val="0"/>
          <w:iCs/>
          <w:color w:val="000000" w:themeColor="text1"/>
          <w:szCs w:val="22"/>
          <w:lang w:eastAsia="en-GB"/>
        </w:rPr>
        <w:t xml:space="preserve">. </w:t>
      </w:r>
      <w:r w:rsidR="00B37D70">
        <w:rPr>
          <w:rFonts w:ascii="Calibri" w:hAnsi="Calibri" w:cs="Calibri"/>
          <w:i w:val="0"/>
          <w:iCs/>
          <w:color w:val="000000" w:themeColor="text1"/>
          <w:szCs w:val="22"/>
          <w:lang w:eastAsia="en-GB"/>
        </w:rPr>
        <w:t>Inf</w:t>
      </w:r>
      <w:r w:rsidR="00DC156A">
        <w:rPr>
          <w:rFonts w:ascii="Calibri" w:hAnsi="Calibri" w:cs="Calibri"/>
          <w:i w:val="0"/>
          <w:iCs/>
          <w:color w:val="000000" w:themeColor="text1"/>
          <w:szCs w:val="22"/>
          <w:lang w:eastAsia="en-GB"/>
        </w:rPr>
        <w:t>ormation</w:t>
      </w:r>
      <w:r w:rsidR="00B37D70">
        <w:rPr>
          <w:rFonts w:ascii="Calibri" w:hAnsi="Calibri" w:cs="Calibri"/>
          <w:i w:val="0"/>
          <w:iCs/>
          <w:color w:val="000000" w:themeColor="text1"/>
          <w:szCs w:val="22"/>
          <w:lang w:eastAsia="en-GB"/>
        </w:rPr>
        <w:t xml:space="preserve"> can be found </w:t>
      </w:r>
      <w:hyperlink w:history="1" r:id="rId44">
        <w:r w:rsidRPr="00B37D70" w:rsidR="00B37D70">
          <w:rPr>
            <w:rStyle w:val="Hyperlink"/>
            <w:rFonts w:ascii="Calibri" w:hAnsi="Calibri" w:cs="Calibri"/>
            <w:i w:val="0"/>
            <w:iCs/>
            <w:szCs w:val="22"/>
            <w:lang w:eastAsia="en-GB"/>
          </w:rPr>
          <w:t>here</w:t>
        </w:r>
      </w:hyperlink>
      <w:r w:rsidR="00B37D70">
        <w:rPr>
          <w:rFonts w:ascii="Calibri" w:hAnsi="Calibri" w:cs="Calibri"/>
          <w:i w:val="0"/>
          <w:iCs/>
          <w:color w:val="000000" w:themeColor="text1"/>
          <w:szCs w:val="22"/>
          <w:lang w:eastAsia="en-GB"/>
        </w:rPr>
        <w:t xml:space="preserve"> </w:t>
      </w:r>
    </w:p>
    <w:p w:rsidRPr="00585DE3" w:rsidR="00EA57B0" w:rsidP="00A350BA" w:rsidRDefault="00EA57B0" w14:paraId="7AAC8E34" w14:textId="77777777">
      <w:pPr>
        <w:pStyle w:val="Caption1"/>
        <w:spacing w:before="0" w:after="0"/>
        <w:rPr>
          <w:rFonts w:ascii="Calibri" w:hAnsi="Calibri" w:cs="Calibri"/>
          <w:i w:val="0"/>
          <w:iCs/>
          <w:color w:val="000000" w:themeColor="text1"/>
          <w:szCs w:val="22"/>
          <w:lang w:eastAsia="en-GB"/>
        </w:rPr>
      </w:pPr>
    </w:p>
    <w:p w:rsidRPr="008069F2" w:rsidR="00AC5039" w:rsidP="00AC5039" w:rsidRDefault="00AC5039" w14:paraId="151A5DDB" w14:textId="0159AD3D">
      <w:pPr>
        <w:pStyle w:val="default0"/>
        <w:spacing w:line="276" w:lineRule="auto"/>
        <w:rPr>
          <w:rFonts w:ascii="Calibri" w:hAnsi="Calibri" w:cs="Calibri"/>
          <w:b/>
          <w:color w:val="0070C0"/>
          <w:sz w:val="22"/>
          <w:szCs w:val="22"/>
        </w:rPr>
      </w:pPr>
      <w:r w:rsidRPr="00585DE3">
        <w:rPr>
          <w:rFonts w:ascii="Calibri" w:hAnsi="Calibri" w:cs="Calibri"/>
          <w:b/>
          <w:color w:val="0070C0"/>
          <w:sz w:val="22"/>
          <w:szCs w:val="22"/>
        </w:rPr>
        <w:t xml:space="preserve">Children </w:t>
      </w:r>
      <w:r w:rsidRPr="00585DE3" w:rsidR="002B7AD3">
        <w:rPr>
          <w:rFonts w:ascii="Calibri" w:hAnsi="Calibri" w:cs="Calibri"/>
          <w:b/>
          <w:color w:val="0070C0"/>
          <w:sz w:val="22"/>
          <w:szCs w:val="22"/>
        </w:rPr>
        <w:t>w</w:t>
      </w:r>
      <w:r w:rsidRPr="00585DE3">
        <w:rPr>
          <w:rFonts w:ascii="Calibri" w:hAnsi="Calibri" w:cs="Calibri"/>
          <w:b/>
          <w:color w:val="0070C0"/>
          <w:sz w:val="22"/>
          <w:szCs w:val="22"/>
        </w:rPr>
        <w:t xml:space="preserve">ho </w:t>
      </w:r>
      <w:r w:rsidRPr="00585DE3" w:rsidR="00AB788D">
        <w:rPr>
          <w:rFonts w:ascii="Calibri" w:hAnsi="Calibri" w:cs="Calibri"/>
          <w:b/>
          <w:color w:val="0070C0"/>
          <w:sz w:val="22"/>
          <w:szCs w:val="22"/>
        </w:rPr>
        <w:t>a</w:t>
      </w:r>
      <w:r w:rsidRPr="00585DE3">
        <w:rPr>
          <w:rFonts w:ascii="Calibri" w:hAnsi="Calibri" w:cs="Calibri"/>
          <w:b/>
          <w:color w:val="0070C0"/>
          <w:sz w:val="22"/>
          <w:szCs w:val="22"/>
        </w:rPr>
        <w:t xml:space="preserve">re </w:t>
      </w:r>
      <w:r w:rsidRPr="00585DE3" w:rsidR="002B7AD3">
        <w:rPr>
          <w:rFonts w:ascii="Calibri" w:hAnsi="Calibri" w:cs="Calibri"/>
          <w:b/>
          <w:color w:val="0070C0"/>
          <w:sz w:val="22"/>
          <w:szCs w:val="22"/>
        </w:rPr>
        <w:t>a</w:t>
      </w:r>
      <w:r w:rsidRPr="00585DE3">
        <w:rPr>
          <w:rFonts w:ascii="Calibri" w:hAnsi="Calibri" w:cs="Calibri"/>
          <w:b/>
          <w:color w:val="0070C0"/>
          <w:sz w:val="22"/>
          <w:szCs w:val="22"/>
        </w:rPr>
        <w:t xml:space="preserve">bsent </w:t>
      </w:r>
      <w:r w:rsidRPr="00585DE3" w:rsidR="00EA57B0">
        <w:rPr>
          <w:rFonts w:ascii="Calibri" w:hAnsi="Calibri" w:cs="Calibri"/>
          <w:b/>
          <w:color w:val="0070C0"/>
          <w:sz w:val="22"/>
          <w:szCs w:val="22"/>
        </w:rPr>
        <w:t>f</w:t>
      </w:r>
      <w:r w:rsidRPr="00585DE3">
        <w:rPr>
          <w:rFonts w:ascii="Calibri" w:hAnsi="Calibri" w:cs="Calibri"/>
          <w:b/>
          <w:color w:val="0070C0"/>
          <w:sz w:val="22"/>
          <w:szCs w:val="22"/>
        </w:rPr>
        <w:t xml:space="preserve">rom </w:t>
      </w:r>
      <w:r w:rsidRPr="00585DE3" w:rsidR="002B7AD3">
        <w:rPr>
          <w:rFonts w:ascii="Calibri" w:hAnsi="Calibri" w:cs="Calibri"/>
          <w:b/>
          <w:color w:val="0070C0"/>
          <w:sz w:val="22"/>
          <w:szCs w:val="22"/>
        </w:rPr>
        <w:t>e</w:t>
      </w:r>
      <w:r w:rsidRPr="00585DE3">
        <w:rPr>
          <w:rFonts w:ascii="Calibri" w:hAnsi="Calibri" w:cs="Calibri"/>
          <w:b/>
          <w:color w:val="0070C0"/>
          <w:sz w:val="22"/>
          <w:szCs w:val="22"/>
        </w:rPr>
        <w:t xml:space="preserve">ducation </w:t>
      </w:r>
      <w:r w:rsidRPr="00585DE3" w:rsidR="000B3237">
        <w:rPr>
          <w:rFonts w:ascii="Calibri" w:hAnsi="Calibri" w:cs="Calibri"/>
          <w:b/>
          <w:color w:val="0070C0"/>
          <w:sz w:val="22"/>
          <w:szCs w:val="22"/>
        </w:rPr>
        <w:t>(</w:t>
      </w:r>
      <w:r w:rsidRPr="00585DE3" w:rsidR="00A350BA">
        <w:rPr>
          <w:rFonts w:ascii="Calibri" w:hAnsi="Calibri" w:cs="Calibri"/>
          <w:b/>
          <w:color w:val="0070C0"/>
          <w:sz w:val="22"/>
          <w:szCs w:val="22"/>
        </w:rPr>
        <w:t>c</w:t>
      </w:r>
      <w:r w:rsidRPr="00585DE3" w:rsidR="000B3237">
        <w:rPr>
          <w:rFonts w:ascii="Calibri" w:hAnsi="Calibri" w:cs="Calibri"/>
          <w:b/>
          <w:color w:val="0070C0"/>
          <w:sz w:val="22"/>
          <w:szCs w:val="22"/>
        </w:rPr>
        <w:t>hildren missing from education)</w:t>
      </w:r>
      <w:r w:rsidR="000B3237">
        <w:rPr>
          <w:rFonts w:ascii="Calibri" w:hAnsi="Calibri" w:cs="Calibri"/>
          <w:b/>
          <w:color w:val="0070C0"/>
          <w:sz w:val="22"/>
          <w:szCs w:val="22"/>
        </w:rPr>
        <w:t xml:space="preserve"> </w:t>
      </w:r>
    </w:p>
    <w:p w:rsidRPr="00637586" w:rsidR="00AC5039" w:rsidP="00637586" w:rsidRDefault="00AC5039" w14:paraId="2AD20CED" w14:textId="09A4B788">
      <w:pPr>
        <w:spacing w:line="300" w:lineRule="atLeast"/>
        <w:rPr>
          <w:rFonts w:ascii="Segoe UI" w:hAnsi="Segoe UI" w:eastAsia="Times New Roman" w:cs="Segoe UI"/>
          <w:sz w:val="21"/>
          <w:szCs w:val="21"/>
          <w:lang w:eastAsia="en-GB"/>
        </w:rPr>
      </w:pPr>
      <w:r w:rsidRPr="008069F2">
        <w:rPr>
          <w:rFonts w:cs="Calibri"/>
          <w:szCs w:val="22"/>
        </w:rPr>
        <w:t xml:space="preserve">All staff should be aware that children being absent from school or college, particularly repeatedly and/or for prolonged periods, and children </w:t>
      </w:r>
      <w:r w:rsidR="000B3237">
        <w:rPr>
          <w:rFonts w:cs="Calibri"/>
          <w:szCs w:val="22"/>
        </w:rPr>
        <w:t xml:space="preserve">absent from </w:t>
      </w:r>
      <w:r w:rsidRPr="008069F2">
        <w:rPr>
          <w:rFonts w:cs="Calibri"/>
          <w:szCs w:val="22"/>
        </w:rPr>
        <w:t>education can act as a vital warning sign of a range of safeguarding possibilities. This may include abuse and neglect such as</w:t>
      </w:r>
      <w:r w:rsidR="00637586">
        <w:rPr>
          <w:rFonts w:cs="Calibri"/>
          <w:szCs w:val="22"/>
        </w:rPr>
        <w:t xml:space="preserve"> </w:t>
      </w:r>
      <w:r w:rsidRPr="008069F2">
        <w:rPr>
          <w:rFonts w:cs="Calibri"/>
          <w:szCs w:val="22"/>
        </w:rPr>
        <w:t xml:space="preserve">sexual abuse or exploitation and can also be a sign of child criminal exploitation including involvement in county lines. It may indicate mental health problems, risk of substance abuse, risk of travelling to conflict zones, risk of female genital mutilation, so- called ‘honour’-based abuse or risk of forced marriage. Early intervention is essential to identify the existence of any underlying safeguarding risk and to help prevent the risks of a child going missing in future. It is important that staff are aware of their school’s or college’s unauthorised absence procedures and children </w:t>
      </w:r>
      <w:r w:rsidR="00932782">
        <w:rPr>
          <w:rFonts w:cs="Calibri"/>
          <w:szCs w:val="22"/>
        </w:rPr>
        <w:t>absent from</w:t>
      </w:r>
      <w:r w:rsidRPr="008069F2">
        <w:rPr>
          <w:rFonts w:cs="Calibri"/>
          <w:szCs w:val="22"/>
        </w:rPr>
        <w:t xml:space="preserve"> education procedures.</w:t>
      </w:r>
    </w:p>
    <w:p w:rsidRPr="008069F2" w:rsidR="00AC5039" w:rsidP="00AC5039" w:rsidRDefault="00AC5039" w14:paraId="5746A97D" w14:textId="77777777">
      <w:pPr>
        <w:pStyle w:val="default0"/>
        <w:spacing w:line="276" w:lineRule="auto"/>
        <w:jc w:val="both"/>
        <w:rPr>
          <w:rFonts w:ascii="Calibri" w:hAnsi="Calibri" w:cs="Calibri"/>
          <w:sz w:val="22"/>
          <w:szCs w:val="22"/>
        </w:rPr>
      </w:pPr>
    </w:p>
    <w:p w:rsidRPr="008069F2" w:rsidR="00AC5039" w:rsidP="00AC5039" w:rsidRDefault="00AC5039" w14:paraId="4CE10A3F" w14:textId="5C3C470E">
      <w:pPr>
        <w:pStyle w:val="default0"/>
        <w:spacing w:line="276" w:lineRule="auto"/>
        <w:jc w:val="both"/>
        <w:rPr>
          <w:rFonts w:ascii="Calibri" w:hAnsi="Calibri" w:cs="Calibri"/>
          <w:sz w:val="22"/>
          <w:szCs w:val="22"/>
        </w:rPr>
      </w:pPr>
      <w:r w:rsidRPr="008069F2">
        <w:rPr>
          <w:rFonts w:ascii="Calibri" w:hAnsi="Calibri" w:cs="Calibri"/>
          <w:sz w:val="22"/>
          <w:szCs w:val="22"/>
        </w:rPr>
        <w:t xml:space="preserve">There are many circumstances where a child may become </w:t>
      </w:r>
      <w:r w:rsidR="00932782">
        <w:rPr>
          <w:rFonts w:ascii="Calibri" w:hAnsi="Calibri" w:cs="Calibri"/>
          <w:sz w:val="22"/>
          <w:szCs w:val="22"/>
        </w:rPr>
        <w:t>absent</w:t>
      </w:r>
      <w:r w:rsidRPr="008069F2">
        <w:rPr>
          <w:rFonts w:ascii="Calibri" w:hAnsi="Calibri" w:cs="Calibri"/>
          <w:sz w:val="22"/>
          <w:szCs w:val="22"/>
        </w:rPr>
        <w:t xml:space="preserve"> from education, but some children are particularly at risk. These include children who:</w:t>
      </w:r>
    </w:p>
    <w:p w:rsidRPr="008069F2" w:rsidR="00AC5039" w:rsidRDefault="00AC5039" w14:paraId="7052EF58" w14:textId="77777777">
      <w:pPr>
        <w:numPr>
          <w:ilvl w:val="0"/>
          <w:numId w:val="18"/>
        </w:numPr>
        <w:spacing w:line="276" w:lineRule="auto"/>
        <w:ind w:left="284" w:hanging="284"/>
        <w:jc w:val="both"/>
        <w:rPr>
          <w:rFonts w:eastAsia="Arial" w:cs="Calibri"/>
          <w:szCs w:val="22"/>
        </w:rPr>
      </w:pPr>
      <w:r w:rsidRPr="008069F2">
        <w:rPr>
          <w:rFonts w:eastAsia="Arial" w:cs="Calibri"/>
          <w:szCs w:val="22"/>
        </w:rPr>
        <w:t>Are at risk of harm or neglect.</w:t>
      </w:r>
    </w:p>
    <w:p w:rsidRPr="008069F2" w:rsidR="00AC5039" w:rsidRDefault="00AC5039" w14:paraId="38B508B7" w14:textId="77777777">
      <w:pPr>
        <w:numPr>
          <w:ilvl w:val="0"/>
          <w:numId w:val="18"/>
        </w:numPr>
        <w:spacing w:line="276" w:lineRule="auto"/>
        <w:ind w:left="284" w:hanging="284"/>
        <w:jc w:val="both"/>
        <w:rPr>
          <w:rFonts w:eastAsia="Arial" w:cs="Calibri"/>
          <w:szCs w:val="22"/>
        </w:rPr>
      </w:pPr>
      <w:r w:rsidRPr="008069F2">
        <w:rPr>
          <w:rFonts w:eastAsia="Arial" w:cs="Calibri"/>
          <w:szCs w:val="22"/>
        </w:rPr>
        <w:t>Come from Gypsy, Roma, or Traveller families.</w:t>
      </w:r>
    </w:p>
    <w:p w:rsidRPr="008069F2" w:rsidR="00AC5039" w:rsidRDefault="00AC5039" w14:paraId="141C372A" w14:textId="77777777">
      <w:pPr>
        <w:numPr>
          <w:ilvl w:val="0"/>
          <w:numId w:val="18"/>
        </w:numPr>
        <w:spacing w:line="276" w:lineRule="auto"/>
        <w:ind w:left="284" w:hanging="284"/>
        <w:jc w:val="both"/>
        <w:rPr>
          <w:rFonts w:eastAsia="Arial" w:cs="Calibri"/>
          <w:szCs w:val="22"/>
        </w:rPr>
      </w:pPr>
      <w:r w:rsidRPr="008069F2">
        <w:rPr>
          <w:rFonts w:eastAsia="Arial" w:cs="Calibri"/>
          <w:szCs w:val="22"/>
        </w:rPr>
        <w:t>Come from the families of service personnel.</w:t>
      </w:r>
    </w:p>
    <w:p w:rsidRPr="008069F2" w:rsidR="00AC5039" w:rsidRDefault="00AC5039" w14:paraId="197D0234" w14:textId="77777777">
      <w:pPr>
        <w:numPr>
          <w:ilvl w:val="0"/>
          <w:numId w:val="18"/>
        </w:numPr>
        <w:spacing w:line="276" w:lineRule="auto"/>
        <w:ind w:left="284" w:hanging="284"/>
        <w:jc w:val="both"/>
        <w:rPr>
          <w:rFonts w:eastAsia="Arial" w:cs="Calibri"/>
          <w:szCs w:val="22"/>
        </w:rPr>
      </w:pPr>
      <w:r w:rsidRPr="008069F2">
        <w:rPr>
          <w:rFonts w:eastAsia="Arial" w:cs="Calibri"/>
          <w:szCs w:val="22"/>
        </w:rPr>
        <w:t>Go missing or run away from home or care.</w:t>
      </w:r>
    </w:p>
    <w:p w:rsidRPr="008069F2" w:rsidR="00AC5039" w:rsidRDefault="00AC5039" w14:paraId="6BCA445A" w14:textId="77777777">
      <w:pPr>
        <w:numPr>
          <w:ilvl w:val="0"/>
          <w:numId w:val="18"/>
        </w:numPr>
        <w:spacing w:line="276" w:lineRule="auto"/>
        <w:ind w:left="284" w:hanging="284"/>
        <w:jc w:val="both"/>
        <w:rPr>
          <w:rFonts w:eastAsia="Arial" w:cs="Calibri"/>
          <w:szCs w:val="22"/>
        </w:rPr>
      </w:pPr>
      <w:r w:rsidRPr="008069F2">
        <w:rPr>
          <w:rFonts w:eastAsia="Arial" w:cs="Calibri"/>
          <w:szCs w:val="22"/>
        </w:rPr>
        <w:t>Are supervised by the youth justice system.</w:t>
      </w:r>
    </w:p>
    <w:p w:rsidRPr="008069F2" w:rsidR="00AC5039" w:rsidRDefault="00AC5039" w14:paraId="49AD2B21" w14:textId="77777777">
      <w:pPr>
        <w:numPr>
          <w:ilvl w:val="0"/>
          <w:numId w:val="18"/>
        </w:numPr>
        <w:spacing w:line="276" w:lineRule="auto"/>
        <w:ind w:left="284" w:hanging="284"/>
        <w:jc w:val="both"/>
        <w:rPr>
          <w:rFonts w:eastAsia="Arial" w:cs="Calibri"/>
          <w:szCs w:val="22"/>
        </w:rPr>
      </w:pPr>
      <w:r w:rsidRPr="008069F2">
        <w:rPr>
          <w:rFonts w:eastAsia="Arial" w:cs="Calibri"/>
          <w:szCs w:val="22"/>
        </w:rPr>
        <w:t>Cease to attend a school.</w:t>
      </w:r>
    </w:p>
    <w:p w:rsidRPr="008069F2" w:rsidR="00AC5039" w:rsidP="00AC5039" w:rsidRDefault="00AC5039" w14:paraId="135C6330" w14:textId="77777777">
      <w:pPr>
        <w:spacing w:line="276" w:lineRule="auto"/>
        <w:ind w:left="284"/>
        <w:jc w:val="both"/>
        <w:rPr>
          <w:rFonts w:eastAsia="Arial" w:cs="Calibri"/>
          <w:szCs w:val="22"/>
        </w:rPr>
      </w:pPr>
    </w:p>
    <w:p w:rsidR="00AC5039" w:rsidP="008112E0" w:rsidRDefault="00AC5039" w14:paraId="0C852733" w14:textId="108E1C6A">
      <w:pPr>
        <w:spacing w:line="276" w:lineRule="auto"/>
        <w:jc w:val="both"/>
        <w:rPr>
          <w:rFonts w:cs="Calibri"/>
          <w:szCs w:val="22"/>
        </w:rPr>
      </w:pPr>
      <w:r w:rsidRPr="008069F2">
        <w:rPr>
          <w:rFonts w:cs="Calibri"/>
          <w:szCs w:val="22"/>
        </w:rPr>
        <w:t xml:space="preserve">We will follow our procedures for unauthorised absence and for dealing with children who </w:t>
      </w:r>
      <w:r w:rsidR="00CD7CE9">
        <w:rPr>
          <w:rFonts w:cs="Calibri"/>
          <w:szCs w:val="22"/>
        </w:rPr>
        <w:t>are absent</w:t>
      </w:r>
      <w:r w:rsidRPr="008069F2">
        <w:rPr>
          <w:rFonts w:cs="Calibri"/>
          <w:szCs w:val="22"/>
        </w:rPr>
        <w:t xml:space="preserve"> from education, particularly on repeat occasions, to help identify the risk of abuse and neglect, including sexual exploitation, and to help prevent the risks of going missing in future. This includes informing the local authority if a child leaves the school without a new school being named and adhering to requirements with respect to sharing information with the local authority, when applicable, when removing a child’s name from the admission register at non-standard transition points. </w:t>
      </w:r>
      <w:r w:rsidR="00DB0765">
        <w:rPr>
          <w:rFonts w:cs="Calibri"/>
          <w:szCs w:val="22"/>
        </w:rPr>
        <w:t xml:space="preserve">The Trust Attendance policy </w:t>
      </w:r>
      <w:r w:rsidR="00AA4222">
        <w:rPr>
          <w:rFonts w:cs="Calibri"/>
          <w:szCs w:val="22"/>
        </w:rPr>
        <w:t xml:space="preserve">outlines </w:t>
      </w:r>
      <w:r w:rsidR="008B3562">
        <w:rPr>
          <w:rFonts w:cs="Calibri"/>
          <w:szCs w:val="22"/>
        </w:rPr>
        <w:t>the process to follow if a child is missing from education and this should be recorded on MyCon</w:t>
      </w:r>
      <w:r w:rsidR="00E22C9F">
        <w:rPr>
          <w:rFonts w:cs="Calibri"/>
          <w:szCs w:val="22"/>
        </w:rPr>
        <w:t>c</w:t>
      </w:r>
      <w:r w:rsidR="008B3562">
        <w:rPr>
          <w:rFonts w:cs="Calibri"/>
          <w:szCs w:val="22"/>
        </w:rPr>
        <w:t>ern.</w:t>
      </w:r>
    </w:p>
    <w:p w:rsidRPr="008112E0" w:rsidR="008112E0" w:rsidP="008112E0" w:rsidRDefault="008112E0" w14:paraId="1E984867" w14:textId="77777777">
      <w:pPr>
        <w:spacing w:line="276" w:lineRule="auto"/>
        <w:jc w:val="both"/>
        <w:rPr>
          <w:rFonts w:cs="Calibri"/>
          <w:szCs w:val="22"/>
        </w:rPr>
      </w:pPr>
    </w:p>
    <w:p w:rsidRPr="008069F2" w:rsidR="00AC5039" w:rsidP="00AC5039" w:rsidRDefault="00AC5039" w14:paraId="6B3D76A3"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Private Fostering</w:t>
      </w:r>
    </w:p>
    <w:p w:rsidRPr="008069F2" w:rsidR="00AC5039" w:rsidP="00AC5039" w:rsidRDefault="00AC5039" w14:paraId="2FFD4460" w14:textId="77777777">
      <w:pPr>
        <w:pStyle w:val="default0"/>
        <w:spacing w:line="276" w:lineRule="auto"/>
        <w:jc w:val="both"/>
        <w:rPr>
          <w:rFonts w:ascii="Calibri" w:hAnsi="Calibri" w:cs="Calibri"/>
          <w:sz w:val="22"/>
          <w:szCs w:val="22"/>
        </w:rPr>
      </w:pPr>
      <w:r w:rsidRPr="008069F2">
        <w:rPr>
          <w:rFonts w:ascii="Calibri" w:hAnsi="Calibri" w:cs="Calibri"/>
          <w:sz w:val="22"/>
          <w:szCs w:val="22"/>
        </w:rPr>
        <w:t>A private fostering arrangement is one that is made privately (without the involvement of a local authority) for the care of a child under the age of 16 years (under 18, if disabled) by someone other than a parent or close relative, in their own home, with the intention that it should last for 28 days or more. A close family relative is defined as a ‘grandparent, brother, sister, uncle or aunt’ and includes half-siblings and step-parents; it does not include great-aunts or uncles, great grandparents or cousins.</w:t>
      </w:r>
    </w:p>
    <w:p w:rsidRPr="008069F2" w:rsidR="00AC5039" w:rsidP="00AC5039" w:rsidRDefault="00AC5039" w14:paraId="2234E5C7" w14:textId="77777777">
      <w:pPr>
        <w:pStyle w:val="default0"/>
        <w:spacing w:line="276" w:lineRule="auto"/>
        <w:jc w:val="both"/>
        <w:rPr>
          <w:rFonts w:ascii="Calibri" w:hAnsi="Calibri" w:cs="Calibri"/>
          <w:sz w:val="22"/>
          <w:szCs w:val="22"/>
        </w:rPr>
      </w:pPr>
    </w:p>
    <w:p w:rsidRPr="008069F2" w:rsidR="00AC5039" w:rsidP="00AC5039" w:rsidRDefault="00AC5039" w14:paraId="625FC108" w14:textId="77777777">
      <w:pPr>
        <w:pStyle w:val="default0"/>
        <w:spacing w:line="276" w:lineRule="auto"/>
        <w:jc w:val="both"/>
        <w:rPr>
          <w:rFonts w:ascii="Calibri" w:hAnsi="Calibri" w:cs="Calibri"/>
          <w:sz w:val="22"/>
          <w:szCs w:val="22"/>
        </w:rPr>
      </w:pPr>
      <w:r w:rsidRPr="008069F2">
        <w:rPr>
          <w:rFonts w:ascii="Calibri" w:hAnsi="Calibri" w:cs="Calibri"/>
          <w:sz w:val="22"/>
          <w:szCs w:val="22"/>
        </w:rPr>
        <w:t>Parents and private foster carers both have a legal duty to inform the relevant local authority at least six weeks before the arrangement is due to start; not to do so is a criminal offence.</w:t>
      </w:r>
    </w:p>
    <w:p w:rsidRPr="008069F2" w:rsidR="00AC5039" w:rsidP="00AC5039" w:rsidRDefault="00AC5039" w14:paraId="0E7D4386" w14:textId="77777777">
      <w:pPr>
        <w:pStyle w:val="default0"/>
        <w:spacing w:line="276" w:lineRule="auto"/>
        <w:jc w:val="both"/>
        <w:rPr>
          <w:rFonts w:ascii="Calibri" w:hAnsi="Calibri" w:cs="Calibri"/>
          <w:sz w:val="22"/>
          <w:szCs w:val="22"/>
        </w:rPr>
      </w:pPr>
    </w:p>
    <w:p w:rsidRPr="008069F2" w:rsidR="00AC5039" w:rsidP="00AC5039" w:rsidRDefault="00AC5039" w14:paraId="76942991" w14:textId="1A44B343">
      <w:pPr>
        <w:pStyle w:val="default0"/>
        <w:spacing w:line="276" w:lineRule="auto"/>
        <w:jc w:val="both"/>
        <w:rPr>
          <w:rFonts w:ascii="Calibri" w:hAnsi="Calibri" w:cs="Calibri"/>
          <w:sz w:val="22"/>
          <w:szCs w:val="22"/>
        </w:rPr>
      </w:pPr>
      <w:r w:rsidRPr="008069F2">
        <w:rPr>
          <w:rFonts w:ascii="Calibri" w:hAnsi="Calibri" w:cs="Calibri"/>
          <w:sz w:val="22"/>
          <w:szCs w:val="22"/>
        </w:rPr>
        <w:t xml:space="preserve">Whilst most privately fostered children are appropriately supported and looked after, they are a potentially vulnerable group who should be monitored by the local authority, particularly when the child has come from another country. In some </w:t>
      </w:r>
      <w:r w:rsidRPr="008069F2" w:rsidR="00C02964">
        <w:rPr>
          <w:rFonts w:ascii="Calibri" w:hAnsi="Calibri" w:cs="Calibri"/>
          <w:sz w:val="22"/>
          <w:szCs w:val="22"/>
        </w:rPr>
        <w:t>cases,</w:t>
      </w:r>
      <w:r w:rsidRPr="008069F2">
        <w:rPr>
          <w:rFonts w:ascii="Calibri" w:hAnsi="Calibri" w:cs="Calibri"/>
          <w:sz w:val="22"/>
          <w:szCs w:val="22"/>
        </w:rPr>
        <w:t xml:space="preserve"> privately fostered children are affected by abuse and neglect, or be involved in trafficking, child sexual exploitation or modern-day slavery. </w:t>
      </w:r>
    </w:p>
    <w:p w:rsidRPr="008069F2" w:rsidR="00AC5039" w:rsidP="00AC5039" w:rsidRDefault="00AC5039" w14:paraId="2D0BA13A" w14:textId="77777777">
      <w:pPr>
        <w:pStyle w:val="default0"/>
        <w:spacing w:line="276" w:lineRule="auto"/>
        <w:jc w:val="both"/>
        <w:rPr>
          <w:rFonts w:ascii="Calibri" w:hAnsi="Calibri" w:cs="Calibri"/>
          <w:sz w:val="22"/>
          <w:szCs w:val="22"/>
        </w:rPr>
      </w:pPr>
    </w:p>
    <w:p w:rsidRPr="008069F2" w:rsidR="00AC5039" w:rsidP="00AC5039" w:rsidRDefault="00AC5039" w14:paraId="32350A29" w14:textId="77777777">
      <w:pPr>
        <w:pStyle w:val="default0"/>
        <w:spacing w:line="276" w:lineRule="auto"/>
        <w:jc w:val="both"/>
        <w:rPr>
          <w:rFonts w:ascii="Calibri" w:hAnsi="Calibri" w:cs="Calibri"/>
          <w:sz w:val="22"/>
          <w:szCs w:val="22"/>
        </w:rPr>
      </w:pPr>
      <w:r w:rsidRPr="008069F2">
        <w:rPr>
          <w:rFonts w:ascii="Calibri" w:hAnsi="Calibri" w:cs="Calibri"/>
          <w:sz w:val="22"/>
          <w:szCs w:val="22"/>
        </w:rPr>
        <w:t>Schools have a mandatory duty to report to the local authority where they are aware or suspect that a child is subject to a private fostering arrangement. Although schools have a duty to inform the local authority, there is no duty for anyone, including the private foster carer or social workers to inform the school. However, it should be clear to the school who has parental responsibility.</w:t>
      </w:r>
    </w:p>
    <w:p w:rsidRPr="008069F2" w:rsidR="00AC5039" w:rsidP="00AC5039" w:rsidRDefault="00AC5039" w14:paraId="37D38370" w14:textId="77777777">
      <w:pPr>
        <w:pStyle w:val="default0"/>
        <w:spacing w:line="276" w:lineRule="auto"/>
        <w:jc w:val="both"/>
        <w:rPr>
          <w:rFonts w:ascii="Calibri" w:hAnsi="Calibri" w:cs="Calibri"/>
          <w:sz w:val="22"/>
          <w:szCs w:val="22"/>
        </w:rPr>
      </w:pPr>
    </w:p>
    <w:p w:rsidRPr="008069F2" w:rsidR="00AC5039" w:rsidP="00AC5039" w:rsidRDefault="00AC5039" w14:paraId="48663089" w14:textId="77777777">
      <w:pPr>
        <w:pStyle w:val="default0"/>
        <w:spacing w:line="276" w:lineRule="auto"/>
        <w:jc w:val="both"/>
        <w:rPr>
          <w:rFonts w:ascii="Calibri" w:hAnsi="Calibri" w:cs="Calibri"/>
          <w:sz w:val="22"/>
          <w:szCs w:val="22"/>
        </w:rPr>
      </w:pPr>
      <w:r w:rsidRPr="008069F2">
        <w:rPr>
          <w:rFonts w:ascii="Calibri" w:hAnsi="Calibri" w:cs="Calibri"/>
          <w:sz w:val="22"/>
          <w:szCs w:val="22"/>
        </w:rPr>
        <w:t xml:space="preserve">School staff should notify the Designated Safeguarding Lead when they become aware of private fostering arrangements. The Designated Safeguarding Lead will speak to the family of the child involved to check that they are aware of their duty to inform the local authority. </w:t>
      </w:r>
    </w:p>
    <w:p w:rsidRPr="008069F2" w:rsidR="00AC5039" w:rsidP="00AC5039" w:rsidRDefault="00AC5039" w14:paraId="1360D13D" w14:textId="77777777">
      <w:pPr>
        <w:pStyle w:val="default0"/>
        <w:spacing w:line="276" w:lineRule="auto"/>
        <w:jc w:val="both"/>
        <w:rPr>
          <w:rFonts w:ascii="Calibri" w:hAnsi="Calibri" w:cs="Calibri"/>
          <w:sz w:val="22"/>
          <w:szCs w:val="22"/>
        </w:rPr>
      </w:pPr>
    </w:p>
    <w:p w:rsidRPr="008069F2" w:rsidR="00AC5039" w:rsidP="00AC5039" w:rsidRDefault="00AC5039" w14:paraId="0447BFFF" w14:textId="77777777">
      <w:pPr>
        <w:pStyle w:val="default0"/>
        <w:spacing w:line="276" w:lineRule="auto"/>
        <w:jc w:val="both"/>
        <w:rPr>
          <w:rFonts w:ascii="Calibri" w:hAnsi="Calibri" w:cs="Calibri"/>
          <w:sz w:val="22"/>
          <w:szCs w:val="22"/>
        </w:rPr>
      </w:pPr>
      <w:r w:rsidRPr="008069F2">
        <w:rPr>
          <w:rFonts w:ascii="Calibri" w:hAnsi="Calibri" w:cs="Calibri"/>
          <w:sz w:val="22"/>
          <w:szCs w:val="22"/>
        </w:rPr>
        <w:t>On admission to the school, we will take steps to verify the relationship of the adults to the child who is being registered.</w:t>
      </w:r>
    </w:p>
    <w:p w:rsidRPr="006C22D4" w:rsidR="00AC5039" w:rsidP="00AC5039" w:rsidRDefault="00AC5039" w14:paraId="4F9D3AE7" w14:textId="77777777">
      <w:pPr>
        <w:pStyle w:val="default0"/>
        <w:spacing w:line="276" w:lineRule="auto"/>
        <w:jc w:val="both"/>
        <w:rPr>
          <w:rFonts w:ascii="Calibri" w:hAnsi="Calibri" w:cs="Calibri"/>
          <w:bCs/>
          <w:sz w:val="22"/>
          <w:szCs w:val="22"/>
        </w:rPr>
      </w:pPr>
    </w:p>
    <w:p w:rsidRPr="002C52CF" w:rsidR="00706180" w:rsidP="006C22D4" w:rsidRDefault="00706180" w14:paraId="55802E4C" w14:textId="195E4F1E">
      <w:pPr>
        <w:pStyle w:val="default0"/>
        <w:spacing w:line="276" w:lineRule="auto"/>
        <w:rPr>
          <w:rFonts w:ascii="Calibri" w:hAnsi="Calibri" w:cs="Calibri"/>
          <w:b/>
          <w:color w:val="0070C0"/>
          <w:sz w:val="22"/>
          <w:szCs w:val="22"/>
        </w:rPr>
      </w:pPr>
      <w:r w:rsidRPr="002C52CF">
        <w:rPr>
          <w:rFonts w:ascii="Calibri" w:hAnsi="Calibri" w:cs="Calibri"/>
          <w:b/>
          <w:color w:val="0070C0"/>
          <w:sz w:val="22"/>
          <w:szCs w:val="22"/>
        </w:rPr>
        <w:t>Kinsh</w:t>
      </w:r>
      <w:r w:rsidRPr="002C52CF" w:rsidR="006C22D4">
        <w:rPr>
          <w:rFonts w:ascii="Calibri" w:hAnsi="Calibri" w:cs="Calibri"/>
          <w:b/>
          <w:color w:val="0070C0"/>
          <w:sz w:val="22"/>
          <w:szCs w:val="22"/>
        </w:rPr>
        <w:t>ip Care</w:t>
      </w:r>
    </w:p>
    <w:p w:rsidRPr="002C52CF" w:rsidR="0042655B" w:rsidP="00AC5039" w:rsidRDefault="005F2BD7" w14:paraId="6F7A72E4" w14:textId="19234536">
      <w:pPr>
        <w:pStyle w:val="default0"/>
        <w:spacing w:line="276" w:lineRule="auto"/>
        <w:jc w:val="both"/>
        <w:rPr>
          <w:rFonts w:ascii="Calibri" w:hAnsi="Calibri" w:cs="Calibri"/>
          <w:sz w:val="22"/>
          <w:szCs w:val="22"/>
        </w:rPr>
      </w:pPr>
      <w:r w:rsidRPr="002C52CF">
        <w:rPr>
          <w:rFonts w:ascii="Calibri" w:hAnsi="Calibri" w:cs="Calibri"/>
          <w:sz w:val="22"/>
          <w:szCs w:val="22"/>
        </w:rPr>
        <w:t xml:space="preserve">The Government announced </w:t>
      </w:r>
      <w:r w:rsidRPr="002C52CF" w:rsidR="0042655B">
        <w:rPr>
          <w:rFonts w:ascii="Calibri" w:hAnsi="Calibri" w:cs="Calibri"/>
          <w:sz w:val="22"/>
          <w:szCs w:val="22"/>
        </w:rPr>
        <w:t xml:space="preserve">the </w:t>
      </w:r>
      <w:hyperlink r:id="rId45">
        <w:r w:rsidRPr="002C52CF" w:rsidR="0042655B">
          <w:rPr>
            <w:rStyle w:val="Hyperlink"/>
            <w:rFonts w:ascii="Calibri" w:hAnsi="Calibri" w:cs="Calibri"/>
            <w:sz w:val="22"/>
            <w:szCs w:val="22"/>
          </w:rPr>
          <w:t xml:space="preserve">Championing Kinship Care </w:t>
        </w:r>
        <w:r w:rsidRPr="002C52CF" w:rsidR="00AC7E19">
          <w:rPr>
            <w:rStyle w:val="Hyperlink"/>
            <w:rFonts w:ascii="Calibri" w:hAnsi="Calibri" w:cs="Calibri"/>
            <w:sz w:val="22"/>
            <w:szCs w:val="22"/>
          </w:rPr>
          <w:t>– The National Kinship Care Strategy</w:t>
        </w:r>
      </w:hyperlink>
      <w:r w:rsidRPr="002C52CF" w:rsidR="00AC7E19">
        <w:rPr>
          <w:rFonts w:ascii="Calibri" w:hAnsi="Calibri" w:cs="Calibri"/>
          <w:sz w:val="22"/>
          <w:szCs w:val="22"/>
        </w:rPr>
        <w:t xml:space="preserve"> in December 2023. It outlines the plan </w:t>
      </w:r>
      <w:r w:rsidRPr="002C52CF" w:rsidR="00A14986">
        <w:rPr>
          <w:rFonts w:ascii="Calibri" w:hAnsi="Calibri" w:cs="Calibri"/>
          <w:sz w:val="22"/>
          <w:szCs w:val="22"/>
        </w:rPr>
        <w:t>to formalise</w:t>
      </w:r>
      <w:r w:rsidRPr="002C52CF" w:rsidR="009060AA">
        <w:rPr>
          <w:rFonts w:ascii="Calibri" w:hAnsi="Calibri" w:cs="Calibri"/>
          <w:sz w:val="22"/>
          <w:szCs w:val="22"/>
        </w:rPr>
        <w:t xml:space="preserve"> </w:t>
      </w:r>
      <w:r w:rsidRPr="002C52CF" w:rsidR="007668B2">
        <w:rPr>
          <w:rFonts w:ascii="Calibri" w:hAnsi="Calibri" w:cs="Calibri"/>
          <w:sz w:val="22"/>
          <w:szCs w:val="22"/>
        </w:rPr>
        <w:t xml:space="preserve">support and funding for </w:t>
      </w:r>
      <w:r w:rsidRPr="002C52CF" w:rsidR="00760F9B">
        <w:rPr>
          <w:rFonts w:ascii="Calibri" w:hAnsi="Calibri" w:cs="Calibri"/>
          <w:sz w:val="22"/>
          <w:szCs w:val="22"/>
        </w:rPr>
        <w:t xml:space="preserve">Kinship carers. </w:t>
      </w:r>
      <w:r w:rsidRPr="002C52CF" w:rsidR="00447583">
        <w:rPr>
          <w:rFonts w:ascii="Calibri" w:hAnsi="Calibri" w:cs="Calibri"/>
          <w:sz w:val="22"/>
          <w:szCs w:val="22"/>
        </w:rPr>
        <w:t xml:space="preserve">Where we have </w:t>
      </w:r>
      <w:r w:rsidRPr="002C52CF" w:rsidR="00C1685B">
        <w:rPr>
          <w:rFonts w:ascii="Calibri" w:hAnsi="Calibri" w:cs="Calibri"/>
          <w:sz w:val="22"/>
          <w:szCs w:val="22"/>
        </w:rPr>
        <w:t xml:space="preserve">Kinship Carers, we will support schools to ensure that the appropriate support is provided.  </w:t>
      </w:r>
    </w:p>
    <w:p w:rsidRPr="002C52CF" w:rsidR="1056AAF4" w:rsidP="1056AAF4" w:rsidRDefault="1056AAF4" w14:paraId="2079A428" w14:textId="7D373F09">
      <w:pPr>
        <w:pStyle w:val="default0"/>
        <w:spacing w:line="276" w:lineRule="auto"/>
        <w:jc w:val="both"/>
        <w:rPr>
          <w:rFonts w:ascii="Calibri" w:hAnsi="Calibri" w:cs="Calibri"/>
          <w:sz w:val="22"/>
          <w:szCs w:val="22"/>
        </w:rPr>
      </w:pPr>
    </w:p>
    <w:p w:rsidRPr="002C52CF" w:rsidR="6FF09A87" w:rsidP="1056AAF4" w:rsidRDefault="6FF09A87" w14:paraId="7EB56803" w14:textId="3D680DF9">
      <w:pPr>
        <w:pStyle w:val="default0"/>
        <w:spacing w:line="276" w:lineRule="auto"/>
        <w:jc w:val="both"/>
        <w:rPr>
          <w:rFonts w:ascii="Calibri" w:hAnsi="Calibri" w:cs="Calibri"/>
          <w:b/>
          <w:bCs/>
          <w:color w:val="0070C0"/>
          <w:sz w:val="22"/>
          <w:szCs w:val="22"/>
        </w:rPr>
      </w:pPr>
      <w:r w:rsidRPr="002C52CF">
        <w:rPr>
          <w:rFonts w:ascii="Calibri" w:hAnsi="Calibri" w:cs="Calibri"/>
          <w:b/>
          <w:bCs/>
          <w:color w:val="0070C0"/>
          <w:sz w:val="22"/>
          <w:szCs w:val="22"/>
        </w:rPr>
        <w:t xml:space="preserve">Young Carers </w:t>
      </w:r>
    </w:p>
    <w:p w:rsidRPr="002C52CF" w:rsidR="1709B2BA" w:rsidP="1056AAF4" w:rsidRDefault="1709B2BA" w14:paraId="1DC067F2" w14:textId="020414ED">
      <w:pPr>
        <w:pStyle w:val="default0"/>
        <w:spacing w:line="276" w:lineRule="auto"/>
        <w:jc w:val="both"/>
        <w:rPr>
          <w:rFonts w:ascii="Calibri" w:hAnsi="Calibri" w:cs="Calibri"/>
          <w:sz w:val="22"/>
          <w:szCs w:val="22"/>
        </w:rPr>
      </w:pPr>
      <w:r w:rsidRPr="002C52CF">
        <w:rPr>
          <w:rFonts w:ascii="Calibri" w:hAnsi="Calibri" w:cs="Calibri"/>
          <w:sz w:val="22"/>
          <w:szCs w:val="22"/>
        </w:rPr>
        <w:t>Young carers are defined as anyone under the age of 18</w:t>
      </w:r>
      <w:r w:rsidRPr="002C52CF" w:rsidR="09E63B7E">
        <w:rPr>
          <w:rFonts w:ascii="Calibri" w:hAnsi="Calibri" w:cs="Calibri"/>
          <w:sz w:val="22"/>
          <w:szCs w:val="22"/>
        </w:rPr>
        <w:t xml:space="preserve">, who help to look after a relative with a disability, illness, mental health condition or someone who has a drug or alcohol </w:t>
      </w:r>
      <w:r w:rsidRPr="002C52CF" w:rsidR="1AC79C4D">
        <w:rPr>
          <w:rFonts w:ascii="Calibri" w:hAnsi="Calibri" w:cs="Calibri"/>
          <w:sz w:val="22"/>
          <w:szCs w:val="22"/>
        </w:rPr>
        <w:t xml:space="preserve">problem. </w:t>
      </w:r>
      <w:r w:rsidRPr="002C52CF" w:rsidR="270FD087">
        <w:rPr>
          <w:rFonts w:ascii="Calibri" w:hAnsi="Calibri" w:cs="Calibri"/>
          <w:sz w:val="22"/>
          <w:szCs w:val="22"/>
        </w:rPr>
        <w:t>This also includes supporting siblings. If you identify children as Young Carers this needs to be recorded on MyConcern</w:t>
      </w:r>
      <w:r w:rsidRPr="002C52CF" w:rsidR="2F043FE9">
        <w:rPr>
          <w:rFonts w:ascii="Calibri" w:hAnsi="Calibri" w:cs="Calibri"/>
          <w:sz w:val="22"/>
          <w:szCs w:val="22"/>
        </w:rPr>
        <w:t xml:space="preserve">. The Trust will support schools </w:t>
      </w:r>
      <w:r w:rsidRPr="002C52CF" w:rsidR="3AA6F826">
        <w:rPr>
          <w:rFonts w:ascii="Calibri" w:hAnsi="Calibri" w:cs="Calibri"/>
          <w:sz w:val="22"/>
          <w:szCs w:val="22"/>
        </w:rPr>
        <w:t xml:space="preserve">to ensure the children and families are supported. The Local Authority also offer support and guidance. </w:t>
      </w:r>
    </w:p>
    <w:p w:rsidRPr="008069F2" w:rsidR="00AC5039" w:rsidP="00AC5039" w:rsidRDefault="00AC5039" w14:paraId="5DE9A2A2" w14:textId="77777777">
      <w:pPr>
        <w:pStyle w:val="default0"/>
        <w:spacing w:line="276" w:lineRule="auto"/>
        <w:jc w:val="both"/>
        <w:rPr>
          <w:rFonts w:ascii="Calibri" w:hAnsi="Calibri" w:cs="Calibri"/>
          <w:sz w:val="22"/>
          <w:szCs w:val="22"/>
        </w:rPr>
      </w:pPr>
    </w:p>
    <w:p w:rsidRPr="008069F2" w:rsidR="00AC5039" w:rsidP="00AC5039" w:rsidRDefault="00AC5039" w14:paraId="6710FE36"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Sexual Violence/Sexual Harassment (SVSH)</w:t>
      </w:r>
    </w:p>
    <w:p w:rsidR="00AC5039" w:rsidP="00AC5039" w:rsidRDefault="00AC5039" w14:paraId="11F543E6" w14:textId="0FEF3D6E">
      <w:pPr>
        <w:pStyle w:val="default0"/>
        <w:spacing w:line="276" w:lineRule="auto"/>
        <w:jc w:val="both"/>
        <w:rPr>
          <w:rFonts w:ascii="Calibri" w:hAnsi="Calibri" w:eastAsia="Calibri"/>
        </w:rPr>
      </w:pPr>
      <w:r w:rsidRPr="77EEE856" w:rsidR="00AC5039">
        <w:rPr>
          <w:rFonts w:ascii="Calibri" w:hAnsi="Calibri" w:eastAsia="Calibri"/>
        </w:rPr>
        <w:t>Part 5 of KCSIE 2026 (</w:t>
      </w:r>
      <w:r w:rsidRPr="77EEE856" w:rsidR="00B30AEA">
        <w:rPr>
          <w:rFonts w:ascii="Calibri" w:hAnsi="Calibri" w:eastAsia="Calibri"/>
        </w:rPr>
        <w:t>pg123-</w:t>
      </w:r>
      <w:r w:rsidRPr="77EEE856" w:rsidR="00B366D8">
        <w:rPr>
          <w:rFonts w:ascii="Calibri" w:hAnsi="Calibri" w:eastAsia="Calibri"/>
        </w:rPr>
        <w:t>154</w:t>
      </w:r>
      <w:r w:rsidRPr="77EEE856" w:rsidR="00AC5039">
        <w:rPr>
          <w:rFonts w:ascii="Calibri" w:hAnsi="Calibri" w:eastAsia="Calibri"/>
        </w:rPr>
        <w:t xml:space="preserve">) documents how schools should manage reports of sexual violence and sexual harassment. The schools safeguarding policy should document how staff should manage allegations and how they should put measures in place to safeguard the </w:t>
      </w:r>
      <w:r w:rsidRPr="77EEE856" w:rsidR="00B366D8">
        <w:rPr>
          <w:rFonts w:ascii="Calibri" w:hAnsi="Calibri" w:eastAsia="Calibri"/>
        </w:rPr>
        <w:t>child who</w:t>
      </w:r>
      <w:r w:rsidRPr="77EEE856" w:rsidR="00572DC7">
        <w:rPr>
          <w:rFonts w:ascii="Calibri" w:hAnsi="Calibri" w:eastAsia="Calibri"/>
        </w:rPr>
        <w:t xml:space="preserve"> </w:t>
      </w:r>
      <w:r w:rsidRPr="77EEE856" w:rsidR="00B366D8">
        <w:rPr>
          <w:rFonts w:ascii="Calibri" w:hAnsi="Calibri" w:eastAsia="Calibri"/>
        </w:rPr>
        <w:t>was harmed (victim)</w:t>
      </w:r>
      <w:r w:rsidRPr="77EEE856" w:rsidR="00AC5039">
        <w:rPr>
          <w:rFonts w:ascii="Calibri" w:hAnsi="Calibri" w:eastAsia="Calibri"/>
        </w:rPr>
        <w:t xml:space="preserve"> and </w:t>
      </w:r>
      <w:r w:rsidRPr="77EEE856" w:rsidR="00B366D8">
        <w:rPr>
          <w:rFonts w:ascii="Calibri" w:hAnsi="Calibri" w:eastAsia="Calibri"/>
        </w:rPr>
        <w:t xml:space="preserve">child </w:t>
      </w:r>
      <w:r w:rsidRPr="77EEE856" w:rsidR="008218DC">
        <w:rPr>
          <w:rFonts w:ascii="Calibri" w:hAnsi="Calibri" w:eastAsia="Calibri"/>
        </w:rPr>
        <w:t>who has displayed harmful behaviours</w:t>
      </w:r>
      <w:r w:rsidRPr="77EEE856" w:rsidR="00572DC7">
        <w:rPr>
          <w:rFonts w:ascii="Calibri" w:hAnsi="Calibri" w:eastAsia="Calibri"/>
        </w:rPr>
        <w:t xml:space="preserve"> </w:t>
      </w:r>
      <w:r w:rsidRPr="77EEE856" w:rsidR="00B366D8">
        <w:rPr>
          <w:rFonts w:ascii="Calibri" w:hAnsi="Calibri" w:eastAsia="Calibri"/>
        </w:rPr>
        <w:t>(</w:t>
      </w:r>
      <w:r w:rsidRPr="77EEE856" w:rsidR="00AC5039">
        <w:rPr>
          <w:rFonts w:ascii="Calibri" w:hAnsi="Calibri" w:eastAsia="Calibri"/>
        </w:rPr>
        <w:t>alleged perpetrator</w:t>
      </w:r>
      <w:r w:rsidRPr="77EEE856" w:rsidR="00B366D8">
        <w:rPr>
          <w:rFonts w:ascii="Calibri" w:hAnsi="Calibri" w:eastAsia="Calibri"/>
        </w:rPr>
        <w:t>).</w:t>
      </w:r>
      <w:r w:rsidRPr="77EEE856" w:rsidR="00AC5039">
        <w:rPr>
          <w:rFonts w:ascii="Calibri" w:hAnsi="Calibri" w:eastAsia="Calibri"/>
        </w:rPr>
        <w:t xml:space="preserve"> </w:t>
      </w:r>
    </w:p>
    <w:p w:rsidRPr="008069F2" w:rsidR="00AC5039" w:rsidP="00AC5039" w:rsidRDefault="00AC5039" w14:paraId="093A7FB6" w14:textId="77777777">
      <w:pPr>
        <w:pStyle w:val="default0"/>
        <w:spacing w:line="276" w:lineRule="auto"/>
        <w:jc w:val="both"/>
        <w:rPr>
          <w:rFonts w:ascii="Calibri" w:hAnsi="Calibri" w:cs="Calibri"/>
          <w:color w:val="000000" w:themeColor="text1"/>
          <w:sz w:val="22"/>
          <w:szCs w:val="22"/>
        </w:rPr>
      </w:pPr>
    </w:p>
    <w:p w:rsidRPr="008069F2" w:rsidR="00AC5039" w:rsidP="00AC5039" w:rsidRDefault="00AC5039" w14:paraId="24422297" w14:textId="52996C74">
      <w:pPr>
        <w:pStyle w:val="default0"/>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All staff must be trained to deal with these allegations and how to make a referral to the relevant authorities such as the police. There is additional guidance available for allegations about online abuse at</w:t>
      </w:r>
      <w:r w:rsidR="000A3AC8">
        <w:rPr>
          <w:rFonts w:ascii="Calibri" w:hAnsi="Calibri" w:cs="Calibri"/>
          <w:color w:val="000000" w:themeColor="text1"/>
          <w:sz w:val="22"/>
          <w:szCs w:val="22"/>
        </w:rPr>
        <w:t xml:space="preserve"> </w:t>
      </w:r>
      <w:hyperlink w:history="1" r:id="rId46">
        <w:r w:rsidRPr="00EE0BA9" w:rsidR="00603577">
          <w:rPr>
            <w:rStyle w:val="Hyperlink"/>
            <w:rFonts w:ascii="Calibri" w:hAnsi="Calibri" w:cs="Calibri"/>
            <w:sz w:val="22"/>
            <w:szCs w:val="22"/>
          </w:rPr>
          <w:t>https://www.gov.uk/government/publications/sharing-nudes-and-semi-nudes-advice-for-education-settings-working-with-children-and-young-people</w:t>
        </w:r>
      </w:hyperlink>
      <w:r w:rsidR="00603577">
        <w:rPr>
          <w:rFonts w:ascii="Calibri" w:hAnsi="Calibri" w:cs="Calibri"/>
          <w:color w:val="000000" w:themeColor="text1"/>
          <w:sz w:val="22"/>
          <w:szCs w:val="22"/>
        </w:rPr>
        <w:t xml:space="preserve"> </w:t>
      </w:r>
    </w:p>
    <w:p w:rsidRPr="008069F2" w:rsidR="00AC5039" w:rsidP="00AC5039" w:rsidRDefault="00AC5039" w14:paraId="1835BA8C" w14:textId="77777777">
      <w:pPr>
        <w:pStyle w:val="default0"/>
        <w:spacing w:line="276" w:lineRule="auto"/>
        <w:jc w:val="both"/>
        <w:rPr>
          <w:rFonts w:ascii="Calibri" w:hAnsi="Calibri" w:cs="Calibri"/>
          <w:color w:val="000000" w:themeColor="text1"/>
          <w:sz w:val="22"/>
          <w:szCs w:val="22"/>
        </w:rPr>
      </w:pPr>
    </w:p>
    <w:p w:rsidRPr="008069F2" w:rsidR="00AC5039" w:rsidP="00AC5039" w:rsidRDefault="00AC5039" w14:paraId="60424F78" w14:textId="084493C6">
      <w:pPr>
        <w:pStyle w:val="default0"/>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KCSIE is very clear that any allegation regarding sexual violence and/or sexual harassment is not acceptable and will not be tolerated. Allegations should not be passed off by any party as “</w:t>
      </w:r>
      <w:r w:rsidR="003642B3">
        <w:rPr>
          <w:rFonts w:ascii="Calibri" w:hAnsi="Calibri" w:cs="Calibri"/>
          <w:color w:val="000000" w:themeColor="text1"/>
          <w:sz w:val="22"/>
          <w:szCs w:val="22"/>
        </w:rPr>
        <w:t>b</w:t>
      </w:r>
      <w:r w:rsidRPr="008069F2">
        <w:rPr>
          <w:rFonts w:ascii="Calibri" w:hAnsi="Calibri" w:cs="Calibri"/>
          <w:color w:val="000000" w:themeColor="text1"/>
          <w:sz w:val="22"/>
          <w:szCs w:val="22"/>
        </w:rPr>
        <w:t xml:space="preserve">anter” “Part of growing up” or “having a laugh”. </w:t>
      </w:r>
    </w:p>
    <w:p w:rsidRPr="008069F2" w:rsidR="00AC5039" w:rsidP="00AC5039" w:rsidRDefault="00AC5039" w14:paraId="6AEF9ACA" w14:textId="77777777">
      <w:pPr>
        <w:pStyle w:val="default0"/>
        <w:spacing w:line="276" w:lineRule="auto"/>
        <w:rPr>
          <w:rFonts w:ascii="Calibri" w:hAnsi="Calibri" w:cs="Calibri"/>
          <w:b/>
          <w:color w:val="0F4761" w:themeColor="accent1" w:themeShade="BF"/>
          <w:sz w:val="22"/>
          <w:szCs w:val="22"/>
        </w:rPr>
      </w:pPr>
    </w:p>
    <w:p w:rsidRPr="000054DE" w:rsidR="00AC5039" w:rsidP="00AC5039" w:rsidRDefault="00AC5039" w14:paraId="05121C51" w14:textId="77777777">
      <w:pPr>
        <w:pStyle w:val="default0"/>
        <w:spacing w:line="276" w:lineRule="auto"/>
        <w:rPr>
          <w:rFonts w:ascii="Calibri" w:hAnsi="Calibri" w:cs="Calibri"/>
          <w:b/>
          <w:color w:val="0070C0"/>
          <w:sz w:val="22"/>
          <w:szCs w:val="22"/>
        </w:rPr>
      </w:pPr>
      <w:r w:rsidRPr="000054DE">
        <w:rPr>
          <w:rFonts w:ascii="Calibri" w:hAnsi="Calibri" w:cs="Calibri"/>
          <w:b/>
          <w:color w:val="0070C0"/>
          <w:sz w:val="22"/>
          <w:szCs w:val="22"/>
        </w:rPr>
        <w:t xml:space="preserve">Sexual harassment </w:t>
      </w:r>
    </w:p>
    <w:p w:rsidRPr="008069F2" w:rsidR="00AC5039" w:rsidP="00AC5039" w:rsidRDefault="00AC5039" w14:paraId="22D4F651" w14:textId="77777777">
      <w:pPr>
        <w:pStyle w:val="default0"/>
        <w:spacing w:line="276" w:lineRule="auto"/>
        <w:jc w:val="both"/>
        <w:rPr>
          <w:rFonts w:ascii="Calibri" w:hAnsi="Calibri" w:cs="Calibri"/>
          <w:sz w:val="22"/>
          <w:szCs w:val="22"/>
        </w:rPr>
      </w:pPr>
      <w:r w:rsidRPr="008069F2">
        <w:rPr>
          <w:rFonts w:ascii="Calibri" w:hAnsi="Calibri" w:cs="Calibri"/>
          <w:sz w:val="22"/>
          <w:szCs w:val="22"/>
        </w:rPr>
        <w:t xml:space="preserve">Staff should be aware that safeguarding issues can manifest themselves via abuse. It can happen both inside and outside of school and online.  It is important that all staff recognise the indicators and signs of abuse.  Even if there are no reports it does not mean it is not happening, it may be the case that it is just not being reported. Any concerns regarding abuse should be reported to the DSLs as a matter of urgency. </w:t>
      </w:r>
    </w:p>
    <w:p w:rsidRPr="008069F2" w:rsidR="00AE5951" w:rsidP="00AC5039" w:rsidRDefault="00AE5951" w14:paraId="7C05BB99" w14:textId="77777777">
      <w:pPr>
        <w:pStyle w:val="default0"/>
        <w:spacing w:line="276" w:lineRule="auto"/>
        <w:jc w:val="both"/>
        <w:rPr>
          <w:rFonts w:ascii="Calibri" w:hAnsi="Calibri" w:cs="Calibri"/>
          <w:sz w:val="22"/>
          <w:szCs w:val="22"/>
        </w:rPr>
      </w:pPr>
    </w:p>
    <w:p w:rsidRPr="008069F2" w:rsidR="00AC5039" w:rsidP="00AC5039" w:rsidRDefault="00AC5039" w14:paraId="415BE19D" w14:textId="77777777">
      <w:pPr>
        <w:pStyle w:val="default0"/>
        <w:spacing w:line="276" w:lineRule="auto"/>
        <w:jc w:val="both"/>
        <w:rPr>
          <w:rFonts w:ascii="Calibri" w:hAnsi="Calibri" w:cs="Calibri"/>
          <w:sz w:val="22"/>
          <w:szCs w:val="22"/>
        </w:rPr>
      </w:pPr>
      <w:r w:rsidRPr="008069F2">
        <w:rPr>
          <w:rFonts w:ascii="Calibri" w:hAnsi="Calibri" w:cs="Calibri"/>
          <w:sz w:val="22"/>
          <w:szCs w:val="22"/>
        </w:rPr>
        <w:t xml:space="preserve">Sexual harassment might include, but not limited to: - </w:t>
      </w:r>
    </w:p>
    <w:p w:rsidRPr="008069F2" w:rsidR="00AC5039" w:rsidRDefault="00AC5039" w14:paraId="7CEB200B" w14:textId="77777777">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Sexual comments, such as telling sexual stories, making inappropriate comments, making sexual remarks about clothes and appearance and calling someone sexualised names.</w:t>
      </w:r>
    </w:p>
    <w:p w:rsidRPr="008069F2" w:rsidR="00AC5039" w:rsidRDefault="00AC5039" w14:paraId="6339484B" w14:textId="77777777">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Sexual jokes or taunting.</w:t>
      </w:r>
    </w:p>
    <w:p w:rsidRPr="008069F2" w:rsidR="00AC5039" w:rsidRDefault="00AC5039" w14:paraId="279760A8" w14:textId="4DDE9E25">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 xml:space="preserve">Physical behaviour, such as, deliberately brushing against someone, interfering with someone’s clothes. Sexual violence to another </w:t>
      </w:r>
      <w:r w:rsidR="005D4C7C">
        <w:rPr>
          <w:rFonts w:ascii="Calibri" w:hAnsi="Calibri" w:cs="Calibri"/>
          <w:sz w:val="22"/>
          <w:szCs w:val="22"/>
        </w:rPr>
        <w:t>child</w:t>
      </w:r>
      <w:r w:rsidRPr="008069F2">
        <w:rPr>
          <w:rFonts w:ascii="Calibri" w:hAnsi="Calibri" w:cs="Calibri"/>
          <w:sz w:val="22"/>
          <w:szCs w:val="22"/>
        </w:rPr>
        <w:t xml:space="preserve">. </w:t>
      </w:r>
    </w:p>
    <w:p w:rsidRPr="008069F2" w:rsidR="00AC5039" w:rsidRDefault="00AC5039" w14:paraId="7563C6B9" w14:textId="14F60EE5">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Displaying pictures, photos or drawings of a sexual nature</w:t>
      </w:r>
      <w:r w:rsidR="00A620B6">
        <w:rPr>
          <w:rFonts w:ascii="Calibri" w:hAnsi="Calibri" w:cs="Calibri"/>
          <w:sz w:val="22"/>
          <w:szCs w:val="22"/>
        </w:rPr>
        <w:t>.</w:t>
      </w:r>
      <w:r w:rsidRPr="008069F2">
        <w:rPr>
          <w:rFonts w:ascii="Calibri" w:hAnsi="Calibri" w:cs="Calibri"/>
          <w:sz w:val="22"/>
          <w:szCs w:val="22"/>
        </w:rPr>
        <w:t xml:space="preserve"> </w:t>
      </w:r>
    </w:p>
    <w:p w:rsidRPr="008069F2" w:rsidR="00AC5039" w:rsidRDefault="00AC5039" w14:paraId="0FCBA22B" w14:textId="3EA624EF">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Upskirting (this is a criminal offence)</w:t>
      </w:r>
      <w:r w:rsidR="00A620B6">
        <w:rPr>
          <w:rFonts w:ascii="Calibri" w:hAnsi="Calibri" w:cs="Calibri"/>
          <w:sz w:val="22"/>
          <w:szCs w:val="22"/>
        </w:rPr>
        <w:t>.</w:t>
      </w:r>
      <w:r w:rsidRPr="008069F2">
        <w:rPr>
          <w:rFonts w:ascii="Calibri" w:hAnsi="Calibri" w:cs="Calibri"/>
          <w:sz w:val="22"/>
          <w:szCs w:val="22"/>
        </w:rPr>
        <w:t xml:space="preserve"> </w:t>
      </w:r>
    </w:p>
    <w:p w:rsidRPr="008069F2" w:rsidR="00AC5039" w:rsidRDefault="00AC5039" w14:paraId="121901F2" w14:textId="77777777">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Online harassment. This may be standalone or part of a wider pattern of sexualised harassment and/or sexualised violence.</w:t>
      </w:r>
    </w:p>
    <w:p w:rsidRPr="008069F2" w:rsidR="00AC5039" w:rsidRDefault="00AC5039" w14:paraId="646C6ED6" w14:textId="1435463A">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 xml:space="preserve">Sharing of consensual and </w:t>
      </w:r>
      <w:r w:rsidRPr="008069F2" w:rsidR="00727409">
        <w:rPr>
          <w:rFonts w:ascii="Calibri" w:hAnsi="Calibri" w:cs="Calibri"/>
          <w:sz w:val="22"/>
          <w:szCs w:val="22"/>
        </w:rPr>
        <w:t>non-consensual</w:t>
      </w:r>
      <w:r w:rsidRPr="008069F2">
        <w:rPr>
          <w:rFonts w:ascii="Calibri" w:hAnsi="Calibri" w:cs="Calibri"/>
          <w:sz w:val="22"/>
          <w:szCs w:val="22"/>
        </w:rPr>
        <w:t xml:space="preserve"> nude </w:t>
      </w:r>
      <w:r w:rsidRPr="008069F2" w:rsidR="00727409">
        <w:rPr>
          <w:rFonts w:ascii="Calibri" w:hAnsi="Calibri" w:cs="Calibri"/>
          <w:sz w:val="22"/>
          <w:szCs w:val="22"/>
        </w:rPr>
        <w:t>and</w:t>
      </w:r>
      <w:r w:rsidRPr="008069F2">
        <w:rPr>
          <w:rFonts w:ascii="Calibri" w:hAnsi="Calibri" w:cs="Calibri"/>
          <w:sz w:val="22"/>
          <w:szCs w:val="22"/>
        </w:rPr>
        <w:t xml:space="preserve"> </w:t>
      </w:r>
      <w:r w:rsidRPr="008069F2" w:rsidR="00727409">
        <w:rPr>
          <w:rFonts w:ascii="Calibri" w:hAnsi="Calibri" w:cs="Calibri"/>
          <w:sz w:val="22"/>
          <w:szCs w:val="22"/>
        </w:rPr>
        <w:t>semi-nude</w:t>
      </w:r>
      <w:r w:rsidRPr="008069F2">
        <w:rPr>
          <w:rFonts w:ascii="Calibri" w:hAnsi="Calibri" w:cs="Calibri"/>
          <w:sz w:val="22"/>
          <w:szCs w:val="22"/>
        </w:rPr>
        <w:t xml:space="preserve"> images, including photos of the child taken by themselves. </w:t>
      </w:r>
    </w:p>
    <w:p w:rsidRPr="008069F2" w:rsidR="00AC5039" w:rsidRDefault="00AC5039" w14:paraId="2EE50459" w14:textId="77777777">
      <w:pPr>
        <w:pStyle w:val="default0"/>
        <w:numPr>
          <w:ilvl w:val="0"/>
          <w:numId w:val="50"/>
        </w:numPr>
        <w:spacing w:line="276" w:lineRule="auto"/>
        <w:jc w:val="both"/>
        <w:rPr>
          <w:rFonts w:ascii="Calibri" w:hAnsi="Calibri" w:cs="Calibri"/>
          <w:sz w:val="22"/>
          <w:szCs w:val="22"/>
        </w:rPr>
      </w:pPr>
      <w:r w:rsidRPr="008069F2">
        <w:rPr>
          <w:rFonts w:ascii="Calibri" w:hAnsi="Calibri" w:cs="Calibri"/>
          <w:sz w:val="22"/>
          <w:szCs w:val="22"/>
        </w:rPr>
        <w:t>Coercing children to share images of themselves or others.</w:t>
      </w:r>
    </w:p>
    <w:p w:rsidRPr="008069F2" w:rsidR="00AC5039" w:rsidP="00AC5039" w:rsidRDefault="00AC5039" w14:paraId="22E4A6CC" w14:textId="77777777">
      <w:pPr>
        <w:pStyle w:val="default0"/>
        <w:spacing w:line="276" w:lineRule="auto"/>
        <w:ind w:left="360"/>
        <w:jc w:val="both"/>
        <w:rPr>
          <w:rFonts w:ascii="Calibri" w:hAnsi="Calibri" w:cs="Calibri"/>
          <w:sz w:val="22"/>
          <w:szCs w:val="22"/>
        </w:rPr>
      </w:pPr>
    </w:p>
    <w:p w:rsidRPr="008069F2" w:rsidR="00AC5039" w:rsidP="000054DE" w:rsidRDefault="00AC5039" w14:paraId="38DF9921" w14:textId="77777777">
      <w:pPr>
        <w:autoSpaceDE w:val="0"/>
        <w:autoSpaceDN w:val="0"/>
        <w:adjustRightInd w:val="0"/>
        <w:spacing w:line="276" w:lineRule="auto"/>
        <w:jc w:val="both"/>
        <w:rPr>
          <w:rFonts w:cs="Calibri"/>
          <w:szCs w:val="22"/>
        </w:rPr>
      </w:pPr>
      <w:r w:rsidRPr="008069F2">
        <w:rPr>
          <w:rFonts w:cs="Calibri"/>
          <w:szCs w:val="22"/>
        </w:rPr>
        <w:t xml:space="preserve">Different gender issues can be prevalent when dealing with abuse. All staff should be clear in their role and the important part they have in preventing it by responding where they believe a child may be at risk from abuse.  </w:t>
      </w:r>
    </w:p>
    <w:p w:rsidRPr="008069F2" w:rsidR="00AC5039" w:rsidP="00AC5039" w:rsidRDefault="00AC5039" w14:paraId="75026997" w14:textId="77777777">
      <w:pPr>
        <w:autoSpaceDE w:val="0"/>
        <w:autoSpaceDN w:val="0"/>
        <w:adjustRightInd w:val="0"/>
        <w:spacing w:line="276" w:lineRule="auto"/>
        <w:rPr>
          <w:rFonts w:cs="Calibri"/>
          <w:szCs w:val="22"/>
        </w:rPr>
      </w:pPr>
    </w:p>
    <w:p w:rsidRPr="008069F2" w:rsidR="00AC5039" w:rsidP="00AC5039" w:rsidRDefault="00AC5039" w14:paraId="7899C78E" w14:textId="5009E57F">
      <w:pPr>
        <w:pStyle w:val="default0"/>
        <w:spacing w:line="276" w:lineRule="auto"/>
        <w:jc w:val="both"/>
        <w:rPr>
          <w:rFonts w:ascii="Calibri" w:hAnsi="Calibri" w:cs="Calibri"/>
          <w:sz w:val="22"/>
          <w:szCs w:val="22"/>
        </w:rPr>
      </w:pPr>
      <w:r w:rsidRPr="008069F2">
        <w:rPr>
          <w:rFonts w:ascii="Calibri" w:hAnsi="Calibri" w:cs="Calibri"/>
          <w:sz w:val="22"/>
          <w:szCs w:val="22"/>
        </w:rPr>
        <w:t xml:space="preserve">At Transform Trust we believe that all children have a right to attend school and learn in a safe environment. Children should be free from harm by adults in the school and other </w:t>
      </w:r>
      <w:r w:rsidR="005D4C7C">
        <w:rPr>
          <w:rFonts w:ascii="Calibri" w:hAnsi="Calibri" w:cs="Calibri"/>
          <w:sz w:val="22"/>
          <w:szCs w:val="22"/>
        </w:rPr>
        <w:t>child</w:t>
      </w:r>
      <w:r w:rsidR="0076687A">
        <w:rPr>
          <w:rFonts w:ascii="Calibri" w:hAnsi="Calibri" w:cs="Calibri"/>
          <w:sz w:val="22"/>
          <w:szCs w:val="22"/>
        </w:rPr>
        <w:t>ren.</w:t>
      </w:r>
    </w:p>
    <w:p w:rsidRPr="008069F2" w:rsidR="00AC5039" w:rsidP="00AC5039" w:rsidRDefault="00AC5039" w14:paraId="3E897C9C" w14:textId="77777777">
      <w:pPr>
        <w:pStyle w:val="default0"/>
        <w:spacing w:line="276" w:lineRule="auto"/>
        <w:jc w:val="both"/>
        <w:rPr>
          <w:rFonts w:ascii="Calibri" w:hAnsi="Calibri" w:cs="Calibri"/>
          <w:sz w:val="22"/>
          <w:szCs w:val="22"/>
        </w:rPr>
      </w:pPr>
    </w:p>
    <w:p w:rsidRPr="008069F2" w:rsidR="00AC5039" w:rsidP="00AC5039" w:rsidRDefault="00AC5039" w14:paraId="3B7E4769" w14:textId="4769BE9F">
      <w:pPr>
        <w:pStyle w:val="default0"/>
        <w:spacing w:line="276" w:lineRule="auto"/>
        <w:jc w:val="both"/>
        <w:rPr>
          <w:rFonts w:ascii="Calibri" w:hAnsi="Calibri" w:cs="Calibri"/>
          <w:sz w:val="22"/>
          <w:szCs w:val="22"/>
        </w:rPr>
      </w:pPr>
      <w:r w:rsidRPr="008069F2">
        <w:rPr>
          <w:rFonts w:ascii="Calibri" w:hAnsi="Calibri" w:cs="Calibri"/>
          <w:sz w:val="22"/>
          <w:szCs w:val="22"/>
        </w:rPr>
        <w:t xml:space="preserve">We recognise that some </w:t>
      </w:r>
      <w:r w:rsidR="005D4C7C">
        <w:rPr>
          <w:rFonts w:ascii="Calibri" w:hAnsi="Calibri" w:cs="Calibri"/>
          <w:sz w:val="22"/>
          <w:szCs w:val="22"/>
        </w:rPr>
        <w:t>child</w:t>
      </w:r>
      <w:r w:rsidR="0076687A">
        <w:rPr>
          <w:rFonts w:ascii="Calibri" w:hAnsi="Calibri" w:cs="Calibri"/>
          <w:sz w:val="22"/>
          <w:szCs w:val="22"/>
        </w:rPr>
        <w:t>ren</w:t>
      </w:r>
      <w:r w:rsidRPr="008069F2">
        <w:rPr>
          <w:rFonts w:ascii="Calibri" w:hAnsi="Calibri" w:cs="Calibri"/>
          <w:sz w:val="22"/>
          <w:szCs w:val="22"/>
        </w:rPr>
        <w:t xml:space="preserve"> will sometimes negatively affect the learning and wellbeing of </w:t>
      </w:r>
      <w:r w:rsidRPr="008069F2" w:rsidR="00727409">
        <w:rPr>
          <w:rFonts w:ascii="Calibri" w:hAnsi="Calibri" w:cs="Calibri"/>
          <w:sz w:val="22"/>
          <w:szCs w:val="22"/>
        </w:rPr>
        <w:t>others,</w:t>
      </w:r>
      <w:r w:rsidRPr="008069F2">
        <w:rPr>
          <w:rFonts w:ascii="Calibri" w:hAnsi="Calibri" w:cs="Calibri"/>
          <w:sz w:val="22"/>
          <w:szCs w:val="22"/>
        </w:rPr>
        <w:t xml:space="preserve"> and their behaviour will be dealt with under the school’s Behaviour Policy (which includes cyberbullying, prejudice-based and discriminatory bullying). </w:t>
      </w:r>
    </w:p>
    <w:p w:rsidRPr="008069F2" w:rsidR="00AC5039" w:rsidP="00AC5039" w:rsidRDefault="00AC5039" w14:paraId="76865FB5" w14:textId="77777777">
      <w:pPr>
        <w:pStyle w:val="default0"/>
        <w:spacing w:line="276" w:lineRule="auto"/>
        <w:jc w:val="both"/>
        <w:rPr>
          <w:rFonts w:ascii="Calibri" w:hAnsi="Calibri" w:cs="Calibri"/>
          <w:sz w:val="22"/>
          <w:szCs w:val="22"/>
        </w:rPr>
      </w:pPr>
    </w:p>
    <w:p w:rsidR="00AC5039" w:rsidP="00AC5039" w:rsidRDefault="00AC5039" w14:paraId="1C12976B" w14:textId="77777777">
      <w:pPr>
        <w:pStyle w:val="default0"/>
        <w:spacing w:line="276" w:lineRule="auto"/>
        <w:jc w:val="both"/>
        <w:rPr>
          <w:rFonts w:ascii="Calibri" w:hAnsi="Calibri" w:cs="Calibri"/>
          <w:color w:val="auto"/>
          <w:sz w:val="22"/>
          <w:szCs w:val="22"/>
        </w:rPr>
      </w:pPr>
      <w:r w:rsidRPr="008069F2">
        <w:rPr>
          <w:rFonts w:ascii="Calibri" w:hAnsi="Calibri" w:cs="Calibri"/>
          <w:color w:val="auto"/>
          <w:sz w:val="22"/>
          <w:szCs w:val="22"/>
        </w:rPr>
        <w:t xml:space="preserve">At Transform Trust schools we work with agencies such as the police and social care to support anyone affected by abuse. </w:t>
      </w:r>
    </w:p>
    <w:p w:rsidRPr="008069F2" w:rsidR="002C5C9E" w:rsidP="00AC5039" w:rsidRDefault="002C5C9E" w14:paraId="04CC1DD4" w14:textId="77777777">
      <w:pPr>
        <w:pStyle w:val="default0"/>
        <w:spacing w:line="276" w:lineRule="auto"/>
        <w:jc w:val="both"/>
        <w:rPr>
          <w:rFonts w:ascii="Calibri" w:hAnsi="Calibri" w:cs="Calibri"/>
          <w:color w:val="auto"/>
          <w:sz w:val="22"/>
          <w:szCs w:val="22"/>
        </w:rPr>
      </w:pPr>
    </w:p>
    <w:p w:rsidRPr="002C5C9E" w:rsidR="00AC5039" w:rsidP="00AC5039" w:rsidRDefault="002C5C9E" w14:paraId="1047B6AC" w14:textId="2F18F58C">
      <w:pPr>
        <w:spacing w:line="276" w:lineRule="auto"/>
        <w:ind w:right="108"/>
        <w:jc w:val="both"/>
        <w:rPr>
          <w:rFonts w:cs="Calibri"/>
          <w:b/>
          <w:bCs/>
          <w:i/>
          <w:iCs/>
          <w:color w:val="4C94D8" w:themeColor="text2" w:themeTint="80"/>
          <w:szCs w:val="22"/>
        </w:rPr>
      </w:pPr>
      <w:r w:rsidRPr="002C5C9E">
        <w:rPr>
          <w:b/>
          <w:bCs/>
          <w:i/>
          <w:iCs/>
          <w:color w:val="4C94D8" w:themeColor="text2" w:themeTint="80"/>
          <w:lang w:eastAsia="en-GB"/>
        </w:rPr>
        <w:t>Consensual and non-consensual making or sharing of nudes and semi-nudes</w:t>
      </w:r>
    </w:p>
    <w:p w:rsidRPr="007F4D2F" w:rsidR="007F4D2F" w:rsidP="007F4D2F" w:rsidRDefault="007F4D2F" w14:paraId="430B2BA9" w14:textId="2A1E00C7">
      <w:pPr>
        <w:pStyle w:val="NoSpacing"/>
        <w:rPr>
          <w:lang w:eastAsia="en-GB"/>
        </w:rPr>
      </w:pPr>
      <w:r w:rsidRPr="007F4D2F">
        <w:rPr>
          <w:lang w:eastAsia="en-GB"/>
        </w:rPr>
        <w:t>consensual and non-consensual making or sharing of nudes and semi-nudes, including those generated using AI</w:t>
      </w:r>
      <w:r w:rsidRPr="007F4D2F">
        <w:rPr>
          <w:sz w:val="12"/>
          <w:szCs w:val="12"/>
          <w:lang w:eastAsia="en-GB"/>
        </w:rPr>
        <w:t>45</w:t>
      </w:r>
      <w:r w:rsidRPr="007F4D2F">
        <w:rPr>
          <w:lang w:eastAsia="en-GB"/>
        </w:rPr>
        <w:t>. The policy should include</w:t>
      </w:r>
      <w:r>
        <w:rPr>
          <w:lang w:eastAsia="en-GB"/>
        </w:rPr>
        <w:t xml:space="preserve"> </w:t>
      </w:r>
      <w:r w:rsidRPr="007F4D2F">
        <w:rPr>
          <w:lang w:eastAsia="en-GB"/>
        </w:rPr>
        <w:t>the school or college’s approach to it. The department provides</w:t>
      </w:r>
    </w:p>
    <w:p w:rsidRPr="007F4D2F" w:rsidR="007F4D2F" w:rsidP="007F4D2F" w:rsidRDefault="007F4D2F" w14:paraId="14E396F6" w14:textId="213957A7">
      <w:pPr>
        <w:pStyle w:val="NoSpacing"/>
        <w:rPr>
          <w:color w:val="0000FF"/>
          <w:lang w:eastAsia="en-GB"/>
        </w:rPr>
      </w:pPr>
      <w:hyperlink w:history="1" r:id="rId47">
        <w:r w:rsidRPr="002C5C9E">
          <w:rPr>
            <w:rStyle w:val="Hyperlink"/>
            <w:lang w:eastAsia="en-GB"/>
          </w:rPr>
          <w:t>Searching Screening and Confiscation Advice</w:t>
        </w:r>
      </w:hyperlink>
      <w:r w:rsidRPr="007F4D2F">
        <w:rPr>
          <w:color w:val="0000FF"/>
          <w:lang w:eastAsia="en-GB"/>
        </w:rPr>
        <w:t xml:space="preserve"> </w:t>
      </w:r>
      <w:r w:rsidRPr="007F4D2F">
        <w:rPr>
          <w:lang w:eastAsia="en-GB"/>
        </w:rPr>
        <w:t>for schools. The UKCIS</w:t>
      </w:r>
      <w:r>
        <w:rPr>
          <w:lang w:eastAsia="en-GB"/>
        </w:rPr>
        <w:t xml:space="preserve"> </w:t>
      </w:r>
      <w:r w:rsidRPr="007F4D2F">
        <w:rPr>
          <w:lang w:eastAsia="en-GB"/>
        </w:rPr>
        <w:t>Education Group has published</w:t>
      </w:r>
      <w:r>
        <w:rPr>
          <w:lang w:eastAsia="en-GB"/>
        </w:rPr>
        <w:t xml:space="preserve"> </w:t>
      </w:r>
      <w:hyperlink w:history="1" r:id="rId48">
        <w:r w:rsidRPr="00553945">
          <w:rPr>
            <w:rStyle w:val="Hyperlink"/>
            <w:lang w:eastAsia="en-GB"/>
          </w:rPr>
          <w:t>Sharing nudes and semi-nudes: advice for education settings working with children.</w:t>
        </w:r>
      </w:hyperlink>
    </w:p>
    <w:p w:rsidRPr="008069F2" w:rsidR="00AC5039" w:rsidP="00AC5039" w:rsidRDefault="00AC5039" w14:paraId="62C6AD18" w14:textId="77777777">
      <w:pPr>
        <w:pStyle w:val="NoSpacing"/>
        <w:spacing w:line="276" w:lineRule="auto"/>
        <w:jc w:val="both"/>
        <w:rPr>
          <w:rFonts w:ascii="Calibri" w:hAnsi="Calibri" w:cs="Calibri"/>
        </w:rPr>
      </w:pPr>
    </w:p>
    <w:p w:rsidRPr="008069F2" w:rsidR="00AC5039" w:rsidP="00AC5039" w:rsidRDefault="00AC5039" w14:paraId="7AEB5598" w14:textId="77777777">
      <w:pPr>
        <w:pStyle w:val="NoSpacing"/>
        <w:spacing w:line="276" w:lineRule="auto"/>
        <w:jc w:val="both"/>
        <w:rPr>
          <w:rFonts w:ascii="Calibri" w:hAnsi="Calibri" w:cs="Calibri"/>
          <w:b/>
          <w:i/>
          <w:iCs/>
          <w:color w:val="0070C0"/>
        </w:rPr>
      </w:pPr>
      <w:r w:rsidRPr="008069F2">
        <w:rPr>
          <w:rFonts w:ascii="Calibri" w:hAnsi="Calibri" w:cs="Calibri"/>
          <w:b/>
          <w:i/>
          <w:iCs/>
          <w:color w:val="0070C0"/>
        </w:rPr>
        <w:t xml:space="preserve">Upskirting </w:t>
      </w:r>
    </w:p>
    <w:p w:rsidRPr="008069F2" w:rsidR="00AC5039" w:rsidP="00AC5039" w:rsidRDefault="00AC5039" w14:paraId="313FAD4B" w14:textId="0B71FDA7">
      <w:pPr>
        <w:pStyle w:val="NoSpacing"/>
        <w:spacing w:line="276" w:lineRule="auto"/>
        <w:jc w:val="both"/>
        <w:rPr>
          <w:rFonts w:ascii="Calibri" w:hAnsi="Calibri" w:cs="Calibri"/>
          <w:color w:val="000000" w:themeColor="text1"/>
        </w:rPr>
      </w:pPr>
      <w:r w:rsidRPr="008069F2">
        <w:rPr>
          <w:rFonts w:ascii="Calibri" w:hAnsi="Calibri" w:cs="Calibri"/>
          <w:color w:val="000000" w:themeColor="text1"/>
        </w:rPr>
        <w:t>The Voyeurism (Offences) Act, often referred to as Upskirting Act was introduced on 19</w:t>
      </w:r>
      <w:r w:rsidRPr="008069F2">
        <w:rPr>
          <w:rFonts w:ascii="Calibri" w:hAnsi="Calibri" w:cs="Calibri"/>
          <w:color w:val="000000" w:themeColor="text1"/>
          <w:vertAlign w:val="superscript"/>
        </w:rPr>
        <w:t>th</w:t>
      </w:r>
      <w:r w:rsidRPr="008069F2">
        <w:rPr>
          <w:rFonts w:ascii="Calibri" w:hAnsi="Calibri" w:cs="Calibri"/>
          <w:color w:val="000000" w:themeColor="text1"/>
        </w:rPr>
        <w:t xml:space="preserve"> April 2019. </w:t>
      </w:r>
      <w:r w:rsidRPr="008069F2" w:rsidR="00D36E5A">
        <w:rPr>
          <w:rFonts w:ascii="Calibri" w:hAnsi="Calibri" w:cs="Calibri"/>
          <w:color w:val="000000" w:themeColor="text1"/>
        </w:rPr>
        <w:t>Upskirting is</w:t>
      </w:r>
      <w:r w:rsidRPr="008069F2">
        <w:rPr>
          <w:rFonts w:ascii="Calibri" w:hAnsi="Calibri" w:cs="Calibri"/>
          <w:color w:val="000000" w:themeColor="text1"/>
        </w:rPr>
        <w:t xml:space="preserve"> defined by KCSIE, 2023 is “typically involves taking a picture under a person’s clothing without them knowing, with the intention of viewing their genitals or buttocks to obtain sexual gratification or cause the victim humiliation, distress or alarm.” Upskirting is illegal, and the perpetrator can face up to 2 years in prison. </w:t>
      </w:r>
      <w:r w:rsidRPr="008069F2">
        <w:rPr>
          <w:rFonts w:ascii="Calibri" w:hAnsi="Calibri" w:cs="Calibri"/>
          <w:b/>
          <w:bCs/>
          <w:color w:val="000000" w:themeColor="text1"/>
        </w:rPr>
        <w:t xml:space="preserve">The victim can be any gender. </w:t>
      </w:r>
      <w:r w:rsidR="002B08B9">
        <w:rPr>
          <w:rFonts w:ascii="Calibri" w:hAnsi="Calibri" w:cs="Calibri"/>
          <w:color w:val="000000" w:themeColor="text1"/>
        </w:rPr>
        <w:t xml:space="preserve">Since KCSIE 2023 the guidance has been updated to ensure </w:t>
      </w:r>
      <w:r w:rsidR="00BC666D">
        <w:rPr>
          <w:rFonts w:ascii="Calibri" w:hAnsi="Calibri" w:cs="Calibri"/>
          <w:color w:val="000000" w:themeColor="text1"/>
        </w:rPr>
        <w:t>although</w:t>
      </w:r>
      <w:r w:rsidR="002B08B9">
        <w:rPr>
          <w:rFonts w:ascii="Calibri" w:hAnsi="Calibri" w:cs="Calibri"/>
          <w:color w:val="000000" w:themeColor="text1"/>
        </w:rPr>
        <w:t xml:space="preserve"> referred to as upskirting, the victim can be any gender.</w:t>
      </w:r>
      <w:r w:rsidRPr="008069F2">
        <w:rPr>
          <w:rFonts w:ascii="Calibri" w:hAnsi="Calibri" w:cs="Calibri"/>
          <w:color w:val="000000" w:themeColor="text1"/>
        </w:rPr>
        <w:t xml:space="preserve"> </w:t>
      </w:r>
    </w:p>
    <w:p w:rsidRPr="008069F2" w:rsidR="00AC5039" w:rsidP="00AC5039" w:rsidRDefault="00AC5039" w14:paraId="72E7E07F" w14:textId="77777777">
      <w:pPr>
        <w:pStyle w:val="default0"/>
        <w:spacing w:line="276" w:lineRule="auto"/>
        <w:jc w:val="both"/>
        <w:rPr>
          <w:rFonts w:ascii="Calibri" w:hAnsi="Calibri" w:cs="Calibri"/>
          <w:sz w:val="22"/>
          <w:szCs w:val="22"/>
        </w:rPr>
      </w:pPr>
    </w:p>
    <w:p w:rsidRPr="008069F2" w:rsidR="00AC5039" w:rsidP="00AC5039" w:rsidRDefault="00AC5039" w14:paraId="449C6890" w14:textId="77777777">
      <w:pPr>
        <w:tabs>
          <w:tab w:val="left" w:pos="540"/>
        </w:tabs>
        <w:spacing w:line="276" w:lineRule="auto"/>
        <w:rPr>
          <w:rFonts w:cs="Calibri"/>
          <w:b/>
          <w:bCs/>
          <w:color w:val="0070C0"/>
          <w:szCs w:val="22"/>
        </w:rPr>
      </w:pPr>
      <w:r w:rsidRPr="008069F2">
        <w:rPr>
          <w:rFonts w:cs="Calibri"/>
          <w:b/>
          <w:bCs/>
          <w:color w:val="0070C0"/>
          <w:szCs w:val="22"/>
        </w:rPr>
        <w:t>Mobile Devices</w:t>
      </w:r>
    </w:p>
    <w:p w:rsidRPr="008069F2" w:rsidR="00AC5039" w:rsidP="00AC5039" w:rsidRDefault="00AC5039" w14:paraId="3F6442E4" w14:textId="77FF1BDF">
      <w:pPr>
        <w:widowControl w:val="0"/>
        <w:tabs>
          <w:tab w:val="left" w:pos="540"/>
        </w:tabs>
        <w:spacing w:line="276" w:lineRule="auto"/>
        <w:jc w:val="both"/>
        <w:rPr>
          <w:rFonts w:cs="Calibri"/>
          <w:kern w:val="28"/>
          <w:szCs w:val="22"/>
        </w:rPr>
      </w:pPr>
      <w:r w:rsidRPr="008069F2">
        <w:rPr>
          <w:rFonts w:cs="Calibri"/>
          <w:kern w:val="28"/>
          <w:szCs w:val="22"/>
        </w:rPr>
        <w:t>Appropriate use of mobile devices is essential.</w:t>
      </w:r>
      <w:r w:rsidRPr="008069F2">
        <w:rPr>
          <w:rFonts w:cs="Calibri"/>
          <w:kern w:val="28"/>
          <w:szCs w:val="22"/>
          <w:u w:color="FF0000"/>
        </w:rPr>
        <w:t xml:space="preserve"> </w:t>
      </w:r>
      <w:r w:rsidRPr="008069F2">
        <w:rPr>
          <w:rFonts w:cs="Calibri"/>
          <w:kern w:val="28"/>
          <w:szCs w:val="22"/>
        </w:rPr>
        <w:t xml:space="preserve">The use of mobile devices must not detract from the quality of supervision and care of children. Practitioners </w:t>
      </w:r>
      <w:r w:rsidRPr="008069F2" w:rsidR="00BC666D">
        <w:rPr>
          <w:rFonts w:cs="Calibri"/>
          <w:kern w:val="28"/>
          <w:szCs w:val="22"/>
        </w:rPr>
        <w:t>can</w:t>
      </w:r>
      <w:r w:rsidRPr="008069F2">
        <w:rPr>
          <w:rFonts w:cs="Calibri"/>
          <w:kern w:val="28"/>
          <w:szCs w:val="22"/>
        </w:rPr>
        <w:t xml:space="preserve"> use their personal mobile phones during their break times. </w:t>
      </w:r>
      <w:r w:rsidRPr="008069F2">
        <w:rPr>
          <w:rFonts w:cs="Calibri"/>
          <w:kern w:val="28"/>
          <w:szCs w:val="22"/>
        </w:rPr>
        <w:t>During working hours, they must be kept out of the reach of children and parents, in a secure area accessible only to staff. All staff are made aware of their duty to follow this procedure which is set out in the Code of Conduct.</w:t>
      </w:r>
    </w:p>
    <w:p w:rsidRPr="008069F2" w:rsidR="00AC5039" w:rsidP="00AC5039" w:rsidRDefault="00AC5039" w14:paraId="0466F1DC" w14:textId="77777777">
      <w:pPr>
        <w:widowControl w:val="0"/>
        <w:tabs>
          <w:tab w:val="left" w:pos="540"/>
        </w:tabs>
        <w:spacing w:line="276" w:lineRule="auto"/>
        <w:jc w:val="both"/>
        <w:rPr>
          <w:rFonts w:cs="Calibri"/>
          <w:kern w:val="28"/>
          <w:szCs w:val="22"/>
        </w:rPr>
      </w:pPr>
    </w:p>
    <w:p w:rsidRPr="008069F2" w:rsidR="00AC5039" w:rsidP="00AC5039" w:rsidRDefault="00AC5039" w14:paraId="7C592DE8" w14:textId="77777777">
      <w:pPr>
        <w:tabs>
          <w:tab w:val="left" w:pos="540"/>
        </w:tabs>
        <w:spacing w:line="276" w:lineRule="auto"/>
        <w:jc w:val="both"/>
        <w:rPr>
          <w:rFonts w:cs="Calibri"/>
          <w:szCs w:val="22"/>
          <w:u w:color="FF0000"/>
        </w:rPr>
      </w:pPr>
      <w:r w:rsidRPr="008069F2">
        <w:rPr>
          <w:rFonts w:cs="Calibri"/>
          <w:szCs w:val="22"/>
        </w:rPr>
        <w:t>Visitors to schools</w:t>
      </w:r>
      <w:r w:rsidRPr="008069F2">
        <w:rPr>
          <w:rFonts w:cs="Calibri"/>
          <w:szCs w:val="22"/>
          <w:u w:color="FF0000"/>
        </w:rPr>
        <w:t xml:space="preserve"> are requested not to use their mobile phones (or other personal devices) on the premises. If it is needed a member of school staff will show them where it can be used away from children.</w:t>
      </w:r>
    </w:p>
    <w:p w:rsidRPr="008069F2" w:rsidR="00AC5039" w:rsidP="00AC5039" w:rsidRDefault="00AC5039" w14:paraId="044304D6" w14:textId="77777777">
      <w:pPr>
        <w:tabs>
          <w:tab w:val="left" w:pos="540"/>
        </w:tabs>
        <w:spacing w:line="276" w:lineRule="auto"/>
        <w:jc w:val="both"/>
        <w:rPr>
          <w:rFonts w:cs="Calibri"/>
          <w:szCs w:val="22"/>
          <w:u w:color="FF0000"/>
        </w:rPr>
      </w:pPr>
    </w:p>
    <w:p w:rsidRPr="008069F2" w:rsidR="00AC5039" w:rsidP="77EEE856" w:rsidRDefault="00AC5039" w14:paraId="1A1D3A45" w14:textId="3EDDF647">
      <w:pPr>
        <w:tabs>
          <w:tab w:val="left" w:pos="540"/>
        </w:tabs>
        <w:spacing w:line="276" w:lineRule="auto"/>
        <w:jc w:val="both"/>
        <w:rPr>
          <w:rFonts w:cs="Calibri"/>
        </w:rPr>
      </w:pPr>
      <w:r w:rsidRPr="77EEE856" w:rsidR="00AC5039">
        <w:rPr>
          <w:rFonts w:cs="Calibri"/>
        </w:rPr>
        <w:t xml:space="preserve">We believe that photographs </w:t>
      </w:r>
      <w:r w:rsidRPr="77EEE856" w:rsidR="00AC5039">
        <w:rPr>
          <w:rFonts w:cs="Calibri"/>
        </w:rPr>
        <w:t>validate</w:t>
      </w:r>
      <w:r w:rsidRPr="77EEE856" w:rsidR="00AC5039">
        <w:rPr>
          <w:rFonts w:cs="Calibri"/>
        </w:rPr>
        <w:t xml:space="preserve"> children’s experiences and achievements and are a valuable way of recording milestones in a child’s life. Parental permission for the </w:t>
      </w:r>
      <w:r w:rsidRPr="77EEE856" w:rsidR="00AC5039">
        <w:rPr>
          <w:rFonts w:cs="Calibri"/>
        </w:rPr>
        <w:t>different ways</w:t>
      </w:r>
      <w:r w:rsidRPr="77EEE856" w:rsidR="00AC5039">
        <w:rPr>
          <w:rFonts w:cs="Calibri"/>
        </w:rPr>
        <w:t xml:space="preserve"> in which we use photographs is gained as part of the </w:t>
      </w:r>
      <w:r w:rsidRPr="77EEE856" w:rsidR="00AC5039">
        <w:rPr>
          <w:rFonts w:cs="Calibri"/>
        </w:rPr>
        <w:t>initial</w:t>
      </w:r>
      <w:r w:rsidRPr="77EEE856" w:rsidR="00AC5039">
        <w:rPr>
          <w:rFonts w:cs="Calibri"/>
        </w:rPr>
        <w:t xml:space="preserve"> registration</w:t>
      </w:r>
      <w:r w:rsidRPr="77EEE856" w:rsidR="00AC5039">
        <w:rPr>
          <w:rFonts w:cs="Calibri"/>
        </w:rPr>
        <w:t xml:space="preserve">. </w:t>
      </w:r>
      <w:r w:rsidRPr="77EEE856" w:rsidR="00AC5039">
        <w:rPr>
          <w:rFonts w:cs="Calibri"/>
        </w:rPr>
        <w:t xml:space="preserve">We take a mixture of photos that reflect the pre-school environment; sometimes this will be when children are engrossed in an activity either on their own or with their peers. Children are encouraged to use the camera to take photos of their peers. </w:t>
      </w:r>
      <w:r w:rsidRPr="77EEE856" w:rsidR="00BC666D">
        <w:rPr>
          <w:rFonts w:cs="Calibri"/>
        </w:rPr>
        <w:t>To</w:t>
      </w:r>
      <w:r w:rsidRPr="77EEE856" w:rsidR="00AC5039">
        <w:rPr>
          <w:rFonts w:cs="Calibri"/>
        </w:rPr>
        <w:t xml:space="preserve"> safeguard children and adults, and to </w:t>
      </w:r>
      <w:r w:rsidRPr="77EEE856" w:rsidR="00AC5039">
        <w:rPr>
          <w:rFonts w:cs="Calibri"/>
        </w:rPr>
        <w:t>maintain</w:t>
      </w:r>
      <w:r w:rsidRPr="77EEE856" w:rsidR="00AC5039">
        <w:rPr>
          <w:rFonts w:cs="Calibri"/>
        </w:rPr>
        <w:t xml:space="preserve"> privacy, cameras are not to be taken into the toilets by adults or children. All adults whether teachers/practitioners or volunteers at </w:t>
      </w:r>
      <w:r w:rsidRPr="77EEE856" w:rsidR="0F6BB949">
        <w:rPr>
          <w:rFonts w:cs="Calibri"/>
        </w:rPr>
        <w:t xml:space="preserve">Pear Tree Community Junior School </w:t>
      </w:r>
      <w:r w:rsidRPr="77EEE856" w:rsidR="00AC5039">
        <w:rPr>
          <w:rFonts w:cs="Calibri"/>
        </w:rPr>
        <w:t xml:space="preserve">understand the difference between </w:t>
      </w:r>
      <w:r w:rsidRPr="77EEE856" w:rsidR="00AC5039">
        <w:rPr>
          <w:rFonts w:cs="Calibri"/>
        </w:rPr>
        <w:t>appropriate</w:t>
      </w:r>
      <w:r w:rsidRPr="77EEE856" w:rsidR="00AC5039">
        <w:rPr>
          <w:rFonts w:cs="Calibri"/>
        </w:rPr>
        <w:t xml:space="preserve"> and inappropriate sharing of images. All images are kept securely in compliance with the Data Protection Act.</w:t>
      </w:r>
    </w:p>
    <w:p w:rsidRPr="008069F2" w:rsidR="00AC5039" w:rsidP="00AC5039" w:rsidRDefault="00AC5039" w14:paraId="6E512934" w14:textId="77777777">
      <w:pPr>
        <w:pStyle w:val="default0"/>
        <w:spacing w:line="276" w:lineRule="auto"/>
        <w:jc w:val="both"/>
        <w:rPr>
          <w:rFonts w:ascii="Calibri" w:hAnsi="Calibri" w:cs="Calibri"/>
          <w:sz w:val="22"/>
          <w:szCs w:val="22"/>
        </w:rPr>
      </w:pPr>
    </w:p>
    <w:p w:rsidRPr="008069F2" w:rsidR="00AC5039" w:rsidP="00AC5039" w:rsidRDefault="00AC5039" w14:paraId="3AA69C50"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Children who Self-harm</w:t>
      </w:r>
    </w:p>
    <w:p w:rsidRPr="008069F2" w:rsidR="00AC5039" w:rsidP="00AC5039" w:rsidRDefault="00AC5039" w14:paraId="24C77C9C" w14:textId="77777777">
      <w:pPr>
        <w:pStyle w:val="default0"/>
        <w:spacing w:line="276" w:lineRule="auto"/>
        <w:jc w:val="both"/>
        <w:rPr>
          <w:rFonts w:ascii="Calibri" w:hAnsi="Calibri" w:cs="Calibri"/>
          <w:sz w:val="22"/>
          <w:szCs w:val="22"/>
        </w:rPr>
      </w:pPr>
      <w:r w:rsidRPr="008069F2">
        <w:rPr>
          <w:rFonts w:ascii="Calibri" w:hAnsi="Calibri" w:cs="Calibri"/>
          <w:sz w:val="22"/>
          <w:szCs w:val="22"/>
          <w:lang w:val="en-US"/>
        </w:rPr>
        <w:t xml:space="preserve">Staff should always be mindful of the underlying factors which may lead a child or young person of any age to self-harm. This is particularly the case for children of primary school age as self-harm in this age group is uncommon. </w:t>
      </w:r>
      <w:r w:rsidRPr="008069F2">
        <w:rPr>
          <w:rFonts w:ascii="Calibri" w:hAnsi="Calibri" w:cs="Calibri"/>
          <w:sz w:val="22"/>
          <w:szCs w:val="22"/>
        </w:rPr>
        <w:t xml:space="preserve">Where information comes to the attention of practitioners which suggests that a primary age child has self-harmed serious consideration must be given to whether there are other underlying factors, including abuse. All such cases should be discussed with children’s social care. </w:t>
      </w:r>
    </w:p>
    <w:p w:rsidRPr="008069F2" w:rsidR="00AC5039" w:rsidP="00AC5039" w:rsidRDefault="00AC5039" w14:paraId="14043475" w14:textId="77777777">
      <w:pPr>
        <w:pStyle w:val="default0"/>
        <w:spacing w:line="276" w:lineRule="auto"/>
        <w:jc w:val="both"/>
        <w:rPr>
          <w:rFonts w:ascii="Calibri" w:hAnsi="Calibri" w:cs="Calibri"/>
          <w:sz w:val="22"/>
          <w:szCs w:val="22"/>
        </w:rPr>
      </w:pPr>
    </w:p>
    <w:p w:rsidRPr="008069F2" w:rsidR="00AC5039" w:rsidP="00AE5951" w:rsidRDefault="00AC5039" w14:paraId="005D206F" w14:textId="77777777">
      <w:pPr>
        <w:pStyle w:val="default0"/>
        <w:spacing w:line="276" w:lineRule="auto"/>
        <w:jc w:val="both"/>
        <w:rPr>
          <w:rFonts w:ascii="Calibri" w:hAnsi="Calibri" w:cs="Calibri"/>
          <w:sz w:val="22"/>
          <w:szCs w:val="22"/>
        </w:rPr>
      </w:pPr>
      <w:r w:rsidRPr="008069F2">
        <w:rPr>
          <w:rFonts w:ascii="Calibri" w:hAnsi="Calibri" w:cs="Calibri"/>
          <w:sz w:val="22"/>
          <w:szCs w:val="22"/>
        </w:rPr>
        <w:t>Even in those unusual cases where a primary age child is thought to have self-harmed it is important to recognise that this behaviour is an indicator of emotional distress, and the child will need support to address this.</w:t>
      </w:r>
    </w:p>
    <w:p w:rsidRPr="008069F2" w:rsidR="00A620B6" w:rsidP="00AE5951" w:rsidRDefault="00A620B6" w14:paraId="599E22DB" w14:textId="77777777">
      <w:pPr>
        <w:autoSpaceDE w:val="0"/>
        <w:autoSpaceDN w:val="0"/>
        <w:adjustRightInd w:val="0"/>
        <w:spacing w:line="276" w:lineRule="auto"/>
        <w:jc w:val="both"/>
        <w:rPr>
          <w:rFonts w:eastAsia="MS Mincho" w:cs="Calibri"/>
          <w:szCs w:val="22"/>
        </w:rPr>
      </w:pPr>
    </w:p>
    <w:p w:rsidRPr="00C956F7" w:rsidR="00AC5039" w:rsidP="00AE5951" w:rsidRDefault="00AC5039" w14:paraId="387A734B" w14:textId="77777777">
      <w:pPr>
        <w:pStyle w:val="default0"/>
        <w:spacing w:line="276" w:lineRule="auto"/>
        <w:jc w:val="both"/>
        <w:rPr>
          <w:rFonts w:ascii="Calibri" w:hAnsi="Calibri" w:cs="Calibri"/>
          <w:b/>
          <w:bCs/>
          <w:color w:val="0070C0"/>
          <w:sz w:val="22"/>
          <w:szCs w:val="22"/>
          <w:lang w:val="en-US"/>
        </w:rPr>
      </w:pPr>
      <w:r w:rsidRPr="00C956F7">
        <w:rPr>
          <w:rFonts w:ascii="Calibri" w:hAnsi="Calibri" w:cs="Calibri"/>
          <w:b/>
          <w:bCs/>
          <w:color w:val="0070C0"/>
          <w:sz w:val="22"/>
          <w:szCs w:val="22"/>
          <w:lang w:val="en-US"/>
        </w:rPr>
        <w:t>The Children’s Code</w:t>
      </w:r>
    </w:p>
    <w:p w:rsidR="00AC5039" w:rsidP="00AC5039" w:rsidRDefault="00AC5039" w14:paraId="1305A30E" w14:textId="6F17FA93">
      <w:pPr>
        <w:pStyle w:val="default0"/>
        <w:spacing w:line="276" w:lineRule="auto"/>
        <w:jc w:val="both"/>
        <w:rPr>
          <w:rFonts w:ascii="Calibri" w:hAnsi="Calibri" w:cs="Calibri"/>
          <w:sz w:val="22"/>
          <w:szCs w:val="22"/>
        </w:rPr>
      </w:pPr>
      <w:r w:rsidRPr="008069F2">
        <w:rPr>
          <w:rFonts w:ascii="Calibri" w:hAnsi="Calibri" w:cs="Calibri"/>
          <w:sz w:val="22"/>
          <w:szCs w:val="22"/>
          <w:lang w:val="en-US"/>
        </w:rPr>
        <w:t xml:space="preserve">The Children’s Code came into effect on 2 September 2021.  This is a data protection code of practice for online services such as apps, online games, web and social media sites likely to be accessed by children. Schools and DSLs need to ensure that any online services commissioned are compliant with the 15 standards in which to protect children’s data online. More information and teaching resources are available: </w:t>
      </w:r>
      <w:hyperlink w:history="1" r:id="rId49">
        <w:r w:rsidRPr="00FB62C0" w:rsidR="00FB62C0">
          <w:rPr>
            <w:rStyle w:val="Hyperlink"/>
            <w:rFonts w:ascii="Calibri" w:hAnsi="Calibri" w:cs="Calibri"/>
            <w:sz w:val="22"/>
            <w:szCs w:val="22"/>
          </w:rPr>
          <w:t>https://ico.org.uk/for-organisations/uk-gdpr-guidance-and-resources/childrens-information/childrens-code-guidance-and-resources/introduction-to-the-childrens-code/</w:t>
        </w:r>
      </w:hyperlink>
      <w:r w:rsidR="00FB62C0">
        <w:rPr>
          <w:rFonts w:ascii="Calibri" w:hAnsi="Calibri" w:cs="Calibri"/>
          <w:sz w:val="22"/>
          <w:szCs w:val="22"/>
        </w:rPr>
        <w:t xml:space="preserve"> </w:t>
      </w:r>
    </w:p>
    <w:p w:rsidRPr="00FB62C0" w:rsidR="00FB62C0" w:rsidP="00AC5039" w:rsidRDefault="00FB62C0" w14:paraId="19745D3D" w14:textId="77777777">
      <w:pPr>
        <w:pStyle w:val="default0"/>
        <w:spacing w:line="276" w:lineRule="auto"/>
        <w:jc w:val="both"/>
        <w:rPr>
          <w:rFonts w:ascii="Calibri" w:hAnsi="Calibri" w:cs="Calibri"/>
          <w:sz w:val="22"/>
          <w:szCs w:val="22"/>
        </w:rPr>
      </w:pPr>
    </w:p>
    <w:p w:rsidRPr="008069F2" w:rsidR="00AC5039" w:rsidP="00AC5039" w:rsidRDefault="00AC5039" w14:paraId="5A4CFE51" w14:textId="77777777">
      <w:pPr>
        <w:pStyle w:val="default0"/>
        <w:spacing w:line="276" w:lineRule="auto"/>
        <w:rPr>
          <w:rFonts w:ascii="Calibri" w:hAnsi="Calibri" w:cs="Calibri"/>
          <w:b/>
          <w:color w:val="0070C0"/>
          <w:sz w:val="22"/>
          <w:szCs w:val="22"/>
        </w:rPr>
      </w:pPr>
      <w:r w:rsidRPr="008069F2">
        <w:rPr>
          <w:rFonts w:ascii="Calibri" w:hAnsi="Calibri" w:cs="Calibri"/>
          <w:b/>
          <w:color w:val="0070C0"/>
          <w:sz w:val="22"/>
          <w:szCs w:val="22"/>
        </w:rPr>
        <w:t>Children with Special Educational Needs and Disabilities (SEND)</w:t>
      </w:r>
    </w:p>
    <w:p w:rsidRPr="008069F2" w:rsidR="00AC5039" w:rsidP="00AC5039" w:rsidRDefault="00AC5039" w14:paraId="56C54609" w14:textId="77777777">
      <w:pPr>
        <w:pStyle w:val="default0"/>
        <w:spacing w:line="276" w:lineRule="auto"/>
        <w:jc w:val="both"/>
        <w:rPr>
          <w:rFonts w:ascii="Calibri" w:hAnsi="Calibri" w:cs="Calibri"/>
          <w:sz w:val="22"/>
          <w:szCs w:val="22"/>
        </w:rPr>
      </w:pPr>
      <w:r w:rsidRPr="008069F2">
        <w:rPr>
          <w:rFonts w:ascii="Calibri" w:hAnsi="Calibri" w:cs="Calibri"/>
          <w:sz w:val="22"/>
          <w:szCs w:val="22"/>
        </w:rPr>
        <w:t xml:space="preserve">Children and young people with special educational needs and disabilities can face additional safeguarding challenges because: </w:t>
      </w:r>
    </w:p>
    <w:p w:rsidRPr="008069F2" w:rsidR="00AC5039" w:rsidRDefault="00AC5039" w14:paraId="691CB496" w14:textId="77777777">
      <w:pPr>
        <w:pStyle w:val="default0"/>
        <w:numPr>
          <w:ilvl w:val="0"/>
          <w:numId w:val="45"/>
        </w:numPr>
        <w:spacing w:line="276" w:lineRule="auto"/>
        <w:ind w:left="360"/>
        <w:jc w:val="both"/>
        <w:rPr>
          <w:rFonts w:ascii="Calibri" w:hAnsi="Calibri" w:cs="Calibri"/>
          <w:b/>
          <w:sz w:val="22"/>
          <w:szCs w:val="22"/>
        </w:rPr>
      </w:pPr>
      <w:r w:rsidRPr="008069F2">
        <w:rPr>
          <w:rFonts w:ascii="Calibri" w:hAnsi="Calibri" w:cs="Calibri"/>
          <w:sz w:val="22"/>
          <w:szCs w:val="22"/>
        </w:rPr>
        <w:t>there may be assumptions that indicators of possible abuse such as behaviour, mood and injury relate to the child’s disability without further exploration.</w:t>
      </w:r>
    </w:p>
    <w:p w:rsidRPr="008069F2" w:rsidR="00AC5039" w:rsidRDefault="00AC5039" w14:paraId="0D48DF39" w14:textId="77777777">
      <w:pPr>
        <w:pStyle w:val="default0"/>
        <w:numPr>
          <w:ilvl w:val="0"/>
          <w:numId w:val="45"/>
        </w:numPr>
        <w:spacing w:line="276" w:lineRule="auto"/>
        <w:ind w:left="360"/>
        <w:jc w:val="both"/>
        <w:rPr>
          <w:rFonts w:ascii="Calibri" w:hAnsi="Calibri" w:cs="Calibri"/>
          <w:b/>
          <w:sz w:val="22"/>
          <w:szCs w:val="22"/>
        </w:rPr>
      </w:pPr>
      <w:r w:rsidRPr="008069F2">
        <w:rPr>
          <w:rFonts w:ascii="Calibri" w:hAnsi="Calibri" w:cs="Calibri"/>
          <w:sz w:val="22"/>
          <w:szCs w:val="22"/>
        </w:rPr>
        <w:t>children with SEND and disabilities can be disproportionally impacted by things like bullying without outwardly showing any signs; and</w:t>
      </w:r>
    </w:p>
    <w:p w:rsidRPr="008069F2" w:rsidR="00AC5039" w:rsidRDefault="00AC5039" w14:paraId="3FA8436E" w14:textId="77777777">
      <w:pPr>
        <w:pStyle w:val="default0"/>
        <w:numPr>
          <w:ilvl w:val="0"/>
          <w:numId w:val="45"/>
        </w:numPr>
        <w:spacing w:line="276" w:lineRule="auto"/>
        <w:ind w:left="360"/>
        <w:jc w:val="both"/>
        <w:rPr>
          <w:rFonts w:ascii="Calibri" w:hAnsi="Calibri" w:cs="Calibri"/>
          <w:b/>
          <w:sz w:val="22"/>
          <w:szCs w:val="22"/>
        </w:rPr>
      </w:pPr>
      <w:r w:rsidRPr="008069F2">
        <w:rPr>
          <w:rFonts w:ascii="Calibri" w:hAnsi="Calibri" w:cs="Calibri"/>
          <w:sz w:val="22"/>
          <w:szCs w:val="22"/>
        </w:rPr>
        <w:t>difficulties may arise in overcoming communication barriers.</w:t>
      </w:r>
    </w:p>
    <w:p w:rsidRPr="008069F2" w:rsidR="00AC5039" w:rsidP="00AC5039" w:rsidRDefault="00AC5039" w14:paraId="352FB5DE"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p>
    <w:p w:rsidRPr="008069F2" w:rsidR="00AC5039" w:rsidP="00AC5039" w:rsidRDefault="001E53E3" w14:paraId="0260D680" w14:textId="02458CF3">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rPr>
          <w:rFonts w:ascii="Calibri" w:hAnsi="Calibri" w:cs="Calibri"/>
          <w:b/>
          <w:color w:val="0070C0"/>
          <w:sz w:val="22"/>
          <w:szCs w:val="22"/>
        </w:rPr>
      </w:pPr>
      <w:r>
        <w:rPr>
          <w:rFonts w:ascii="Calibri" w:hAnsi="Calibri" w:cs="Calibri"/>
          <w:b/>
          <w:color w:val="0070C0"/>
          <w:sz w:val="22"/>
          <w:szCs w:val="22"/>
        </w:rPr>
        <w:t xml:space="preserve">Safeguarding </w:t>
      </w:r>
      <w:r w:rsidRPr="008069F2" w:rsidR="00AC5039">
        <w:rPr>
          <w:rFonts w:ascii="Calibri" w:hAnsi="Calibri" w:cs="Calibri"/>
          <w:b/>
          <w:color w:val="0070C0"/>
          <w:sz w:val="22"/>
          <w:szCs w:val="22"/>
        </w:rPr>
        <w:t>Training</w:t>
      </w:r>
    </w:p>
    <w:p w:rsidRPr="008069F2" w:rsidR="00AC5039" w:rsidP="00AC5039" w:rsidRDefault="00AC5039" w14:paraId="58119F9A"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r w:rsidRPr="008069F2">
        <w:rPr>
          <w:rFonts w:ascii="Calibri" w:hAnsi="Calibri" w:cs="Calibri"/>
          <w:sz w:val="22"/>
          <w:szCs w:val="22"/>
        </w:rPr>
        <w:t xml:space="preserve">Regular training and discussion within the school environment is important and should be led by the Lead DSL. The Trust additionally provides opportunities for DSLs to network and share best practice with their peers across the Trust through mini-case conferences. Staff training will include reference to filtering and monitoring so that staff understand and have an awareness of this. </w:t>
      </w:r>
    </w:p>
    <w:p w:rsidRPr="008069F2" w:rsidR="00AC5039" w:rsidP="00AC5039" w:rsidRDefault="00AC5039" w14:paraId="3724AC24"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sz w:val="22"/>
          <w:szCs w:val="22"/>
        </w:rPr>
      </w:pPr>
    </w:p>
    <w:p w:rsidRPr="008069F2" w:rsidR="00AC5039" w:rsidP="00AC5039" w:rsidRDefault="00AC5039" w14:paraId="14ECBFB7" w14:textId="77777777">
      <w:pPr>
        <w:pStyle w:val="Default"/>
        <w:pBdr>
          <w:top w:val="none" w:color="auto" w:sz="0" w:space="0"/>
          <w:left w:val="none" w:color="auto" w:sz="0" w:space="0"/>
          <w:bottom w:val="none" w:color="auto" w:sz="0" w:space="0"/>
          <w:right w:val="none" w:color="auto" w:sz="0" w:space="0"/>
          <w:bar w:val="none" w:color="auto" w:sz="0"/>
        </w:pBdr>
        <w:tabs>
          <w:tab w:val="left" w:pos="540"/>
        </w:tabs>
        <w:spacing w:line="276" w:lineRule="auto"/>
        <w:jc w:val="both"/>
        <w:rPr>
          <w:rFonts w:ascii="Calibri" w:hAnsi="Calibri" w:cs="Calibri"/>
          <w:b/>
          <w:i/>
          <w:iCs/>
          <w:color w:val="0070C0"/>
          <w:sz w:val="22"/>
          <w:szCs w:val="22"/>
        </w:rPr>
      </w:pPr>
      <w:r w:rsidRPr="008069F2">
        <w:rPr>
          <w:rFonts w:ascii="Calibri" w:hAnsi="Calibri" w:cs="Calibri"/>
          <w:b/>
          <w:i/>
          <w:iCs/>
          <w:color w:val="0070C0"/>
          <w:sz w:val="22"/>
          <w:szCs w:val="22"/>
        </w:rPr>
        <w:t>Timelines for training</w:t>
      </w:r>
    </w:p>
    <w:p w:rsidRPr="008069F2" w:rsidR="00AC5039" w:rsidP="00AC5039" w:rsidRDefault="00AC5039" w14:paraId="598392C4" w14:textId="77777777">
      <w:pPr>
        <w:tabs>
          <w:tab w:val="left" w:pos="540"/>
          <w:tab w:val="left" w:pos="993"/>
        </w:tabs>
        <w:spacing w:line="276" w:lineRule="auto"/>
        <w:contextualSpacing/>
        <w:jc w:val="both"/>
        <w:rPr>
          <w:rFonts w:cs="Calibri"/>
          <w:szCs w:val="22"/>
        </w:rPr>
      </w:pPr>
      <w:r w:rsidRPr="008069F2">
        <w:rPr>
          <w:rFonts w:cs="Calibri"/>
          <w:szCs w:val="22"/>
        </w:rPr>
        <w:t>All safeguarding training should be refreshed within the required timeline issued by the Trust.</w:t>
      </w:r>
    </w:p>
    <w:p w:rsidRPr="008069F2" w:rsidR="00AC5039" w:rsidP="00AC5039" w:rsidRDefault="00AC5039" w14:paraId="27A24764" w14:textId="77777777">
      <w:pPr>
        <w:tabs>
          <w:tab w:val="left" w:pos="540"/>
        </w:tabs>
        <w:spacing w:line="276" w:lineRule="auto"/>
        <w:jc w:val="both"/>
        <w:rPr>
          <w:rFonts w:cs="Calibri"/>
          <w:szCs w:val="22"/>
        </w:rPr>
      </w:pPr>
    </w:p>
    <w:p w:rsidRPr="008069F2" w:rsidR="00AC5039" w:rsidP="00AC5039" w:rsidRDefault="00AC5039" w14:paraId="1799872B" w14:textId="77777777">
      <w:pPr>
        <w:tabs>
          <w:tab w:val="left" w:pos="540"/>
        </w:tabs>
        <w:spacing w:line="276" w:lineRule="auto"/>
        <w:jc w:val="both"/>
        <w:rPr>
          <w:rFonts w:cs="Calibri"/>
          <w:szCs w:val="22"/>
        </w:rPr>
      </w:pPr>
      <w:r w:rsidRPr="008069F2">
        <w:rPr>
          <w:rFonts w:cs="Calibri"/>
          <w:szCs w:val="22"/>
        </w:rPr>
        <w:t xml:space="preserve">All staff, schools and Governing bodies should be open to new learning and keep up to date with changes made to national and local safeguarding policy, procedure and guidance including that provided by our safeguarding partners.  </w:t>
      </w:r>
    </w:p>
    <w:p w:rsidRPr="008069F2" w:rsidR="00AC5039" w:rsidP="00AC5039" w:rsidRDefault="00AC5039" w14:paraId="77E34D2A" w14:textId="77777777">
      <w:pPr>
        <w:tabs>
          <w:tab w:val="left" w:pos="540"/>
        </w:tabs>
        <w:spacing w:line="276" w:lineRule="auto"/>
        <w:jc w:val="both"/>
        <w:rPr>
          <w:rFonts w:cs="Calibri"/>
          <w:szCs w:val="22"/>
        </w:rPr>
      </w:pPr>
    </w:p>
    <w:p w:rsidRPr="008069F2" w:rsidR="00AC5039" w:rsidP="00AC5039" w:rsidRDefault="00AC5039" w14:paraId="66144E93" w14:textId="29512586">
      <w:pPr>
        <w:tabs>
          <w:tab w:val="left" w:pos="540"/>
        </w:tabs>
        <w:spacing w:line="276" w:lineRule="auto"/>
        <w:jc w:val="both"/>
        <w:rPr>
          <w:rFonts w:cs="Calibri"/>
          <w:szCs w:val="22"/>
        </w:rPr>
      </w:pPr>
      <w:r w:rsidRPr="00B72494">
        <w:t>Schools need to evaluate and demonstrate how well they fulfil their statutory responsibilities and exercise professional judgment</w:t>
      </w:r>
      <w:r w:rsidR="00B72494">
        <w:t xml:space="preserve">s as outlined in KCSIE 2026. </w:t>
      </w:r>
      <w:r w:rsidRPr="00B72494">
        <w:t xml:space="preserve"> </w:t>
      </w:r>
    </w:p>
    <w:p w:rsidRPr="008069F2" w:rsidR="00AC5039" w:rsidP="00AC5039" w:rsidRDefault="00AC5039" w14:paraId="34174315" w14:textId="77777777">
      <w:pPr>
        <w:tabs>
          <w:tab w:val="left" w:pos="540"/>
        </w:tabs>
        <w:spacing w:line="276" w:lineRule="auto"/>
        <w:jc w:val="both"/>
        <w:rPr>
          <w:rFonts w:cs="Calibri"/>
          <w:szCs w:val="22"/>
        </w:rPr>
      </w:pPr>
    </w:p>
    <w:p w:rsidRPr="008069F2" w:rsidR="00AC5039" w:rsidP="00AC5039" w:rsidRDefault="00AC5039" w14:paraId="7B7542C2" w14:textId="77777777">
      <w:pPr>
        <w:tabs>
          <w:tab w:val="left" w:pos="540"/>
        </w:tabs>
        <w:spacing w:line="276" w:lineRule="auto"/>
        <w:jc w:val="both"/>
        <w:rPr>
          <w:rFonts w:cs="Calibri"/>
          <w:szCs w:val="22"/>
        </w:rPr>
      </w:pPr>
      <w:r w:rsidRPr="008069F2">
        <w:rPr>
          <w:rFonts w:cs="Calibri"/>
          <w:szCs w:val="22"/>
        </w:rPr>
        <w:t>Safeguarding training records should be made available for viewing by the Trust Safeguarding Team and the Safeguarding Governor upon request.</w:t>
      </w:r>
    </w:p>
    <w:p w:rsidRPr="008069F2" w:rsidR="00931AC4" w:rsidP="00AC5039" w:rsidRDefault="00931AC4" w14:paraId="4F5205D6" w14:textId="77777777">
      <w:pPr>
        <w:tabs>
          <w:tab w:val="left" w:pos="540"/>
        </w:tabs>
        <w:spacing w:line="276" w:lineRule="auto"/>
        <w:jc w:val="both"/>
        <w:rPr>
          <w:rFonts w:cs="Calibri"/>
          <w:b/>
          <w:szCs w:val="22"/>
          <w:u w:val="single"/>
        </w:rPr>
      </w:pPr>
    </w:p>
    <w:p w:rsidRPr="008069F2" w:rsidR="00AC5039" w:rsidP="00AC5039" w:rsidRDefault="00AC5039" w14:paraId="76FD3FEC" w14:textId="77777777">
      <w:pPr>
        <w:tabs>
          <w:tab w:val="left" w:pos="540"/>
        </w:tabs>
        <w:spacing w:line="276" w:lineRule="auto"/>
        <w:rPr>
          <w:rFonts w:cs="Calibri"/>
          <w:b/>
          <w:color w:val="0070C0"/>
          <w:szCs w:val="22"/>
        </w:rPr>
      </w:pPr>
      <w:r w:rsidRPr="008069F2">
        <w:rPr>
          <w:rFonts w:cs="Calibri"/>
          <w:b/>
          <w:color w:val="0070C0"/>
          <w:szCs w:val="22"/>
        </w:rPr>
        <w:t>Schools and Partnerships</w:t>
      </w:r>
    </w:p>
    <w:p w:rsidR="00AC5039" w:rsidP="00AC5039" w:rsidRDefault="00AC5039" w14:paraId="6C8A267C" w14:textId="18B30AFF">
      <w:pPr>
        <w:tabs>
          <w:tab w:val="left" w:pos="540"/>
        </w:tabs>
        <w:spacing w:line="276" w:lineRule="auto"/>
        <w:jc w:val="both"/>
        <w:rPr>
          <w:rFonts w:cs="Calibri"/>
          <w:szCs w:val="22"/>
        </w:rPr>
      </w:pPr>
      <w:r w:rsidRPr="008069F2">
        <w:rPr>
          <w:rFonts w:cs="Calibri"/>
          <w:szCs w:val="22"/>
        </w:rPr>
        <w:t xml:space="preserve">Schools invest time and other resources in partnership </w:t>
      </w:r>
      <w:r w:rsidRPr="008069F2" w:rsidR="00572DC7">
        <w:rPr>
          <w:rFonts w:cs="Calibri"/>
          <w:szCs w:val="22"/>
        </w:rPr>
        <w:t>activity,</w:t>
      </w:r>
      <w:r w:rsidRPr="008069F2">
        <w:rPr>
          <w:rFonts w:cs="Calibri"/>
          <w:szCs w:val="22"/>
        </w:rPr>
        <w:t xml:space="preserve"> and this investment should be aimed at improving outcomes for </w:t>
      </w:r>
      <w:r w:rsidR="005D4C7C">
        <w:rPr>
          <w:rFonts w:cs="Calibri"/>
          <w:szCs w:val="22"/>
        </w:rPr>
        <w:t>child</w:t>
      </w:r>
      <w:r w:rsidR="001E53E3">
        <w:rPr>
          <w:rFonts w:cs="Calibri"/>
          <w:szCs w:val="22"/>
        </w:rPr>
        <w:t>ren</w:t>
      </w:r>
      <w:r w:rsidRPr="008069F2">
        <w:rPr>
          <w:rFonts w:cs="Calibri"/>
          <w:szCs w:val="22"/>
        </w:rPr>
        <w:t xml:space="preserve">. The Local Authority actively promotes the benefits to schools of partnerships and in this case to safeguard and improve the outcomes for potentially vulnerable </w:t>
      </w:r>
      <w:r w:rsidR="005D4C7C">
        <w:rPr>
          <w:rFonts w:cs="Calibri"/>
          <w:szCs w:val="22"/>
        </w:rPr>
        <w:t>child</w:t>
      </w:r>
      <w:r w:rsidR="001E53E3">
        <w:rPr>
          <w:rFonts w:cs="Calibri"/>
          <w:szCs w:val="22"/>
        </w:rPr>
        <w:t>ren</w:t>
      </w:r>
      <w:r w:rsidRPr="008069F2">
        <w:rPr>
          <w:rFonts w:cs="Calibri"/>
          <w:szCs w:val="22"/>
        </w:rPr>
        <w:t>.  Examples of this are:</w:t>
      </w:r>
    </w:p>
    <w:p w:rsidRPr="008069F2" w:rsidR="00F34B88" w:rsidP="00AC5039" w:rsidRDefault="00F34B88" w14:paraId="64DF7EFD" w14:textId="77777777">
      <w:pPr>
        <w:tabs>
          <w:tab w:val="left" w:pos="540"/>
        </w:tabs>
        <w:spacing w:line="276" w:lineRule="auto"/>
        <w:jc w:val="both"/>
        <w:rPr>
          <w:rFonts w:cs="Calibri"/>
          <w:szCs w:val="22"/>
        </w:rPr>
      </w:pPr>
    </w:p>
    <w:p w:rsidRPr="00C16AE2" w:rsidR="00AC5039" w:rsidP="00AC5039" w:rsidRDefault="00C16AE2" w14:paraId="344AB5FC" w14:textId="1D8A0021">
      <w:pPr>
        <w:tabs>
          <w:tab w:val="left" w:pos="360"/>
        </w:tabs>
        <w:autoSpaceDE w:val="0"/>
        <w:autoSpaceDN w:val="0"/>
        <w:adjustRightInd w:val="0"/>
        <w:spacing w:line="276" w:lineRule="auto"/>
        <w:contextualSpacing/>
        <w:jc w:val="both"/>
        <w:rPr>
          <w:rFonts w:cs="Calibri"/>
          <w:b/>
          <w:bCs/>
          <w:i/>
          <w:iCs/>
          <w:color w:val="215E99" w:themeColor="text2" w:themeTint="BF"/>
          <w:szCs w:val="22"/>
        </w:rPr>
      </w:pPr>
      <w:r w:rsidRPr="00C16AE2">
        <w:rPr>
          <w:rFonts w:cs="Calibri"/>
          <w:b/>
          <w:bCs/>
          <w:i/>
          <w:iCs/>
          <w:color w:val="215E99" w:themeColor="text2" w:themeTint="BF"/>
          <w:szCs w:val="22"/>
        </w:rPr>
        <w:t xml:space="preserve">Parenting support </w:t>
      </w:r>
    </w:p>
    <w:p w:rsidRPr="00E22247" w:rsidR="00C16AE2" w:rsidP="00AC5039" w:rsidRDefault="00C16AE2" w14:paraId="21E3FD77" w14:textId="332BAA84">
      <w:pPr>
        <w:tabs>
          <w:tab w:val="left" w:pos="360"/>
        </w:tabs>
        <w:autoSpaceDE w:val="0"/>
        <w:autoSpaceDN w:val="0"/>
        <w:adjustRightInd w:val="0"/>
        <w:spacing w:line="276" w:lineRule="auto"/>
        <w:contextualSpacing/>
        <w:jc w:val="both"/>
        <w:rPr>
          <w:rFonts w:cs="Calibri"/>
          <w:color w:val="156082" w:themeColor="accent1"/>
          <w:szCs w:val="22"/>
          <w:u w:val="single"/>
        </w:rPr>
      </w:pPr>
      <w:hyperlink w:history="1" r:id="rId50">
        <w:r w:rsidRPr="00E22247">
          <w:rPr>
            <w:rStyle w:val="Hyperlink"/>
            <w:rFonts w:cs="Calibri"/>
            <w:color w:val="156082" w:themeColor="accent1"/>
            <w:szCs w:val="22"/>
          </w:rPr>
          <w:t>https://www.nspcc.org.uk/keeping-children-safe/support-for-parents/?gclsrc=aw.ds&amp;gad_source=1&amp;gad_campaignid=22744845528&amp;gbraid=0AAAAAD1QhMruNuCIrF1q_i5UvHzZFW7d3&amp;gclid=EAIaIQobChMIiuL-2oqojwMVyZFQBh0UACXPEAAYASAAEgJWAvD_BwE</w:t>
        </w:r>
      </w:hyperlink>
      <w:r w:rsidRPr="00E22247">
        <w:rPr>
          <w:rFonts w:cs="Calibri"/>
          <w:color w:val="156082" w:themeColor="accent1"/>
          <w:szCs w:val="22"/>
          <w:u w:val="single"/>
        </w:rPr>
        <w:t xml:space="preserve">  </w:t>
      </w:r>
    </w:p>
    <w:p w:rsidRPr="00E22247" w:rsidR="00C16AE2" w:rsidP="00AC5039" w:rsidRDefault="00C16AE2" w14:paraId="60177309" w14:textId="77777777">
      <w:pPr>
        <w:tabs>
          <w:tab w:val="left" w:pos="360"/>
        </w:tabs>
        <w:autoSpaceDE w:val="0"/>
        <w:autoSpaceDN w:val="0"/>
        <w:adjustRightInd w:val="0"/>
        <w:spacing w:line="276" w:lineRule="auto"/>
        <w:contextualSpacing/>
        <w:jc w:val="both"/>
        <w:rPr>
          <w:rFonts w:cs="Calibri"/>
          <w:color w:val="156082" w:themeColor="accent1"/>
          <w:szCs w:val="22"/>
          <w:u w:val="single"/>
        </w:rPr>
      </w:pPr>
    </w:p>
    <w:p w:rsidR="00AC5039" w:rsidP="00AC5039" w:rsidRDefault="00E22247" w14:paraId="31344895" w14:textId="78633CC5">
      <w:pPr>
        <w:spacing w:line="276" w:lineRule="auto"/>
        <w:contextualSpacing/>
        <w:jc w:val="both"/>
        <w:rPr>
          <w:rFonts w:cs="Calibri"/>
          <w:color w:val="215E99" w:themeColor="text2" w:themeTint="BF"/>
          <w:szCs w:val="22"/>
        </w:rPr>
      </w:pPr>
      <w:hyperlink w:history="1" r:id="rId51">
        <w:r w:rsidRPr="00E22247">
          <w:rPr>
            <w:rStyle w:val="Hyperlink"/>
            <w:rFonts w:cs="Calibri"/>
            <w:color w:val="156082" w:themeColor="accent1"/>
            <w:szCs w:val="22"/>
          </w:rPr>
          <w:t>https://www.childline.org.uk/get-support/ask-sam/</w:t>
        </w:r>
      </w:hyperlink>
      <w:r w:rsidRPr="00E22247">
        <w:rPr>
          <w:rFonts w:cs="Calibri"/>
          <w:color w:val="156082" w:themeColor="accent1"/>
          <w:szCs w:val="22"/>
        </w:rPr>
        <w:t xml:space="preserve"> </w:t>
      </w:r>
    </w:p>
    <w:p w:rsidRPr="00E22247" w:rsidR="00E22247" w:rsidP="00AC5039" w:rsidRDefault="00E22247" w14:paraId="58B67348" w14:textId="77777777">
      <w:pPr>
        <w:spacing w:line="276" w:lineRule="auto"/>
        <w:contextualSpacing/>
        <w:jc w:val="both"/>
        <w:rPr>
          <w:rFonts w:cs="Calibri"/>
          <w:color w:val="215E99" w:themeColor="text2" w:themeTint="BF"/>
          <w:szCs w:val="22"/>
        </w:rPr>
      </w:pPr>
    </w:p>
    <w:p w:rsidRPr="008069F2" w:rsidR="00AC5039" w:rsidP="00AC5039" w:rsidRDefault="00F34B88" w14:paraId="3DD15345" w14:textId="7F3FE363">
      <w:pPr>
        <w:spacing w:line="276" w:lineRule="auto"/>
        <w:contextualSpacing/>
        <w:jc w:val="both"/>
        <w:rPr>
          <w:rFonts w:cs="Calibri"/>
          <w:b/>
          <w:bCs/>
          <w:i/>
          <w:iCs/>
          <w:szCs w:val="22"/>
        </w:rPr>
      </w:pPr>
      <w:r>
        <w:rPr>
          <w:rFonts w:cs="Calibri"/>
          <w:b/>
          <w:bCs/>
          <w:i/>
          <w:iCs/>
          <w:szCs w:val="22"/>
        </w:rPr>
        <w:t>[INSERT ANY LOCAL AUTHORITY LINKS TO HELP AND SUPPORT FOR PARENTS]</w:t>
      </w:r>
    </w:p>
    <w:p w:rsidRPr="008069F2" w:rsidR="00AC5039" w:rsidP="00AC5039" w:rsidRDefault="00AC5039" w14:paraId="2274616C" w14:textId="77777777">
      <w:pPr>
        <w:spacing w:line="276" w:lineRule="auto"/>
        <w:contextualSpacing/>
        <w:jc w:val="both"/>
        <w:rPr>
          <w:rFonts w:cs="Calibri"/>
          <w:b/>
          <w:bCs/>
          <w:i/>
          <w:iCs/>
          <w:szCs w:val="22"/>
        </w:rPr>
      </w:pPr>
    </w:p>
    <w:p w:rsidRPr="008069F2" w:rsidR="00AC5039" w:rsidP="00AC5039" w:rsidRDefault="00AC5039" w14:paraId="65CA4087" w14:textId="77777777">
      <w:pPr>
        <w:spacing w:line="276" w:lineRule="auto"/>
        <w:contextualSpacing/>
        <w:jc w:val="both"/>
        <w:rPr>
          <w:rFonts w:cs="Calibri"/>
          <w:b/>
          <w:bCs/>
          <w:i/>
          <w:iCs/>
          <w:szCs w:val="22"/>
        </w:rPr>
      </w:pPr>
    </w:p>
    <w:p w:rsidRPr="008069F2" w:rsidR="00AC5039" w:rsidP="00AC5039" w:rsidRDefault="00AC5039" w14:paraId="1B1A6226" w14:textId="77777777">
      <w:pPr>
        <w:spacing w:line="276" w:lineRule="auto"/>
        <w:contextualSpacing/>
        <w:jc w:val="both"/>
        <w:rPr>
          <w:rFonts w:cs="Calibri"/>
          <w:b/>
          <w:bCs/>
          <w:i/>
          <w:iCs/>
          <w:szCs w:val="22"/>
        </w:rPr>
      </w:pPr>
    </w:p>
    <w:p w:rsidR="00AC5039" w:rsidP="00AC5039" w:rsidRDefault="00954FB1" w14:paraId="5E33FCE2" w14:textId="5CEF0B96">
      <w:pPr>
        <w:spacing w:line="276" w:lineRule="auto"/>
        <w:contextualSpacing/>
        <w:jc w:val="both"/>
        <w:rPr>
          <w:rFonts w:cs="Calibri"/>
          <w:b/>
          <w:bCs/>
          <w:i/>
          <w:iCs/>
          <w:szCs w:val="22"/>
        </w:rPr>
      </w:pPr>
      <w:r>
        <w:rPr>
          <w:rFonts w:cs="Calibri"/>
          <w:b/>
          <w:bCs/>
          <w:i/>
          <w:iCs/>
          <w:szCs w:val="22"/>
        </w:rPr>
        <w:t xml:space="preserve">Links for documents referred to in this policy </w:t>
      </w:r>
    </w:p>
    <w:p w:rsidR="00954FB1" w:rsidP="00AC5039" w:rsidRDefault="00954FB1" w14:paraId="5FB3D8D7" w14:textId="77777777">
      <w:pPr>
        <w:spacing w:line="276" w:lineRule="auto"/>
        <w:contextualSpacing/>
        <w:jc w:val="both"/>
        <w:rPr>
          <w:rFonts w:cs="Calibri"/>
          <w:b/>
          <w:bCs/>
          <w:i/>
          <w:iCs/>
          <w:szCs w:val="22"/>
        </w:rPr>
      </w:pPr>
    </w:p>
    <w:tbl>
      <w:tblPr>
        <w:tblStyle w:val="TableGrid"/>
        <w:tblW w:w="0" w:type="auto"/>
        <w:tblLayout w:type="fixed"/>
        <w:tblLook w:val="04A0" w:firstRow="1" w:lastRow="0" w:firstColumn="1" w:lastColumn="0" w:noHBand="0" w:noVBand="1"/>
      </w:tblPr>
      <w:tblGrid>
        <w:gridCol w:w="3256"/>
        <w:gridCol w:w="6906"/>
      </w:tblGrid>
      <w:tr w:rsidRPr="00617855" w:rsidR="00617855" w:rsidTr="0099403C" w14:paraId="531442BF" w14:textId="77777777">
        <w:tc>
          <w:tcPr>
            <w:tcW w:w="3256" w:type="dxa"/>
          </w:tcPr>
          <w:p w:rsidRPr="00617855" w:rsidR="00617855" w:rsidP="00AC5039" w:rsidRDefault="00617855" w14:paraId="615D650A" w14:textId="0B365120">
            <w:pPr>
              <w:spacing w:line="276" w:lineRule="auto"/>
              <w:contextualSpacing/>
              <w:jc w:val="both"/>
              <w:rPr>
                <w:rFonts w:cs="Calibri"/>
                <w:i/>
                <w:iCs/>
                <w:szCs w:val="22"/>
              </w:rPr>
            </w:pPr>
            <w:r>
              <w:rPr>
                <w:rFonts w:cs="Calibri"/>
                <w:i/>
                <w:iCs/>
                <w:szCs w:val="22"/>
              </w:rPr>
              <w:t>Keeping children safe in education 2026</w:t>
            </w:r>
          </w:p>
        </w:tc>
        <w:tc>
          <w:tcPr>
            <w:tcW w:w="6906" w:type="dxa"/>
          </w:tcPr>
          <w:p w:rsidRPr="00617855" w:rsidR="00617855" w:rsidP="00AC5039" w:rsidRDefault="0099403C" w14:paraId="56FA1569" w14:textId="6D9E0051">
            <w:pPr>
              <w:spacing w:line="276" w:lineRule="auto"/>
              <w:contextualSpacing/>
              <w:jc w:val="both"/>
              <w:rPr>
                <w:rFonts w:cs="Calibri"/>
                <w:i/>
                <w:iCs/>
                <w:szCs w:val="22"/>
              </w:rPr>
            </w:pPr>
            <w:hyperlink w:history="1" r:id="rId52">
              <w:r w:rsidRPr="006C60BD">
                <w:rPr>
                  <w:rStyle w:val="Hyperlink"/>
                  <w:rFonts w:cs="Calibri"/>
                  <w:i/>
                  <w:iCs/>
                  <w:szCs w:val="22"/>
                </w:rPr>
                <w:t>https://assets.publishing.service.gov.uk/media/6a4cf903b7203c4c023fd2f3/Keeping_children_safe_in_education_2026_.pdf</w:t>
              </w:r>
            </w:hyperlink>
            <w:r>
              <w:rPr>
                <w:rFonts w:cs="Calibri"/>
                <w:i/>
                <w:iCs/>
                <w:szCs w:val="22"/>
              </w:rPr>
              <w:t xml:space="preserve"> </w:t>
            </w:r>
          </w:p>
        </w:tc>
      </w:tr>
      <w:tr w:rsidRPr="00617855" w:rsidR="00617855" w:rsidTr="0099403C" w14:paraId="68085E5B" w14:textId="77777777">
        <w:tc>
          <w:tcPr>
            <w:tcW w:w="3256" w:type="dxa"/>
          </w:tcPr>
          <w:p w:rsidRPr="00617855" w:rsidR="00617855" w:rsidP="00AC5039" w:rsidRDefault="0099403C" w14:paraId="4B517EEA" w14:textId="5812E698">
            <w:pPr>
              <w:spacing w:line="276" w:lineRule="auto"/>
              <w:contextualSpacing/>
              <w:jc w:val="both"/>
              <w:rPr>
                <w:rFonts w:cs="Calibri"/>
                <w:i/>
                <w:iCs/>
                <w:szCs w:val="22"/>
              </w:rPr>
            </w:pPr>
            <w:r>
              <w:rPr>
                <w:rFonts w:cs="Calibri"/>
                <w:i/>
                <w:iCs/>
                <w:szCs w:val="22"/>
              </w:rPr>
              <w:t>Working Together to safeguard children (March 2026)</w:t>
            </w:r>
          </w:p>
        </w:tc>
        <w:tc>
          <w:tcPr>
            <w:tcW w:w="6906" w:type="dxa"/>
          </w:tcPr>
          <w:p w:rsidRPr="00617855" w:rsidR="00617855" w:rsidP="00AC5039" w:rsidRDefault="003F6877" w14:paraId="107EB592" w14:textId="5F5D0BB3">
            <w:pPr>
              <w:spacing w:line="276" w:lineRule="auto"/>
              <w:contextualSpacing/>
              <w:jc w:val="both"/>
              <w:rPr>
                <w:rFonts w:cs="Calibri"/>
                <w:i/>
                <w:iCs/>
                <w:szCs w:val="22"/>
              </w:rPr>
            </w:pPr>
            <w:hyperlink w:history="1" r:id="rId53">
              <w:r w:rsidRPr="006C60BD">
                <w:rPr>
                  <w:rStyle w:val="Hyperlink"/>
                  <w:rFonts w:cs="Calibri"/>
                  <w:i/>
                  <w:iCs/>
                  <w:szCs w:val="22"/>
                </w:rPr>
                <w:t>https://assets.publishing.service.gov.uk/media/69fb1c28d0e316a40f269a5b/Working_together_to_safeguard_children_2026_a_guide_to_multi_agency_working.pdf</w:t>
              </w:r>
            </w:hyperlink>
            <w:r>
              <w:rPr>
                <w:rFonts w:cs="Calibri"/>
                <w:i/>
                <w:iCs/>
                <w:szCs w:val="22"/>
              </w:rPr>
              <w:t xml:space="preserve"> </w:t>
            </w:r>
          </w:p>
        </w:tc>
      </w:tr>
      <w:tr w:rsidRPr="00617855" w:rsidR="00C46750" w:rsidTr="0099403C" w14:paraId="0DFBA738" w14:textId="77777777">
        <w:tc>
          <w:tcPr>
            <w:tcW w:w="3256" w:type="dxa"/>
          </w:tcPr>
          <w:p w:rsidRPr="00617855" w:rsidR="00C46750" w:rsidP="00C46750" w:rsidRDefault="00C46750" w14:paraId="34D22C64" w14:textId="57625291">
            <w:pPr>
              <w:spacing w:line="276" w:lineRule="auto"/>
              <w:contextualSpacing/>
              <w:jc w:val="both"/>
              <w:rPr>
                <w:rFonts w:cs="Calibri"/>
                <w:i/>
                <w:iCs/>
                <w:szCs w:val="22"/>
              </w:rPr>
            </w:pPr>
            <w:r>
              <w:rPr>
                <w:rFonts w:cs="Calibri"/>
                <w:i/>
                <w:iCs/>
                <w:szCs w:val="22"/>
              </w:rPr>
              <w:t xml:space="preserve">Alternative Provision National Guidance </w:t>
            </w:r>
          </w:p>
        </w:tc>
        <w:tc>
          <w:tcPr>
            <w:tcW w:w="6906" w:type="dxa"/>
          </w:tcPr>
          <w:p w:rsidR="00C46750" w:rsidP="00C46750" w:rsidRDefault="00C46750" w14:paraId="7DFDD5AF" w14:textId="7206622F">
            <w:pPr>
              <w:spacing w:line="276" w:lineRule="auto"/>
              <w:contextualSpacing/>
              <w:jc w:val="both"/>
            </w:pPr>
            <w:hyperlink w:history="1" r:id="rId54">
              <w:r w:rsidRPr="00132C9D">
                <w:rPr>
                  <w:rStyle w:val="Hyperlink"/>
                  <w:rFonts w:cs="Calibri"/>
                  <w:i/>
                  <w:iCs/>
                  <w:szCs w:val="22"/>
                </w:rPr>
                <w:t>https://www.gov.uk/government/publications/alternative-provision</w:t>
              </w:r>
            </w:hyperlink>
            <w:r w:rsidRPr="00132C9D">
              <w:rPr>
                <w:rFonts w:cs="Calibri"/>
                <w:i/>
                <w:iCs/>
                <w:szCs w:val="22"/>
              </w:rPr>
              <w:t xml:space="preserve"> </w:t>
            </w:r>
          </w:p>
        </w:tc>
      </w:tr>
      <w:tr w:rsidRPr="00617855" w:rsidR="00C46750" w:rsidTr="0099403C" w14:paraId="72112C5D" w14:textId="77777777">
        <w:tc>
          <w:tcPr>
            <w:tcW w:w="3256" w:type="dxa"/>
          </w:tcPr>
          <w:p w:rsidRPr="00617855" w:rsidR="00C46750" w:rsidP="00C46750" w:rsidRDefault="00C46750" w14:paraId="0A89FDFF" w14:textId="01822278">
            <w:pPr>
              <w:spacing w:line="276" w:lineRule="auto"/>
              <w:contextualSpacing/>
              <w:jc w:val="both"/>
              <w:rPr>
                <w:rFonts w:cs="Calibri"/>
                <w:i/>
                <w:iCs/>
                <w:szCs w:val="22"/>
              </w:rPr>
            </w:pPr>
            <w:r>
              <w:rPr>
                <w:rFonts w:cs="Calibri"/>
                <w:i/>
                <w:iCs/>
                <w:szCs w:val="22"/>
              </w:rPr>
              <w:t xml:space="preserve">The </w:t>
            </w:r>
            <w:r w:rsidR="00572DC7">
              <w:rPr>
                <w:rFonts w:cs="Calibri"/>
                <w:i/>
                <w:iCs/>
                <w:szCs w:val="22"/>
              </w:rPr>
              <w:t>children’s</w:t>
            </w:r>
            <w:r>
              <w:rPr>
                <w:rFonts w:cs="Calibri"/>
                <w:i/>
                <w:iCs/>
                <w:szCs w:val="22"/>
              </w:rPr>
              <w:t xml:space="preserve"> code</w:t>
            </w:r>
          </w:p>
        </w:tc>
        <w:tc>
          <w:tcPr>
            <w:tcW w:w="6906" w:type="dxa"/>
          </w:tcPr>
          <w:p w:rsidR="00C46750" w:rsidP="00C46750" w:rsidRDefault="00C46750" w14:paraId="0D1F4CF4" w14:textId="77777777">
            <w:pPr>
              <w:pStyle w:val="default0"/>
              <w:spacing w:line="276" w:lineRule="auto"/>
              <w:jc w:val="both"/>
              <w:rPr>
                <w:rFonts w:ascii="Calibri" w:hAnsi="Calibri" w:cs="Calibri"/>
                <w:sz w:val="22"/>
                <w:szCs w:val="22"/>
              </w:rPr>
            </w:pPr>
            <w:hyperlink w:history="1" r:id="rId55">
              <w:r w:rsidRPr="00FB62C0">
                <w:rPr>
                  <w:rStyle w:val="Hyperlink"/>
                  <w:rFonts w:ascii="Calibri" w:hAnsi="Calibri" w:cs="Calibri"/>
                  <w:sz w:val="22"/>
                  <w:szCs w:val="22"/>
                </w:rPr>
                <w:t>https://ico.org.uk/for-organisations/uk-gdpr-guidance-and-resources/childrens-information/childrens-code-guidance-and-resources/introduction-to-the-childrens-code/</w:t>
              </w:r>
            </w:hyperlink>
            <w:r>
              <w:rPr>
                <w:rFonts w:ascii="Calibri" w:hAnsi="Calibri" w:cs="Calibri"/>
                <w:sz w:val="22"/>
                <w:szCs w:val="22"/>
              </w:rPr>
              <w:t xml:space="preserve"> </w:t>
            </w:r>
          </w:p>
          <w:p w:rsidR="00C46750" w:rsidP="00C46750" w:rsidRDefault="00C46750" w14:paraId="6AE1C360" w14:textId="77777777">
            <w:pPr>
              <w:spacing w:line="276" w:lineRule="auto"/>
              <w:contextualSpacing/>
              <w:jc w:val="both"/>
            </w:pPr>
          </w:p>
        </w:tc>
      </w:tr>
      <w:tr w:rsidRPr="00617855" w:rsidR="00C46750" w:rsidTr="0099403C" w14:paraId="6EB04C15" w14:textId="77777777">
        <w:tc>
          <w:tcPr>
            <w:tcW w:w="3256" w:type="dxa"/>
          </w:tcPr>
          <w:p w:rsidRPr="00617855" w:rsidR="00C46750" w:rsidP="00C46750" w:rsidRDefault="00C46750" w14:paraId="69116DDA" w14:textId="4F746E79">
            <w:pPr>
              <w:spacing w:line="276" w:lineRule="auto"/>
              <w:contextualSpacing/>
              <w:jc w:val="both"/>
              <w:rPr>
                <w:rFonts w:cs="Calibri"/>
                <w:i/>
                <w:iCs/>
                <w:szCs w:val="22"/>
              </w:rPr>
            </w:pPr>
            <w:r w:rsidRPr="00DB588F">
              <w:rPr>
                <w:rFonts w:cs="Calibri"/>
                <w:i/>
                <w:iCs/>
                <w:szCs w:val="22"/>
              </w:rPr>
              <w:t>FGM</w:t>
            </w:r>
          </w:p>
        </w:tc>
        <w:tc>
          <w:tcPr>
            <w:tcW w:w="6906" w:type="dxa"/>
          </w:tcPr>
          <w:p w:rsidRPr="00DB588F" w:rsidR="00C46750" w:rsidP="00C46750" w:rsidRDefault="00C46750" w14:paraId="40BEF0F9" w14:textId="77777777">
            <w:pPr>
              <w:pStyle w:val="default0"/>
              <w:spacing w:line="276" w:lineRule="auto"/>
              <w:jc w:val="both"/>
              <w:rPr>
                <w:rFonts w:ascii="Calibri" w:hAnsi="Calibri" w:cs="Calibri"/>
                <w:b/>
                <w:bCs/>
                <w:i/>
                <w:iCs/>
                <w:sz w:val="22"/>
                <w:szCs w:val="22"/>
              </w:rPr>
            </w:pPr>
            <w:r w:rsidRPr="00DB588F">
              <w:rPr>
                <w:rFonts w:ascii="Calibri" w:hAnsi="Calibri" w:cs="Calibri"/>
                <w:b/>
                <w:bCs/>
                <w:i/>
                <w:iCs/>
                <w:sz w:val="22"/>
                <w:szCs w:val="22"/>
              </w:rPr>
              <w:t>Fact sheet</w:t>
            </w:r>
          </w:p>
          <w:p w:rsidRPr="00DB588F" w:rsidR="00C46750" w:rsidP="00C46750" w:rsidRDefault="00C46750" w14:paraId="782F5233" w14:textId="77777777">
            <w:pPr>
              <w:pStyle w:val="default0"/>
              <w:spacing w:line="276" w:lineRule="auto"/>
              <w:jc w:val="both"/>
              <w:rPr>
                <w:rFonts w:ascii="Calibri" w:hAnsi="Calibri" w:cs="Calibri"/>
                <w:i/>
                <w:iCs/>
                <w:sz w:val="22"/>
                <w:szCs w:val="22"/>
              </w:rPr>
            </w:pPr>
            <w:hyperlink w:history="1" r:id="rId56">
              <w:r w:rsidRPr="00DB588F">
                <w:rPr>
                  <w:rStyle w:val="Hyperlink"/>
                  <w:rFonts w:ascii="Calibri" w:hAnsi="Calibri" w:cs="Calibri"/>
                  <w:i/>
                  <w:iCs/>
                  <w:sz w:val="22"/>
                  <w:szCs w:val="22"/>
                </w:rPr>
                <w:t>https://assets.publishing.service.gov.uk/government/uploads/system/uploads/attachment_data/file/496415/6_1639_HO_SP_FGM_mandatory_reporting_Fact_sheet_Web.pdf</w:t>
              </w:r>
            </w:hyperlink>
            <w:r w:rsidRPr="00DB588F">
              <w:rPr>
                <w:rFonts w:ascii="Calibri" w:hAnsi="Calibri" w:cs="Calibri"/>
                <w:i/>
                <w:iCs/>
                <w:sz w:val="22"/>
                <w:szCs w:val="22"/>
              </w:rPr>
              <w:t xml:space="preserve"> </w:t>
            </w:r>
          </w:p>
          <w:p w:rsidRPr="00DB588F" w:rsidR="00C46750" w:rsidP="00C46750" w:rsidRDefault="00C46750" w14:paraId="4A717540" w14:textId="77777777">
            <w:pPr>
              <w:pStyle w:val="default0"/>
              <w:spacing w:line="276" w:lineRule="auto"/>
              <w:jc w:val="both"/>
              <w:rPr>
                <w:rFonts w:ascii="Calibri" w:hAnsi="Calibri" w:cs="Calibri"/>
                <w:i/>
                <w:iCs/>
                <w:sz w:val="22"/>
                <w:szCs w:val="22"/>
              </w:rPr>
            </w:pPr>
          </w:p>
          <w:p w:rsidRPr="00DB588F" w:rsidR="00C46750" w:rsidP="00C46750" w:rsidRDefault="00C46750" w14:paraId="7DABE25A" w14:textId="77777777">
            <w:pPr>
              <w:pStyle w:val="default0"/>
              <w:spacing w:line="276" w:lineRule="auto"/>
              <w:jc w:val="both"/>
              <w:rPr>
                <w:rFonts w:ascii="Calibri" w:hAnsi="Calibri" w:cs="Calibri"/>
                <w:b/>
                <w:bCs/>
                <w:i/>
                <w:iCs/>
                <w:sz w:val="22"/>
                <w:szCs w:val="22"/>
              </w:rPr>
            </w:pPr>
            <w:r w:rsidRPr="00DB588F">
              <w:rPr>
                <w:rFonts w:ascii="Calibri" w:hAnsi="Calibri" w:cs="Calibri"/>
                <w:b/>
                <w:bCs/>
                <w:i/>
                <w:iCs/>
                <w:sz w:val="22"/>
                <w:szCs w:val="22"/>
              </w:rPr>
              <w:t xml:space="preserve">Mandatory Reporting </w:t>
            </w:r>
          </w:p>
          <w:p w:rsidRPr="00DB588F" w:rsidR="00C46750" w:rsidP="00C46750" w:rsidRDefault="00C46750" w14:paraId="46178930" w14:textId="77777777">
            <w:pPr>
              <w:pStyle w:val="default0"/>
              <w:spacing w:line="276" w:lineRule="auto"/>
              <w:jc w:val="both"/>
              <w:rPr>
                <w:rFonts w:ascii="Calibri" w:hAnsi="Calibri" w:cs="Calibri"/>
                <w:sz w:val="22"/>
                <w:szCs w:val="22"/>
              </w:rPr>
            </w:pPr>
            <w:hyperlink w:history="1" r:id="rId57">
              <w:r w:rsidRPr="00DB588F">
                <w:rPr>
                  <w:rStyle w:val="Hyperlink"/>
                  <w:rFonts w:ascii="Calibri" w:hAnsi="Calibri" w:cs="Calibri" w:eastAsiaTheme="minorHAnsi"/>
                  <w:i/>
                  <w:iCs/>
                  <w:color w:val="auto"/>
                  <w:sz w:val="22"/>
                  <w:szCs w:val="22"/>
                  <w:lang w:eastAsia="en-US"/>
                </w:rPr>
                <w:t>Mandatory reporting of female genital mutilation procedural information.</w:t>
              </w:r>
            </w:hyperlink>
          </w:p>
          <w:p w:rsidR="00C46750" w:rsidP="00C46750" w:rsidRDefault="00C46750" w14:paraId="5CB03363" w14:textId="77777777">
            <w:pPr>
              <w:spacing w:line="276" w:lineRule="auto"/>
              <w:contextualSpacing/>
              <w:jc w:val="both"/>
            </w:pPr>
          </w:p>
        </w:tc>
      </w:tr>
      <w:tr w:rsidRPr="00617855" w:rsidR="00C46750" w:rsidTr="0099403C" w14:paraId="55D149FC" w14:textId="77777777">
        <w:tc>
          <w:tcPr>
            <w:tcW w:w="3256" w:type="dxa"/>
          </w:tcPr>
          <w:p w:rsidRPr="00617855" w:rsidR="00C46750" w:rsidP="00C46750" w:rsidRDefault="00C46750" w14:paraId="3CBE1EB5" w14:textId="3AEF30DB">
            <w:pPr>
              <w:spacing w:line="276" w:lineRule="auto"/>
              <w:contextualSpacing/>
              <w:jc w:val="both"/>
              <w:rPr>
                <w:rFonts w:cs="Calibri"/>
                <w:i/>
                <w:iCs/>
                <w:szCs w:val="22"/>
              </w:rPr>
            </w:pPr>
            <w:r>
              <w:rPr>
                <w:rFonts w:cs="Calibri"/>
                <w:i/>
                <w:iCs/>
                <w:szCs w:val="22"/>
              </w:rPr>
              <w:t xml:space="preserve">Modern Slavery training: </w:t>
            </w:r>
            <w:r w:rsidR="009A7AE9">
              <w:rPr>
                <w:rFonts w:cs="Calibri"/>
                <w:i/>
                <w:iCs/>
                <w:szCs w:val="22"/>
              </w:rPr>
              <w:t>resources</w:t>
            </w:r>
            <w:r>
              <w:rPr>
                <w:rFonts w:cs="Calibri"/>
                <w:i/>
                <w:iCs/>
                <w:szCs w:val="22"/>
              </w:rPr>
              <w:t xml:space="preserve"> page- GOV.UK</w:t>
            </w:r>
          </w:p>
        </w:tc>
        <w:tc>
          <w:tcPr>
            <w:tcW w:w="6906" w:type="dxa"/>
          </w:tcPr>
          <w:p w:rsidR="00C46750" w:rsidP="00C46750" w:rsidRDefault="00C46750" w14:paraId="64ACD76D" w14:textId="534B35F6">
            <w:pPr>
              <w:spacing w:line="276" w:lineRule="auto"/>
              <w:contextualSpacing/>
              <w:jc w:val="both"/>
            </w:pPr>
            <w:hyperlink w:history="1" w:anchor="aim" r:id="rId58">
              <w:r w:rsidRPr="008A5723">
                <w:rPr>
                  <w:rStyle w:val="Hyperlink"/>
                  <w:rFonts w:cs="Calibri"/>
                  <w:i/>
                  <w:iCs/>
                  <w:szCs w:val="22"/>
                </w:rPr>
                <w:t>https://www.gov.uk/government/publications/modern-slavery-training-resource-page/modern-slavery-training-resource-page#aim</w:t>
              </w:r>
            </w:hyperlink>
          </w:p>
        </w:tc>
      </w:tr>
      <w:tr w:rsidRPr="00617855" w:rsidR="00C46750" w:rsidTr="0099403C" w14:paraId="5C367D28" w14:textId="77777777">
        <w:tc>
          <w:tcPr>
            <w:tcW w:w="3256" w:type="dxa"/>
          </w:tcPr>
          <w:p w:rsidRPr="00617855" w:rsidR="00C46750" w:rsidP="00C46750" w:rsidRDefault="00C46750" w14:paraId="750E2450" w14:textId="07620147">
            <w:pPr>
              <w:spacing w:line="276" w:lineRule="auto"/>
              <w:contextualSpacing/>
              <w:jc w:val="both"/>
              <w:rPr>
                <w:rFonts w:cs="Calibri"/>
                <w:i/>
                <w:iCs/>
                <w:szCs w:val="22"/>
              </w:rPr>
            </w:pPr>
            <w:r>
              <w:rPr>
                <w:rFonts w:cs="Calibri"/>
                <w:i/>
                <w:iCs/>
                <w:szCs w:val="22"/>
              </w:rPr>
              <w:t>Modern slavery: how to identify and support victims – GOV.UK</w:t>
            </w:r>
          </w:p>
        </w:tc>
        <w:tc>
          <w:tcPr>
            <w:tcW w:w="6906" w:type="dxa"/>
          </w:tcPr>
          <w:p w:rsidR="00C46750" w:rsidP="00C46750" w:rsidRDefault="00C46750" w14:paraId="3A940953" w14:textId="55D7AB47">
            <w:pPr>
              <w:spacing w:line="276" w:lineRule="auto"/>
              <w:contextualSpacing/>
              <w:jc w:val="both"/>
            </w:pPr>
            <w:hyperlink w:history="1" r:id="rId59">
              <w:r w:rsidRPr="008A5723">
                <w:rPr>
                  <w:rStyle w:val="Hyperlink"/>
                  <w:rFonts w:cs="Calibri"/>
                  <w:i/>
                  <w:iCs/>
                  <w:szCs w:val="22"/>
                </w:rPr>
                <w:t>https://www.gov.uk/government/publications/modern-slavery-how-to-identify-and-support-victims</w:t>
              </w:r>
            </w:hyperlink>
            <w:r>
              <w:rPr>
                <w:rFonts w:cs="Calibri"/>
                <w:i/>
                <w:iCs/>
                <w:szCs w:val="22"/>
              </w:rPr>
              <w:t xml:space="preserve"> </w:t>
            </w:r>
          </w:p>
        </w:tc>
      </w:tr>
      <w:tr w:rsidRPr="00617855" w:rsidR="00C46750" w:rsidTr="0099403C" w14:paraId="7BD34CCF" w14:textId="77777777">
        <w:tc>
          <w:tcPr>
            <w:tcW w:w="3256" w:type="dxa"/>
          </w:tcPr>
          <w:p w:rsidRPr="00617855" w:rsidR="00C46750" w:rsidP="00C46750" w:rsidRDefault="00C46750" w14:paraId="12BA4A8F" w14:textId="6D6A7ACD">
            <w:pPr>
              <w:spacing w:line="276" w:lineRule="auto"/>
              <w:contextualSpacing/>
              <w:jc w:val="both"/>
              <w:rPr>
                <w:rFonts w:cs="Calibri"/>
                <w:i/>
                <w:iCs/>
                <w:szCs w:val="22"/>
              </w:rPr>
            </w:pPr>
            <w:r>
              <w:rPr>
                <w:rFonts w:cs="Calibri"/>
                <w:i/>
                <w:iCs/>
                <w:szCs w:val="22"/>
              </w:rPr>
              <w:t>NSCPCC – Worried about safeguarding in your workplace (whistleblowing)</w:t>
            </w:r>
          </w:p>
        </w:tc>
        <w:tc>
          <w:tcPr>
            <w:tcW w:w="6906" w:type="dxa"/>
          </w:tcPr>
          <w:p w:rsidR="00C46750" w:rsidP="00C46750" w:rsidRDefault="00C46750" w14:paraId="0FCB0D8B" w14:textId="28F5F7CB">
            <w:pPr>
              <w:spacing w:line="276" w:lineRule="auto"/>
              <w:contextualSpacing/>
              <w:jc w:val="both"/>
            </w:pPr>
            <w:hyperlink w:history="1" r:id="rId60">
              <w:r w:rsidRPr="006C60BD">
                <w:rPr>
                  <w:rStyle w:val="Hyperlink"/>
                  <w:rFonts w:cs="Calibri"/>
                  <w:i/>
                  <w:iCs/>
                  <w:szCs w:val="22"/>
                </w:rPr>
                <w:t>https://www.nspcc.org.uk/keeping-children-safe/reporting-abuse/dedicated-helplines/whistleblowing-advice-line/</w:t>
              </w:r>
            </w:hyperlink>
            <w:r>
              <w:rPr>
                <w:rFonts w:cs="Calibri"/>
                <w:i/>
                <w:iCs/>
                <w:szCs w:val="22"/>
              </w:rPr>
              <w:t xml:space="preserve"> </w:t>
            </w:r>
          </w:p>
        </w:tc>
      </w:tr>
      <w:tr w:rsidRPr="00617855" w:rsidR="00C46750" w:rsidTr="0099403C" w14:paraId="18F1708E" w14:textId="77777777">
        <w:tc>
          <w:tcPr>
            <w:tcW w:w="3256" w:type="dxa"/>
          </w:tcPr>
          <w:p w:rsidRPr="00617855" w:rsidR="00C46750" w:rsidP="00C46750" w:rsidRDefault="00C46750" w14:paraId="4146A1BD" w14:textId="6B2EEEFA">
            <w:pPr>
              <w:spacing w:line="276" w:lineRule="auto"/>
              <w:contextualSpacing/>
              <w:jc w:val="both"/>
              <w:rPr>
                <w:rFonts w:cs="Calibri"/>
                <w:i/>
                <w:iCs/>
                <w:szCs w:val="22"/>
              </w:rPr>
            </w:pPr>
            <w:r>
              <w:rPr>
                <w:rFonts w:cs="Calibri"/>
                <w:i/>
                <w:iCs/>
                <w:szCs w:val="22"/>
              </w:rPr>
              <w:t xml:space="preserve">Operation Encompass Teacher advice line </w:t>
            </w:r>
          </w:p>
        </w:tc>
        <w:tc>
          <w:tcPr>
            <w:tcW w:w="6906" w:type="dxa"/>
          </w:tcPr>
          <w:p w:rsidR="00C46750" w:rsidP="00C46750" w:rsidRDefault="00C46750" w14:paraId="4DB7A2E8" w14:textId="0292E203">
            <w:pPr>
              <w:spacing w:line="276" w:lineRule="auto"/>
              <w:contextualSpacing/>
              <w:jc w:val="both"/>
            </w:pPr>
            <w:hyperlink w:history="1" r:id="rId61">
              <w:r w:rsidRPr="008A5723">
                <w:rPr>
                  <w:rStyle w:val="Hyperlink"/>
                  <w:rFonts w:cs="Calibri"/>
                  <w:i/>
                  <w:iCs/>
                  <w:szCs w:val="22"/>
                </w:rPr>
                <w:t>https://www.operationencompass.org/SM4/Mutable/Uploads/medialibrary/Help-and-Advice-Line-2022.pdf-2.pdf</w:t>
              </w:r>
            </w:hyperlink>
            <w:r>
              <w:rPr>
                <w:rFonts w:cs="Calibri"/>
                <w:i/>
                <w:iCs/>
                <w:szCs w:val="22"/>
              </w:rPr>
              <w:t xml:space="preserve"> </w:t>
            </w:r>
          </w:p>
        </w:tc>
      </w:tr>
      <w:tr w:rsidRPr="00617855" w:rsidR="00C46750" w:rsidTr="0099403C" w14:paraId="69716E76" w14:textId="77777777">
        <w:tc>
          <w:tcPr>
            <w:tcW w:w="3256" w:type="dxa"/>
          </w:tcPr>
          <w:p w:rsidRPr="00617855" w:rsidR="00C46750" w:rsidP="00C46750" w:rsidRDefault="00C46750" w14:paraId="791E4CDA" w14:textId="1DD99041">
            <w:pPr>
              <w:spacing w:line="276" w:lineRule="auto"/>
              <w:contextualSpacing/>
              <w:jc w:val="both"/>
              <w:rPr>
                <w:rFonts w:cs="Calibri"/>
                <w:i/>
                <w:iCs/>
                <w:szCs w:val="22"/>
              </w:rPr>
            </w:pPr>
            <w:r>
              <w:rPr>
                <w:rFonts w:cs="Calibri"/>
                <w:i/>
                <w:iCs/>
                <w:szCs w:val="22"/>
              </w:rPr>
              <w:t>Prevent duty</w:t>
            </w:r>
          </w:p>
        </w:tc>
        <w:tc>
          <w:tcPr>
            <w:tcW w:w="6906" w:type="dxa"/>
          </w:tcPr>
          <w:p w:rsidR="00C46750" w:rsidP="00C46750" w:rsidRDefault="00C46750" w14:paraId="1A772FCC" w14:textId="3E7FD76B">
            <w:pPr>
              <w:spacing w:line="276" w:lineRule="auto"/>
              <w:contextualSpacing/>
              <w:jc w:val="both"/>
            </w:pPr>
            <w:hyperlink w:tooltip="blocked::https://www.gov.uk/government/publications/prevent-duty-guidance" w:history="1" r:id="rId62">
              <w:r w:rsidRPr="008069F2">
                <w:rPr>
                  <w:rStyle w:val="Hyperlink"/>
                  <w:rFonts w:cs="Calibri"/>
                  <w:szCs w:val="22"/>
                  <w:lang w:val="en-US"/>
                </w:rPr>
                <w:t>https://www.gov.uk/government/publications/prevent-duty-guidance</w:t>
              </w:r>
            </w:hyperlink>
            <w:r w:rsidRPr="008069F2">
              <w:rPr>
                <w:rStyle w:val="Hyperlink"/>
                <w:rFonts w:cs="Calibri"/>
                <w:szCs w:val="22"/>
                <w:lang w:val="en-US"/>
              </w:rPr>
              <w:t xml:space="preserve"> </w:t>
            </w:r>
            <w:r w:rsidRPr="008069F2">
              <w:rPr>
                <w:rFonts w:cs="Calibri"/>
                <w:szCs w:val="22"/>
                <w:lang w:val="en-US"/>
              </w:rPr>
              <w:t xml:space="preserve">  </w:t>
            </w:r>
          </w:p>
        </w:tc>
      </w:tr>
      <w:tr w:rsidRPr="00617855" w:rsidR="00C46750" w:rsidTr="0099403C" w14:paraId="121EFF1C" w14:textId="77777777">
        <w:tc>
          <w:tcPr>
            <w:tcW w:w="3256" w:type="dxa"/>
          </w:tcPr>
          <w:p w:rsidRPr="00617855" w:rsidR="00C46750" w:rsidP="00C46750" w:rsidRDefault="00C46750" w14:paraId="2418AB5E" w14:textId="4D7B522E">
            <w:pPr>
              <w:spacing w:line="276" w:lineRule="auto"/>
              <w:contextualSpacing/>
              <w:jc w:val="both"/>
              <w:rPr>
                <w:rFonts w:cs="Calibri"/>
                <w:i/>
                <w:iCs/>
                <w:szCs w:val="22"/>
              </w:rPr>
            </w:pPr>
            <w:r w:rsidRPr="00617855">
              <w:rPr>
                <w:rFonts w:cs="Calibri"/>
                <w:i/>
                <w:iCs/>
                <w:szCs w:val="22"/>
              </w:rPr>
              <w:t>When to call the police</w:t>
            </w:r>
          </w:p>
        </w:tc>
        <w:tc>
          <w:tcPr>
            <w:tcW w:w="6906" w:type="dxa"/>
          </w:tcPr>
          <w:p w:rsidRPr="00617855" w:rsidR="00C46750" w:rsidP="00C46750" w:rsidRDefault="00C46750" w14:paraId="6172F49C" w14:textId="4AD4024E">
            <w:pPr>
              <w:spacing w:line="276" w:lineRule="auto"/>
              <w:contextualSpacing/>
              <w:jc w:val="both"/>
              <w:rPr>
                <w:rFonts w:cs="Calibri"/>
                <w:i/>
                <w:iCs/>
                <w:szCs w:val="22"/>
              </w:rPr>
            </w:pPr>
            <w:hyperlink w:history="1" r:id="rId63">
              <w:r w:rsidRPr="00617855">
                <w:rPr>
                  <w:rStyle w:val="Hyperlink"/>
                  <w:rFonts w:cs="Calibri"/>
                  <w:i/>
                  <w:iCs/>
                  <w:szCs w:val="22"/>
                </w:rPr>
                <w:t>https://www.npcc.police.uk/SysSiteAssets/media/downloads/publications/publications-log/2020/when-to-call-the-police--guidance-for-schools-and-colleges.pdf</w:t>
              </w:r>
            </w:hyperlink>
            <w:r w:rsidRPr="00617855">
              <w:rPr>
                <w:rFonts w:cs="Calibri"/>
                <w:i/>
                <w:iCs/>
                <w:szCs w:val="22"/>
              </w:rPr>
              <w:t xml:space="preserve"> </w:t>
            </w:r>
          </w:p>
        </w:tc>
      </w:tr>
    </w:tbl>
    <w:p w:rsidRPr="008069F2" w:rsidR="00AC5039" w:rsidP="00AC5039" w:rsidRDefault="00AC5039" w14:paraId="6A05B8C6" w14:textId="77777777">
      <w:pPr>
        <w:spacing w:line="276" w:lineRule="auto"/>
        <w:contextualSpacing/>
        <w:jc w:val="both"/>
        <w:rPr>
          <w:rFonts w:cs="Calibri"/>
          <w:b/>
          <w:bCs/>
          <w:i/>
          <w:iCs/>
          <w:szCs w:val="22"/>
        </w:rPr>
      </w:pPr>
    </w:p>
    <w:p w:rsidRPr="008069F2" w:rsidR="00AC5039" w:rsidP="00AC5039" w:rsidRDefault="00AC5039" w14:paraId="788E62A3" w14:textId="77777777">
      <w:pPr>
        <w:spacing w:line="276" w:lineRule="auto"/>
        <w:contextualSpacing/>
        <w:rPr>
          <w:rFonts w:cs="Calibri"/>
          <w:b/>
          <w:bCs/>
          <w:i/>
          <w:iCs/>
          <w:color w:val="0070C0"/>
          <w:szCs w:val="22"/>
        </w:rPr>
      </w:pPr>
    </w:p>
    <w:p w:rsidRPr="008069F2" w:rsidR="00AC5039" w:rsidP="00AC5039" w:rsidRDefault="00AC5039" w14:paraId="096AF7D6" w14:textId="77777777">
      <w:pPr>
        <w:spacing w:line="276" w:lineRule="auto"/>
        <w:contextualSpacing/>
        <w:rPr>
          <w:rFonts w:cs="Calibri"/>
          <w:b/>
          <w:bCs/>
          <w:i/>
          <w:iCs/>
          <w:color w:val="0070C0"/>
          <w:szCs w:val="22"/>
        </w:rPr>
      </w:pPr>
    </w:p>
    <w:p w:rsidRPr="008069F2" w:rsidR="00AC5039" w:rsidP="00AC5039" w:rsidRDefault="00AC5039" w14:paraId="67B28084" w14:textId="77777777">
      <w:pPr>
        <w:spacing w:line="276" w:lineRule="auto"/>
        <w:contextualSpacing/>
        <w:rPr>
          <w:rFonts w:cs="Calibri"/>
          <w:b/>
          <w:bCs/>
          <w:i/>
          <w:iCs/>
          <w:color w:val="0070C0"/>
          <w:szCs w:val="22"/>
        </w:rPr>
      </w:pPr>
    </w:p>
    <w:p w:rsidR="00F34B88" w:rsidRDefault="00F34B88" w14:paraId="0552AC34" w14:textId="5539B378">
      <w:pPr>
        <w:rPr>
          <w:rFonts w:cs="Calibri"/>
          <w:b/>
          <w:bCs/>
          <w:i/>
          <w:iCs/>
          <w:color w:val="0070C0"/>
          <w:szCs w:val="22"/>
        </w:rPr>
      </w:pPr>
    </w:p>
    <w:p w:rsidRPr="008069F2" w:rsidR="00AC5039" w:rsidP="00AC5039" w:rsidRDefault="00AC5039" w14:paraId="2C2EBD82" w14:textId="77777777">
      <w:pPr>
        <w:spacing w:line="276" w:lineRule="auto"/>
        <w:contextualSpacing/>
        <w:jc w:val="both"/>
        <w:rPr>
          <w:rFonts w:cs="Calibri"/>
          <w:b/>
          <w:bCs/>
          <w:i/>
          <w:iCs/>
          <w:color w:val="0070C0"/>
          <w:szCs w:val="22"/>
        </w:rPr>
      </w:pPr>
    </w:p>
    <w:p w:rsidR="00FD0924" w:rsidP="00AC5039" w:rsidRDefault="00FD0924" w14:paraId="3FFB6667" w14:textId="77777777">
      <w:pPr>
        <w:spacing w:line="276" w:lineRule="auto"/>
        <w:contextualSpacing/>
        <w:jc w:val="both"/>
        <w:rPr>
          <w:rFonts w:cs="Calibri"/>
          <w:color w:val="FF0000"/>
          <w:szCs w:val="22"/>
        </w:rPr>
        <w:sectPr w:rsidR="00FD0924" w:rsidSect="00EB23E1">
          <w:headerReference w:type="even" r:id="rId64"/>
          <w:headerReference w:type="default" r:id="rId65"/>
          <w:footerReference w:type="even" r:id="rId66"/>
          <w:footerReference w:type="default" r:id="rId67"/>
          <w:headerReference w:type="first" r:id="rId68"/>
          <w:footerReference w:type="first" r:id="rId69"/>
          <w:pgSz w:w="11900" w:h="16840" w:orient="portrait"/>
          <w:pgMar w:top="567" w:right="864" w:bottom="1138" w:left="864" w:header="113" w:footer="340" w:gutter="0"/>
          <w:pgBorders w:offsetFrom="page">
            <w:top w:val="triple" w:color="auto" w:sz="4" w:space="24"/>
            <w:left w:val="triple" w:color="auto" w:sz="4" w:space="24"/>
            <w:bottom w:val="triple" w:color="auto" w:sz="4" w:space="24"/>
            <w:right w:val="triple" w:color="auto" w:sz="4" w:space="24"/>
          </w:pgBorders>
          <w:cols w:space="720"/>
          <w:docGrid w:linePitch="299"/>
        </w:sectPr>
      </w:pPr>
    </w:p>
    <w:p w:rsidR="00EF3770" w:rsidP="006D54B7" w:rsidRDefault="00EF3770" w14:paraId="4A61D254" w14:textId="77777777">
      <w:pPr>
        <w:spacing w:line="276" w:lineRule="auto"/>
        <w:contextualSpacing/>
        <w:rPr>
          <w:rFonts w:cs="Calibri"/>
          <w:b/>
          <w:bCs/>
          <w:i/>
          <w:iCs/>
          <w:color w:val="0070C0"/>
          <w:szCs w:val="22"/>
        </w:rPr>
      </w:pPr>
    </w:p>
    <w:p w:rsidRPr="008069F2" w:rsidR="006D54B7" w:rsidP="006D54B7" w:rsidRDefault="006D54B7" w14:paraId="76300439" w14:textId="4447FBCC">
      <w:pPr>
        <w:spacing w:line="276" w:lineRule="auto"/>
        <w:contextualSpacing/>
        <w:jc w:val="both"/>
        <w:rPr>
          <w:rFonts w:cs="Calibri"/>
          <w:b/>
          <w:bCs/>
          <w:i/>
          <w:iCs/>
          <w:szCs w:val="22"/>
        </w:rPr>
      </w:pPr>
      <w:r w:rsidRPr="008069F2">
        <w:rPr>
          <w:rFonts w:cs="Calibri"/>
          <w:b/>
          <w:bCs/>
          <w:color w:val="0070C0"/>
          <w:szCs w:val="22"/>
        </w:rPr>
        <w:t xml:space="preserve">Appendix </w:t>
      </w:r>
      <w:r>
        <w:rPr>
          <w:rFonts w:cs="Calibri"/>
          <w:b/>
          <w:bCs/>
          <w:color w:val="0070C0"/>
          <w:szCs w:val="22"/>
        </w:rPr>
        <w:t>1:</w:t>
      </w:r>
      <w:r w:rsidRPr="008069F2">
        <w:rPr>
          <w:rFonts w:cs="Calibri"/>
          <w:b/>
          <w:bCs/>
          <w:color w:val="0070C0"/>
          <w:szCs w:val="22"/>
        </w:rPr>
        <w:t xml:space="preserve"> </w:t>
      </w:r>
      <w:r>
        <w:rPr>
          <w:rFonts w:cs="Calibri"/>
          <w:b/>
          <w:bCs/>
          <w:color w:val="0070C0"/>
          <w:szCs w:val="22"/>
        </w:rPr>
        <w:t xml:space="preserve">Transform Trust Safeguarding Support and Intervention </w:t>
      </w:r>
    </w:p>
    <w:p w:rsidR="006D54B7" w:rsidP="006D54B7" w:rsidRDefault="006D54B7" w14:paraId="65CCA0A3" w14:textId="77777777">
      <w:pPr>
        <w:rPr>
          <w:rFonts w:cs="Calibri"/>
          <w:szCs w:val="22"/>
        </w:rPr>
      </w:pPr>
    </w:p>
    <w:p w:rsidRPr="006D54B7" w:rsidR="006D54B7" w:rsidP="00DB588F" w:rsidRDefault="006D54B7" w14:paraId="1E5D0678" w14:textId="0ABBD714">
      <w:pPr>
        <w:jc w:val="center"/>
        <w:rPr>
          <w:rFonts w:cs="Calibri"/>
          <w:szCs w:val="22"/>
        </w:rPr>
        <w:sectPr w:rsidRPr="006D54B7" w:rsidR="006D54B7" w:rsidSect="006D54B7">
          <w:pgSz w:w="11901" w:h="16817" w:orient="portrait"/>
          <w:pgMar w:top="567" w:right="862" w:bottom="1140" w:left="862" w:header="113" w:footer="170" w:gutter="0"/>
          <w:pgBorders w:offsetFrom="page">
            <w:top w:val="triple" w:color="auto" w:sz="4" w:space="24"/>
            <w:left w:val="triple" w:color="auto" w:sz="4" w:space="24"/>
            <w:bottom w:val="triple" w:color="auto" w:sz="4" w:space="24"/>
            <w:right w:val="triple" w:color="auto" w:sz="4" w:space="24"/>
          </w:pgBorders>
          <w:cols w:space="720"/>
          <w:docGrid w:linePitch="299"/>
        </w:sectPr>
      </w:pPr>
      <w:r w:rsidRPr="006D54B7">
        <w:rPr>
          <w:rFonts w:cs="Calibri"/>
          <w:noProof/>
          <w:szCs w:val="22"/>
        </w:rPr>
        <w:drawing>
          <wp:inline distT="0" distB="0" distL="0" distR="0" wp14:anchorId="6336CA5E" wp14:editId="1B3CCEDB">
            <wp:extent cx="6115050" cy="8829178"/>
            <wp:effectExtent l="0" t="0" r="0" b="0"/>
            <wp:docPr id="1323551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551160" name=""/>
                    <pic:cNvPicPr/>
                  </pic:nvPicPr>
                  <pic:blipFill>
                    <a:blip r:embed="rId70"/>
                    <a:stretch>
                      <a:fillRect/>
                    </a:stretch>
                  </pic:blipFill>
                  <pic:spPr>
                    <a:xfrm>
                      <a:off x="0" y="0"/>
                      <a:ext cx="6140355" cy="8865715"/>
                    </a:xfrm>
                    <a:prstGeom prst="rect">
                      <a:avLst/>
                    </a:prstGeom>
                  </pic:spPr>
                </pic:pic>
              </a:graphicData>
            </a:graphic>
          </wp:inline>
        </w:drawing>
      </w:r>
    </w:p>
    <w:p w:rsidRPr="008069F2" w:rsidR="00AC5039" w:rsidP="00AC5039" w:rsidRDefault="00AC5039" w14:paraId="1828E1E5" w14:textId="71CDE708">
      <w:pPr>
        <w:spacing w:line="276" w:lineRule="auto"/>
        <w:contextualSpacing/>
        <w:jc w:val="both"/>
        <w:rPr>
          <w:rFonts w:cs="Calibri"/>
          <w:b/>
          <w:bCs/>
          <w:i/>
          <w:iCs/>
          <w:szCs w:val="22"/>
        </w:rPr>
      </w:pPr>
      <w:r w:rsidRPr="008069F2">
        <w:rPr>
          <w:rFonts w:cs="Calibri"/>
          <w:b/>
          <w:bCs/>
          <w:color w:val="0070C0"/>
          <w:szCs w:val="22"/>
        </w:rPr>
        <w:t>Appendix 2: Signs and Symptoms of Physical Abuse</w:t>
      </w:r>
    </w:p>
    <w:p w:rsidRPr="008069F2" w:rsidR="00AC5039" w:rsidP="00AC5039" w:rsidRDefault="00AC5039" w14:paraId="736ED479" w14:textId="77777777">
      <w:pPr>
        <w:spacing w:after="160" w:line="276" w:lineRule="auto"/>
        <w:jc w:val="both"/>
        <w:rPr>
          <w:rFonts w:cs="Calibri"/>
          <w:b/>
          <w:bCs/>
          <w:color w:val="000000" w:themeColor="text1"/>
          <w:szCs w:val="22"/>
        </w:rPr>
      </w:pPr>
      <w:r w:rsidRPr="008069F2">
        <w:rPr>
          <w:rFonts w:cs="Calibri"/>
          <w:b/>
          <w:bCs/>
          <w:color w:val="000000" w:themeColor="text1"/>
          <w:szCs w:val="22"/>
        </w:rPr>
        <w:t>Physical symptoms:</w:t>
      </w:r>
    </w:p>
    <w:p w:rsidRPr="008069F2" w:rsidR="00AC5039" w:rsidP="00AC5039" w:rsidRDefault="00AC5039" w14:paraId="7DDA0E54" w14:textId="77777777">
      <w:pPr>
        <w:spacing w:line="276" w:lineRule="auto"/>
        <w:jc w:val="both"/>
        <w:rPr>
          <w:rFonts w:cs="Calibri"/>
          <w:bCs/>
          <w:color w:val="000000" w:themeColor="text1"/>
          <w:szCs w:val="22"/>
        </w:rPr>
      </w:pPr>
      <w:r w:rsidRPr="008069F2">
        <w:rPr>
          <w:rFonts w:cs="Calibri"/>
          <w:bCs/>
          <w:color w:val="000000" w:themeColor="text1"/>
          <w:szCs w:val="22"/>
        </w:rPr>
        <w:t>Bruises</w:t>
      </w:r>
    </w:p>
    <w:p w:rsidRPr="008069F2" w:rsidR="00AC5039" w:rsidRDefault="00AC5039" w14:paraId="3164ADC5" w14:textId="77777777">
      <w:pPr>
        <w:numPr>
          <w:ilvl w:val="0"/>
          <w:numId w:val="19"/>
        </w:numPr>
        <w:spacing w:line="276" w:lineRule="auto"/>
        <w:ind w:left="357" w:hanging="357"/>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commonly on the head but also on the ear or neck or soft areas - the abdomen, back and buttocks</w:t>
      </w:r>
    </w:p>
    <w:p w:rsidRPr="008069F2" w:rsidR="00AC5039" w:rsidRDefault="00AC5039" w14:paraId="7E6B1EC7" w14:textId="77777777">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defensive wounds commonly on the forearm, upper arm, back of the leg, hands or feet</w:t>
      </w:r>
    </w:p>
    <w:p w:rsidRPr="008069F2" w:rsidR="00AC5039" w:rsidRDefault="00AC5039" w14:paraId="6E88ABAE" w14:textId="77777777">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clusters of bruises on the upper arm, outside of the thigh or on the body</w:t>
      </w:r>
    </w:p>
    <w:p w:rsidRPr="008069F2" w:rsidR="00AC5039" w:rsidRDefault="00AC5039" w14:paraId="0C2F27ED" w14:textId="77777777">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bruises with dots of blood under the skin</w:t>
      </w:r>
    </w:p>
    <w:p w:rsidRPr="008069F2" w:rsidR="00AC5039" w:rsidRDefault="00AC5039" w14:paraId="081B705D" w14:textId="77777777">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a bruised scalp and swollen eyes from hair being pulled violently</w:t>
      </w:r>
    </w:p>
    <w:p w:rsidRPr="008069F2" w:rsidR="00AC5039" w:rsidRDefault="00AC5039" w14:paraId="1FB25B48" w14:textId="77777777">
      <w:pPr>
        <w:numPr>
          <w:ilvl w:val="0"/>
          <w:numId w:val="19"/>
        </w:numPr>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bruises in the shape of a hand or object.</w:t>
      </w:r>
    </w:p>
    <w:p w:rsidRPr="008069F2" w:rsidR="00AC5039" w:rsidP="00AC5039" w:rsidRDefault="00AC5039" w14:paraId="1864952D" w14:textId="77777777">
      <w:pPr>
        <w:spacing w:line="276" w:lineRule="auto"/>
        <w:jc w:val="both"/>
        <w:rPr>
          <w:rFonts w:cs="Calibri"/>
          <w:bCs/>
          <w:color w:val="000000" w:themeColor="text1"/>
          <w:szCs w:val="22"/>
        </w:rPr>
      </w:pPr>
      <w:r w:rsidRPr="008069F2">
        <w:rPr>
          <w:rFonts w:cs="Calibri"/>
          <w:bCs/>
          <w:color w:val="000000" w:themeColor="text1"/>
          <w:szCs w:val="22"/>
        </w:rPr>
        <w:t>Burns or scalds</w:t>
      </w:r>
    </w:p>
    <w:p w:rsidRPr="008069F2" w:rsidR="00AC5039" w:rsidRDefault="00AC5039" w14:paraId="65BBA5C7" w14:textId="77777777">
      <w:pPr>
        <w:numPr>
          <w:ilvl w:val="0"/>
          <w:numId w:val="20"/>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can be from hot liquids, hot objects, flames, chemicals or electricity</w:t>
      </w:r>
    </w:p>
    <w:p w:rsidRPr="008069F2" w:rsidR="00AC5039" w:rsidRDefault="00AC5039" w14:paraId="6AD3B99A" w14:textId="77777777">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on the hands, back, shoulders or buttocks; scalds may be on lower limbs, both arms and/or both legs</w:t>
      </w:r>
    </w:p>
    <w:p w:rsidRPr="008069F2" w:rsidR="00AC5039" w:rsidRDefault="00AC5039" w14:paraId="578441E1" w14:textId="77777777">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a clear edge to the burn or scald</w:t>
      </w:r>
    </w:p>
    <w:p w:rsidRPr="008069F2" w:rsidR="00AC5039" w:rsidRDefault="00AC5039" w14:paraId="07E03506" w14:textId="77777777">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sometimes in the shape or an implement for example, a circular cigarette burn</w:t>
      </w:r>
    </w:p>
    <w:p w:rsidRPr="008069F2" w:rsidR="00AC5039" w:rsidRDefault="00AC5039" w14:paraId="3F5EEA51" w14:textId="77777777">
      <w:pPr>
        <w:numPr>
          <w:ilvl w:val="0"/>
          <w:numId w:val="20"/>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multiple burns or scalds.</w:t>
      </w:r>
    </w:p>
    <w:p w:rsidRPr="008069F2" w:rsidR="00AC5039" w:rsidP="00AC5039" w:rsidRDefault="00AC5039" w14:paraId="374FF5AD" w14:textId="77777777">
      <w:pPr>
        <w:spacing w:line="276" w:lineRule="auto"/>
        <w:jc w:val="both"/>
        <w:rPr>
          <w:rFonts w:cs="Calibri"/>
          <w:bCs/>
          <w:color w:val="000000" w:themeColor="text1"/>
          <w:szCs w:val="22"/>
        </w:rPr>
      </w:pPr>
      <w:r w:rsidRPr="008069F2">
        <w:rPr>
          <w:rFonts w:cs="Calibri"/>
          <w:bCs/>
          <w:color w:val="000000" w:themeColor="text1"/>
          <w:szCs w:val="22"/>
        </w:rPr>
        <w:t>Bite marks</w:t>
      </w:r>
    </w:p>
    <w:p w:rsidRPr="008069F2" w:rsidR="00AC5039" w:rsidRDefault="00AC5039" w14:paraId="1190B5EF" w14:textId="77777777">
      <w:pPr>
        <w:numPr>
          <w:ilvl w:val="0"/>
          <w:numId w:val="21"/>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usually oval or circular in shape</w:t>
      </w:r>
    </w:p>
    <w:p w:rsidRPr="008069F2" w:rsidR="00AC5039" w:rsidRDefault="00AC5039" w14:paraId="77A03B42" w14:textId="77777777">
      <w:pPr>
        <w:numPr>
          <w:ilvl w:val="0"/>
          <w:numId w:val="21"/>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visible wounds, indentations or bruising from individual teeth.</w:t>
      </w:r>
    </w:p>
    <w:p w:rsidRPr="008069F2" w:rsidR="00AC5039" w:rsidP="00AC5039" w:rsidRDefault="00AC5039" w14:paraId="590E3DF9" w14:textId="77777777">
      <w:pPr>
        <w:spacing w:line="276" w:lineRule="auto"/>
        <w:jc w:val="both"/>
        <w:rPr>
          <w:rFonts w:cs="Calibri"/>
          <w:bCs/>
          <w:color w:val="000000" w:themeColor="text1"/>
          <w:szCs w:val="22"/>
        </w:rPr>
      </w:pPr>
      <w:r w:rsidRPr="008069F2">
        <w:rPr>
          <w:rFonts w:cs="Calibri"/>
          <w:bCs/>
          <w:color w:val="000000" w:themeColor="text1"/>
          <w:szCs w:val="22"/>
        </w:rPr>
        <w:t>Fractures or broken bones</w:t>
      </w:r>
    </w:p>
    <w:p w:rsidRPr="008069F2" w:rsidR="00AC5039" w:rsidRDefault="00AC5039" w14:paraId="126C61FC" w14:textId="77777777">
      <w:pPr>
        <w:numPr>
          <w:ilvl w:val="0"/>
          <w:numId w:val="22"/>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fractures to the ribs or the leg bones in babies</w:t>
      </w:r>
    </w:p>
    <w:p w:rsidRPr="008069F2" w:rsidR="00AC5039" w:rsidRDefault="00AC5039" w14:paraId="62F7C2EE" w14:textId="77777777">
      <w:pPr>
        <w:numPr>
          <w:ilvl w:val="0"/>
          <w:numId w:val="22"/>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multiple fractures or breaks at different stages of healing</w:t>
      </w:r>
    </w:p>
    <w:p w:rsidRPr="008069F2" w:rsidR="00AC5039" w:rsidP="00AC5039" w:rsidRDefault="00AC5039" w14:paraId="55FE221D" w14:textId="77777777">
      <w:pPr>
        <w:spacing w:line="276" w:lineRule="auto"/>
        <w:jc w:val="both"/>
        <w:rPr>
          <w:rFonts w:cs="Calibri"/>
          <w:bCs/>
          <w:color w:val="000000" w:themeColor="text1"/>
          <w:szCs w:val="22"/>
        </w:rPr>
      </w:pPr>
      <w:r w:rsidRPr="008069F2">
        <w:rPr>
          <w:rFonts w:cs="Calibri"/>
          <w:bCs/>
          <w:color w:val="000000" w:themeColor="text1"/>
          <w:szCs w:val="22"/>
        </w:rPr>
        <w:t>Other injuries and health problems</w:t>
      </w:r>
    </w:p>
    <w:p w:rsidRPr="008069F2" w:rsidR="00AC5039" w:rsidRDefault="00AC5039" w14:paraId="116FA3D4" w14:textId="77777777">
      <w:pPr>
        <w:numPr>
          <w:ilvl w:val="0"/>
          <w:numId w:val="23"/>
        </w:numPr>
        <w:tabs>
          <w:tab w:val="clear" w:pos="720"/>
          <w:tab w:val="num" w:pos="360"/>
        </w:tabs>
        <w:spacing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scarring</w:t>
      </w:r>
    </w:p>
    <w:p w:rsidRPr="008069F2" w:rsidR="00AC5039" w:rsidRDefault="00AC5039" w14:paraId="02ECC812" w14:textId="77777777">
      <w:pPr>
        <w:numPr>
          <w:ilvl w:val="0"/>
          <w:numId w:val="23"/>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effects of poisoning such as vomiting, drowsiness or seizures</w:t>
      </w:r>
    </w:p>
    <w:p w:rsidRPr="008069F2" w:rsidR="00AC5039" w:rsidRDefault="00AC5039" w14:paraId="50C41C07" w14:textId="77777777">
      <w:pPr>
        <w:numPr>
          <w:ilvl w:val="0"/>
          <w:numId w:val="23"/>
        </w:numPr>
        <w:tabs>
          <w:tab w:val="clear" w:pos="720"/>
          <w:tab w:val="num" w:pos="360"/>
        </w:tabs>
        <w:spacing w:before="150" w:after="100" w:afterAutospacing="1" w:line="276" w:lineRule="auto"/>
        <w:ind w:left="360"/>
        <w:jc w:val="both"/>
        <w:rPr>
          <w:rFonts w:eastAsia="Times New Roman" w:cs="Calibri"/>
          <w:color w:val="000000" w:themeColor="text1"/>
          <w:szCs w:val="22"/>
          <w:lang w:eastAsia="en-GB"/>
        </w:rPr>
      </w:pPr>
      <w:r w:rsidRPr="008069F2">
        <w:rPr>
          <w:rFonts w:eastAsia="Times New Roman" w:cs="Calibri"/>
          <w:color w:val="000000" w:themeColor="text1"/>
          <w:szCs w:val="22"/>
          <w:lang w:eastAsia="en-GB"/>
        </w:rPr>
        <w:t>respiratory problems from drowning, suffocation or poisoning</w:t>
      </w:r>
    </w:p>
    <w:p w:rsidRPr="008069F2" w:rsidR="00AC5039" w:rsidP="00AC5039" w:rsidRDefault="00AC5039" w14:paraId="0E7408F2" w14:textId="77777777">
      <w:pPr>
        <w:spacing w:after="160" w:line="276" w:lineRule="auto"/>
        <w:jc w:val="both"/>
        <w:rPr>
          <w:rFonts w:cs="Calibri"/>
          <w:bCs/>
          <w:color w:val="000000" w:themeColor="text1"/>
          <w:szCs w:val="22"/>
        </w:rPr>
      </w:pPr>
      <w:r w:rsidRPr="008069F2">
        <w:rPr>
          <w:rFonts w:cs="Calibri"/>
          <w:bCs/>
          <w:color w:val="000000" w:themeColor="text1"/>
          <w:szCs w:val="22"/>
        </w:rPr>
        <w:t>Things you may notice</w:t>
      </w:r>
    </w:p>
    <w:p w:rsidR="00AC5039" w:rsidP="00AC5039" w:rsidRDefault="00AC5039" w14:paraId="1487F293" w14:textId="77777777">
      <w:pPr>
        <w:spacing w:after="160" w:line="276" w:lineRule="auto"/>
        <w:jc w:val="both"/>
        <w:rPr>
          <w:rFonts w:cs="Calibri"/>
          <w:bCs/>
          <w:color w:val="000000" w:themeColor="text1"/>
          <w:szCs w:val="22"/>
        </w:rPr>
      </w:pPr>
      <w:r w:rsidRPr="008069F2">
        <w:rPr>
          <w:rFonts w:cs="Calibri"/>
          <w:bCs/>
          <w:color w:val="000000" w:themeColor="text1"/>
          <w:szCs w:val="22"/>
        </w:rPr>
        <w:t>Withdrawn, suddenly behaves differently, anxious, clingy, depressed, aggressive, problems sleeping, eating disorders, wets the bed, soils clothes, takes risks, misses school, changes in eating habits, obsessive behaviour, nightmares, drugs, alcohol, self-harm, thoughts about suicide.</w:t>
      </w:r>
    </w:p>
    <w:p w:rsidR="00DB588F" w:rsidP="00AC5039" w:rsidRDefault="00DB588F" w14:paraId="3703849A" w14:textId="77777777">
      <w:pPr>
        <w:spacing w:after="160" w:line="276" w:lineRule="auto"/>
        <w:jc w:val="both"/>
        <w:rPr>
          <w:rFonts w:cs="Calibri"/>
          <w:bCs/>
          <w:color w:val="000000" w:themeColor="text1"/>
          <w:szCs w:val="22"/>
        </w:rPr>
      </w:pPr>
    </w:p>
    <w:p w:rsidRPr="008069F2" w:rsidR="00DB588F" w:rsidP="00AC5039" w:rsidRDefault="00DB588F" w14:paraId="1420BC3C" w14:textId="3FFE2431">
      <w:pPr>
        <w:spacing w:after="160" w:line="276" w:lineRule="auto"/>
        <w:jc w:val="both"/>
        <w:rPr>
          <w:rFonts w:cs="Calibri"/>
          <w:bCs/>
          <w:color w:val="000000" w:themeColor="text1"/>
          <w:szCs w:val="22"/>
        </w:rPr>
      </w:pPr>
      <w:r>
        <w:rPr>
          <w:rFonts w:cs="Calibri"/>
          <w:bCs/>
          <w:color w:val="000000" w:themeColor="text1"/>
          <w:szCs w:val="22"/>
        </w:rPr>
        <w:t xml:space="preserve">Body Maps must be completed on MyConcern </w:t>
      </w:r>
      <w:r w:rsidR="00EC6FC3">
        <w:rPr>
          <w:rFonts w:cs="Calibri"/>
          <w:bCs/>
          <w:color w:val="000000" w:themeColor="text1"/>
          <w:szCs w:val="22"/>
        </w:rPr>
        <w:t xml:space="preserve">when reporting any kind of mark or injury. </w:t>
      </w:r>
    </w:p>
    <w:p w:rsidRPr="008069F2" w:rsidR="00AC5039" w:rsidP="00AC5039" w:rsidRDefault="00AC5039" w14:paraId="3E71AFE5" w14:textId="77777777">
      <w:pPr>
        <w:spacing w:after="160" w:line="276" w:lineRule="auto"/>
        <w:jc w:val="both"/>
        <w:rPr>
          <w:rFonts w:cs="Calibri"/>
          <w:bCs/>
          <w:color w:val="000000" w:themeColor="text1"/>
          <w:szCs w:val="22"/>
        </w:rPr>
      </w:pPr>
    </w:p>
    <w:p w:rsidRPr="008069F2" w:rsidR="00AC5039" w:rsidP="00AC5039" w:rsidRDefault="00AC5039" w14:paraId="2A75AA67" w14:textId="77777777">
      <w:pPr>
        <w:spacing w:after="160" w:line="276" w:lineRule="auto"/>
        <w:jc w:val="both"/>
        <w:rPr>
          <w:rFonts w:cs="Calibri"/>
          <w:b/>
          <w:bCs/>
          <w:color w:val="000000" w:themeColor="text1"/>
          <w:szCs w:val="22"/>
        </w:rPr>
      </w:pPr>
      <w:r w:rsidRPr="008069F2">
        <w:rPr>
          <w:rFonts w:cs="Calibri"/>
          <w:bCs/>
          <w:color w:val="000000" w:themeColor="text1"/>
          <w:szCs w:val="22"/>
        </w:rPr>
        <w:br w:type="page"/>
      </w:r>
      <w:r w:rsidRPr="008069F2">
        <w:rPr>
          <w:rFonts w:cs="Calibri"/>
          <w:b/>
          <w:bCs/>
          <w:color w:val="0070C0"/>
          <w:szCs w:val="22"/>
        </w:rPr>
        <w:t>Appendix 3: Signs and Symptoms of Emotional Abuse</w:t>
      </w:r>
    </w:p>
    <w:p w:rsidRPr="008069F2" w:rsidR="00AC5039" w:rsidP="00AC5039" w:rsidRDefault="00AC5039" w14:paraId="7F16EC75" w14:textId="77777777">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There often aren’t any obvious physical symptoms of emotional abuse or neglect but you may spot signs in a child's actions or emotions.</w:t>
      </w:r>
    </w:p>
    <w:p w:rsidRPr="008069F2" w:rsidR="00AC5039" w:rsidP="00AC5039" w:rsidRDefault="00AC5039" w14:paraId="2D7A49CE" w14:textId="4122E5C3">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 xml:space="preserve">Changes in emotions are a normal part of growing up, so it can be </w:t>
      </w:r>
      <w:r w:rsidRPr="008069F2" w:rsidR="00BC666D">
        <w:rPr>
          <w:rFonts w:ascii="Calibri" w:hAnsi="Calibri" w:cs="Calibri"/>
          <w:color w:val="000000" w:themeColor="text1"/>
          <w:sz w:val="22"/>
          <w:szCs w:val="22"/>
        </w:rPr>
        <w:t>difficult</w:t>
      </w:r>
      <w:r w:rsidRPr="008069F2">
        <w:rPr>
          <w:rFonts w:ascii="Calibri" w:hAnsi="Calibri" w:cs="Calibri"/>
          <w:color w:val="000000" w:themeColor="text1"/>
          <w:sz w:val="22"/>
          <w:szCs w:val="22"/>
        </w:rPr>
        <w:t xml:space="preserve"> to tell if a child is being emotionally abused.</w:t>
      </w:r>
    </w:p>
    <w:p w:rsidRPr="008069F2" w:rsidR="00AC5039" w:rsidP="00AC5039" w:rsidRDefault="00AC5039" w14:paraId="476E1CB5" w14:textId="77777777">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Babies and pre-school children who are being emotionally abused or neglected may:</w:t>
      </w:r>
    </w:p>
    <w:p w:rsidRPr="008069F2" w:rsidR="00AC5039" w:rsidRDefault="00AC5039" w14:paraId="6650206C" w14:textId="77777777">
      <w:pPr>
        <w:numPr>
          <w:ilvl w:val="0"/>
          <w:numId w:val="24"/>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be overly affectionate towards strangers or people they haven’t known for very long</w:t>
      </w:r>
    </w:p>
    <w:p w:rsidRPr="008069F2" w:rsidR="00AC5039" w:rsidRDefault="00AC5039" w14:paraId="2AF8B2D1" w14:textId="77777777">
      <w:pPr>
        <w:numPr>
          <w:ilvl w:val="0"/>
          <w:numId w:val="24"/>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lack confidence or become wary or anxious</w:t>
      </w:r>
    </w:p>
    <w:p w:rsidRPr="008069F2" w:rsidR="00AC5039" w:rsidRDefault="00AC5039" w14:paraId="21F0BEC4" w14:textId="77777777">
      <w:pPr>
        <w:numPr>
          <w:ilvl w:val="0"/>
          <w:numId w:val="24"/>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not appear to have a close relationship with their parent, e.g., when being taken to or collected from nursery etc.</w:t>
      </w:r>
    </w:p>
    <w:p w:rsidRPr="008069F2" w:rsidR="00AC5039" w:rsidRDefault="00AC5039" w14:paraId="2BD31994" w14:textId="77777777">
      <w:pPr>
        <w:numPr>
          <w:ilvl w:val="0"/>
          <w:numId w:val="24"/>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be aggressive or nasty towards other children and animals.</w:t>
      </w:r>
    </w:p>
    <w:p w:rsidRPr="008069F2" w:rsidR="00AC5039" w:rsidP="00AC5039" w:rsidRDefault="00AC5039" w14:paraId="5C891B54" w14:textId="77777777">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Older children may:</w:t>
      </w:r>
    </w:p>
    <w:p w:rsidRPr="008069F2" w:rsidR="00AC5039" w:rsidRDefault="00AC5039" w14:paraId="12EA5A2F" w14:textId="77777777">
      <w:pPr>
        <w:numPr>
          <w:ilvl w:val="0"/>
          <w:numId w:val="25"/>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use language, act in a way or know about things that you wouldn’t expect them to </w:t>
      </w:r>
      <w:hyperlink w:tooltip="healthy sexual behaviour" w:history="1" r:id="rId71">
        <w:r w:rsidRPr="008069F2">
          <w:rPr>
            <w:rStyle w:val="Hyperlink"/>
            <w:rFonts w:cs="Calibri"/>
            <w:color w:val="000000" w:themeColor="text1"/>
            <w:szCs w:val="22"/>
          </w:rPr>
          <w:t>know for their age</w:t>
        </w:r>
      </w:hyperlink>
    </w:p>
    <w:p w:rsidRPr="008069F2" w:rsidR="00AC5039" w:rsidRDefault="00AC5039" w14:paraId="4392696F" w14:textId="77777777">
      <w:pPr>
        <w:numPr>
          <w:ilvl w:val="0"/>
          <w:numId w:val="25"/>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struggle to control strong emotions or have extreme outbursts</w:t>
      </w:r>
    </w:p>
    <w:p w:rsidRPr="008069F2" w:rsidR="00AC5039" w:rsidRDefault="00AC5039" w14:paraId="62E38F2E" w14:textId="77777777">
      <w:pPr>
        <w:numPr>
          <w:ilvl w:val="0"/>
          <w:numId w:val="25"/>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seem isolated from their parents</w:t>
      </w:r>
    </w:p>
    <w:p w:rsidRPr="008069F2" w:rsidR="00AC5039" w:rsidRDefault="00AC5039" w14:paraId="4EF8B8F8" w14:textId="77777777">
      <w:pPr>
        <w:numPr>
          <w:ilvl w:val="0"/>
          <w:numId w:val="25"/>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lack social skills or have few, if any, friends.</w:t>
      </w:r>
    </w:p>
    <w:p w:rsidRPr="008069F2" w:rsidR="00AC5039" w:rsidP="00AC5039" w:rsidRDefault="00AC5039" w14:paraId="36DCD318" w14:textId="77777777">
      <w:pPr>
        <w:spacing w:after="160" w:line="276" w:lineRule="auto"/>
        <w:jc w:val="both"/>
        <w:rPr>
          <w:rFonts w:cs="Calibri"/>
          <w:bCs/>
          <w:color w:val="000000" w:themeColor="text1"/>
          <w:szCs w:val="22"/>
        </w:rPr>
      </w:pPr>
      <w:r w:rsidRPr="008069F2">
        <w:rPr>
          <w:rFonts w:cs="Calibri"/>
          <w:bCs/>
          <w:color w:val="000000" w:themeColor="text1"/>
          <w:szCs w:val="22"/>
        </w:rPr>
        <w:t>Things you may notice</w:t>
      </w:r>
    </w:p>
    <w:p w:rsidRPr="008069F2" w:rsidR="00AC5039" w:rsidP="00AC5039" w:rsidRDefault="00AC5039" w14:paraId="509B00C1" w14:textId="77777777">
      <w:pPr>
        <w:spacing w:after="160" w:line="276" w:lineRule="auto"/>
        <w:jc w:val="both"/>
        <w:rPr>
          <w:rFonts w:cs="Calibri"/>
          <w:bCs/>
          <w:color w:val="000000" w:themeColor="text1"/>
          <w:szCs w:val="22"/>
        </w:rPr>
      </w:pPr>
      <w:r w:rsidRPr="008069F2">
        <w:rPr>
          <w:rFonts w:cs="Calibri"/>
          <w:bCs/>
          <w:color w:val="000000" w:themeColor="text1"/>
          <w:szCs w:val="22"/>
        </w:rPr>
        <w:t>Withdrawn, suddenly behaves differently, anxious, clingy, depressed, aggressive, problems sleeping, eating disorders, wets the bed, soils clothes, takes risks, misses school, changes in eating habits, obsessive behaviour, nightmares, drugs, alcohol, self-harm, thoughts about suicide</w:t>
      </w:r>
    </w:p>
    <w:p w:rsidRPr="008069F2" w:rsidR="00AC5039" w:rsidP="00AC5039" w:rsidRDefault="00AC5039" w14:paraId="6578DF6D" w14:textId="77777777">
      <w:pPr>
        <w:spacing w:after="160" w:line="276" w:lineRule="auto"/>
        <w:jc w:val="both"/>
        <w:rPr>
          <w:rFonts w:cs="Calibri"/>
          <w:b/>
          <w:bCs/>
          <w:szCs w:val="22"/>
        </w:rPr>
      </w:pPr>
      <w:r w:rsidRPr="008069F2">
        <w:rPr>
          <w:rFonts w:cs="Calibri"/>
          <w:b/>
          <w:bCs/>
          <w:szCs w:val="22"/>
        </w:rPr>
        <w:br w:type="page"/>
      </w:r>
    </w:p>
    <w:p w:rsidRPr="008069F2" w:rsidR="00AC5039" w:rsidP="00AC5039" w:rsidRDefault="00AC5039" w14:paraId="69204757" w14:textId="77777777">
      <w:pPr>
        <w:spacing w:after="160" w:line="276" w:lineRule="auto"/>
        <w:jc w:val="both"/>
        <w:rPr>
          <w:rFonts w:cs="Calibri"/>
          <w:b/>
          <w:bCs/>
          <w:color w:val="0070C0"/>
          <w:szCs w:val="22"/>
        </w:rPr>
      </w:pPr>
      <w:r w:rsidRPr="008069F2">
        <w:rPr>
          <w:rFonts w:cs="Calibri"/>
          <w:b/>
          <w:bCs/>
          <w:color w:val="0070C0"/>
          <w:szCs w:val="22"/>
        </w:rPr>
        <w:t>Appendix 4: Signs and Symptoms of Sexual Abuse</w:t>
      </w:r>
    </w:p>
    <w:p w:rsidRPr="008069F2" w:rsidR="00AC5039" w:rsidP="00AC5039" w:rsidRDefault="00AC5039" w14:paraId="165DC048" w14:textId="77777777">
      <w:pPr>
        <w:pStyle w:val="NormalWeb"/>
        <w:shd w:val="clear" w:color="auto" w:fill="FAFAFA"/>
        <w:spacing w:line="276" w:lineRule="auto"/>
        <w:jc w:val="both"/>
        <w:rPr>
          <w:rFonts w:ascii="Calibri" w:hAnsi="Calibri" w:cs="Calibri"/>
          <w:color w:val="000000" w:themeColor="text1"/>
          <w:sz w:val="22"/>
          <w:szCs w:val="22"/>
        </w:rPr>
      </w:pPr>
      <w:r w:rsidRPr="008069F2">
        <w:rPr>
          <w:rFonts w:ascii="Calibri" w:hAnsi="Calibri" w:cs="Calibri"/>
          <w:color w:val="000000" w:themeColor="text1"/>
          <w:sz w:val="22"/>
          <w:szCs w:val="22"/>
        </w:rPr>
        <w:t>Children who are sexually abused may:</w:t>
      </w:r>
    </w:p>
    <w:p w:rsidRPr="008069F2" w:rsidR="00AC5039" w:rsidP="00AC5039" w:rsidRDefault="00AC5039" w14:paraId="25A63E4F" w14:textId="77777777">
      <w:pPr>
        <w:pStyle w:val="NormalWeb"/>
        <w:shd w:val="clear" w:color="auto" w:fill="FAFAFA"/>
        <w:spacing w:line="276" w:lineRule="auto"/>
        <w:jc w:val="both"/>
        <w:rPr>
          <w:rFonts w:ascii="Calibri" w:hAnsi="Calibri" w:cs="Calibri"/>
          <w:color w:val="000000" w:themeColor="text1"/>
          <w:sz w:val="22"/>
          <w:szCs w:val="22"/>
        </w:rPr>
      </w:pPr>
      <w:r w:rsidRPr="008069F2">
        <w:rPr>
          <w:rStyle w:val="Strong"/>
          <w:rFonts w:ascii="Calibri" w:hAnsi="Calibri" w:eastAsia="Arial Unicode MS" w:cs="Calibri"/>
          <w:color w:val="000000" w:themeColor="text1"/>
          <w:sz w:val="22"/>
          <w:szCs w:val="22"/>
        </w:rPr>
        <w:t>Stay away from certain people</w:t>
      </w:r>
    </w:p>
    <w:p w:rsidRPr="008069F2" w:rsidR="00AC5039" w:rsidRDefault="00AC5039" w14:paraId="75B1205B" w14:textId="77777777">
      <w:pPr>
        <w:numPr>
          <w:ilvl w:val="0"/>
          <w:numId w:val="26"/>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they might avoid being alone with people, such as family members or friends</w:t>
      </w:r>
    </w:p>
    <w:p w:rsidRPr="008069F2" w:rsidR="00AC5039" w:rsidRDefault="00AC5039" w14:paraId="27334416" w14:textId="77777777">
      <w:pPr>
        <w:numPr>
          <w:ilvl w:val="0"/>
          <w:numId w:val="26"/>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they could seem frightened of a person or reluctant to socialise with them.</w:t>
      </w:r>
    </w:p>
    <w:p w:rsidRPr="008069F2" w:rsidR="00AC5039" w:rsidP="00AC5039" w:rsidRDefault="00AC5039" w14:paraId="74C7D196" w14:textId="77777777">
      <w:pPr>
        <w:pStyle w:val="NormalWeb"/>
        <w:shd w:val="clear" w:color="auto" w:fill="FAFAFA"/>
        <w:spacing w:line="276" w:lineRule="auto"/>
        <w:jc w:val="both"/>
        <w:rPr>
          <w:rFonts w:ascii="Calibri" w:hAnsi="Calibri" w:cs="Calibri"/>
          <w:color w:val="000000" w:themeColor="text1"/>
          <w:sz w:val="22"/>
          <w:szCs w:val="22"/>
        </w:rPr>
      </w:pPr>
      <w:r w:rsidRPr="008069F2">
        <w:rPr>
          <w:rStyle w:val="Strong"/>
          <w:rFonts w:ascii="Calibri" w:hAnsi="Calibri" w:eastAsia="Arial Unicode MS" w:cs="Calibri"/>
          <w:color w:val="000000" w:themeColor="text1"/>
          <w:sz w:val="22"/>
          <w:szCs w:val="22"/>
        </w:rPr>
        <w:t>Show sexual behaviour that's inappropriate for their age</w:t>
      </w:r>
    </w:p>
    <w:p w:rsidRPr="008069F2" w:rsidR="00AC5039" w:rsidRDefault="00AC5039" w14:paraId="30C06047" w14:textId="77777777">
      <w:pPr>
        <w:numPr>
          <w:ilvl w:val="0"/>
          <w:numId w:val="27"/>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a child might become sexually active at a young age</w:t>
      </w:r>
    </w:p>
    <w:p w:rsidRPr="008069F2" w:rsidR="00AC5039" w:rsidRDefault="00AC5039" w14:paraId="5F3A5623" w14:textId="77777777">
      <w:pPr>
        <w:numPr>
          <w:ilvl w:val="0"/>
          <w:numId w:val="27"/>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they might be promiscuous</w:t>
      </w:r>
    </w:p>
    <w:p w:rsidRPr="008069F2" w:rsidR="00AC5039" w:rsidRDefault="00AC5039" w14:paraId="5C076E74" w14:textId="77777777">
      <w:pPr>
        <w:numPr>
          <w:ilvl w:val="0"/>
          <w:numId w:val="27"/>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they could use sexual language or know information that </w:t>
      </w:r>
      <w:hyperlink w:tooltip="healthy sexual behaviour for children and young people" w:history="1" r:id="rId72">
        <w:r w:rsidRPr="008069F2">
          <w:rPr>
            <w:rStyle w:val="Hyperlink"/>
            <w:rFonts w:cs="Calibri"/>
            <w:color w:val="000000" w:themeColor="text1"/>
            <w:szCs w:val="22"/>
          </w:rPr>
          <w:t>you wouldn't expect them to</w:t>
        </w:r>
      </w:hyperlink>
      <w:r w:rsidRPr="008069F2">
        <w:rPr>
          <w:rFonts w:cs="Calibri"/>
          <w:color w:val="000000" w:themeColor="text1"/>
          <w:szCs w:val="22"/>
        </w:rPr>
        <w:t>.</w:t>
      </w:r>
    </w:p>
    <w:p w:rsidRPr="008069F2" w:rsidR="00AC5039" w:rsidP="00AC5039" w:rsidRDefault="00AC5039" w14:paraId="24254E01" w14:textId="77777777">
      <w:pPr>
        <w:pStyle w:val="NormalWeb"/>
        <w:shd w:val="clear" w:color="auto" w:fill="FAFAFA"/>
        <w:spacing w:line="276" w:lineRule="auto"/>
        <w:jc w:val="both"/>
        <w:rPr>
          <w:rFonts w:ascii="Calibri" w:hAnsi="Calibri" w:cs="Calibri"/>
          <w:color w:val="000000" w:themeColor="text1"/>
          <w:sz w:val="22"/>
          <w:szCs w:val="22"/>
        </w:rPr>
      </w:pPr>
      <w:r w:rsidRPr="008069F2">
        <w:rPr>
          <w:rStyle w:val="Strong"/>
          <w:rFonts w:ascii="Calibri" w:hAnsi="Calibri" w:eastAsia="Arial Unicode MS" w:cs="Calibri"/>
          <w:color w:val="000000" w:themeColor="text1"/>
          <w:sz w:val="22"/>
          <w:szCs w:val="22"/>
        </w:rPr>
        <w:t>Have physical symptoms</w:t>
      </w:r>
    </w:p>
    <w:p w:rsidRPr="008069F2" w:rsidR="00AC5039" w:rsidRDefault="00AC5039" w14:paraId="462E4B7D" w14:textId="77777777">
      <w:pPr>
        <w:numPr>
          <w:ilvl w:val="0"/>
          <w:numId w:val="28"/>
        </w:numPr>
        <w:shd w:val="clear" w:color="auto" w:fill="FAFAFA"/>
        <w:tabs>
          <w:tab w:val="clear" w:pos="720"/>
          <w:tab w:val="num" w:pos="360"/>
        </w:tabs>
        <w:spacing w:before="100" w:beforeAutospacing="1" w:after="100" w:afterAutospacing="1" w:line="276" w:lineRule="auto"/>
        <w:ind w:left="360"/>
        <w:jc w:val="both"/>
        <w:rPr>
          <w:rFonts w:cs="Calibri"/>
          <w:color w:val="000000" w:themeColor="text1"/>
          <w:szCs w:val="22"/>
        </w:rPr>
      </w:pPr>
      <w:r w:rsidRPr="008069F2">
        <w:rPr>
          <w:rFonts w:cs="Calibri"/>
          <w:color w:val="000000" w:themeColor="text1"/>
          <w:szCs w:val="22"/>
        </w:rPr>
        <w:t>anal or vaginal soreness</w:t>
      </w:r>
    </w:p>
    <w:p w:rsidRPr="008069F2" w:rsidR="00AC5039" w:rsidRDefault="00AC5039" w14:paraId="7912CD0E" w14:textId="77777777">
      <w:pPr>
        <w:numPr>
          <w:ilvl w:val="0"/>
          <w:numId w:val="28"/>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an unusual discharge</w:t>
      </w:r>
    </w:p>
    <w:p w:rsidRPr="008069F2" w:rsidR="00AC5039" w:rsidRDefault="00AC5039" w14:paraId="61517956" w14:textId="77777777">
      <w:pPr>
        <w:numPr>
          <w:ilvl w:val="0"/>
          <w:numId w:val="28"/>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sexually transmitted infection (STI)</w:t>
      </w:r>
    </w:p>
    <w:p w:rsidRPr="008069F2" w:rsidR="00AC5039" w:rsidRDefault="00AC5039" w14:paraId="0DA8BDA0" w14:textId="77777777">
      <w:pPr>
        <w:numPr>
          <w:ilvl w:val="0"/>
          <w:numId w:val="28"/>
        </w:numPr>
        <w:shd w:val="clear" w:color="auto" w:fill="FAFAFA"/>
        <w:tabs>
          <w:tab w:val="clear" w:pos="720"/>
          <w:tab w:val="num" w:pos="360"/>
        </w:tabs>
        <w:spacing w:before="150" w:after="100" w:afterAutospacing="1" w:line="276" w:lineRule="auto"/>
        <w:ind w:left="360"/>
        <w:jc w:val="both"/>
        <w:rPr>
          <w:rFonts w:cs="Calibri"/>
          <w:color w:val="000000" w:themeColor="text1"/>
          <w:szCs w:val="22"/>
        </w:rPr>
      </w:pPr>
      <w:r w:rsidRPr="008069F2">
        <w:rPr>
          <w:rFonts w:cs="Calibri"/>
          <w:color w:val="000000" w:themeColor="text1"/>
          <w:szCs w:val="22"/>
        </w:rPr>
        <w:t>pregnancy.</w:t>
      </w:r>
    </w:p>
    <w:p w:rsidRPr="008069F2" w:rsidR="00AC5039" w:rsidP="00AC5039" w:rsidRDefault="00AC5039" w14:paraId="1D7F4D63" w14:textId="77777777">
      <w:pPr>
        <w:spacing w:after="160" w:line="276" w:lineRule="auto"/>
        <w:jc w:val="both"/>
        <w:rPr>
          <w:rFonts w:cs="Calibri"/>
          <w:bCs/>
          <w:color w:val="000000" w:themeColor="text1"/>
          <w:szCs w:val="22"/>
        </w:rPr>
      </w:pPr>
      <w:r w:rsidRPr="008069F2">
        <w:rPr>
          <w:rFonts w:cs="Calibri"/>
          <w:bCs/>
          <w:color w:val="000000" w:themeColor="text1"/>
          <w:szCs w:val="22"/>
        </w:rPr>
        <w:t>Things you may notice</w:t>
      </w:r>
    </w:p>
    <w:p w:rsidRPr="008069F2" w:rsidR="00AC5039" w:rsidP="00AC5039" w:rsidRDefault="00AC5039" w14:paraId="37C89386" w14:textId="77777777">
      <w:pPr>
        <w:spacing w:after="160" w:line="276" w:lineRule="auto"/>
        <w:jc w:val="both"/>
        <w:rPr>
          <w:rFonts w:cs="Calibri"/>
          <w:bCs/>
          <w:color w:val="000000" w:themeColor="text1"/>
          <w:szCs w:val="22"/>
        </w:rPr>
      </w:pPr>
      <w:r w:rsidRPr="008069F2">
        <w:rPr>
          <w:rFonts w:cs="Calibri"/>
          <w:bCs/>
          <w:color w:val="000000" w:themeColor="text1"/>
          <w:szCs w:val="22"/>
        </w:rPr>
        <w:t>Withdrawn, suddenly behaves differently, anxious, clingy, depressed, aggressive, problems sleeping, eating disorders, wets the bed, soils clothes, takes risks, misses school, changes in eating habits, obsessive behaviour, nightmares, drugs, alcohol, self-harm, thoughts about suicide.</w:t>
      </w:r>
    </w:p>
    <w:p w:rsidRPr="008069F2" w:rsidR="00AC5039" w:rsidP="00AC5039" w:rsidRDefault="00AC5039" w14:paraId="24D05D3D" w14:textId="77777777">
      <w:pPr>
        <w:spacing w:after="160" w:line="276" w:lineRule="auto"/>
        <w:jc w:val="both"/>
        <w:rPr>
          <w:rFonts w:cs="Calibri"/>
          <w:bCs/>
          <w:color w:val="000000" w:themeColor="text1"/>
          <w:szCs w:val="22"/>
        </w:rPr>
      </w:pPr>
      <w:r w:rsidRPr="008069F2">
        <w:rPr>
          <w:rFonts w:cs="Calibri"/>
          <w:bCs/>
          <w:color w:val="000000" w:themeColor="text1"/>
          <w:szCs w:val="22"/>
        </w:rPr>
        <w:br w:type="page"/>
      </w:r>
    </w:p>
    <w:p w:rsidRPr="008069F2" w:rsidR="00AC5039" w:rsidP="00AC5039" w:rsidRDefault="00AC5039" w14:paraId="6895B3AA" w14:textId="77777777">
      <w:pPr>
        <w:shd w:val="clear" w:color="auto" w:fill="FFFFFF"/>
        <w:spacing w:before="100" w:beforeAutospacing="1" w:after="100" w:afterAutospacing="1" w:line="276" w:lineRule="auto"/>
        <w:jc w:val="both"/>
        <w:rPr>
          <w:rFonts w:eastAsia="Times New Roman" w:cs="Calibri"/>
          <w:b/>
          <w:szCs w:val="22"/>
        </w:rPr>
        <w:sectPr w:rsidRPr="008069F2" w:rsidR="00AC5039" w:rsidSect="00070DAE">
          <w:pgSz w:w="11901" w:h="16817" w:orient="portrait"/>
          <w:pgMar w:top="567" w:right="862" w:bottom="1140" w:left="862" w:header="113" w:footer="170" w:gutter="0"/>
          <w:pgBorders w:offsetFrom="page">
            <w:top w:val="triple" w:color="auto" w:sz="4" w:space="24"/>
            <w:left w:val="triple" w:color="auto" w:sz="4" w:space="24"/>
            <w:bottom w:val="triple" w:color="auto" w:sz="4" w:space="24"/>
            <w:right w:val="triple" w:color="auto" w:sz="4" w:space="24"/>
          </w:pgBorders>
          <w:cols w:space="720"/>
          <w:docGrid w:linePitch="299"/>
        </w:sectPr>
      </w:pPr>
    </w:p>
    <w:p w:rsidR="00AC5039" w:rsidP="00AC5039" w:rsidRDefault="00AC5039" w14:paraId="521A7E0A" w14:textId="63E2FBC7">
      <w:pPr>
        <w:shd w:val="clear" w:color="auto" w:fill="FFFFFF"/>
        <w:spacing w:before="100" w:beforeAutospacing="1" w:after="100" w:afterAutospacing="1" w:line="276" w:lineRule="auto"/>
        <w:jc w:val="both"/>
        <w:rPr>
          <w:rFonts w:eastAsia="Times New Roman" w:cs="Calibri"/>
          <w:b/>
          <w:color w:val="156082" w:themeColor="accent1"/>
          <w:szCs w:val="22"/>
        </w:rPr>
      </w:pPr>
      <w:r w:rsidRPr="008069F2">
        <w:rPr>
          <w:rFonts w:eastAsia="Times New Roman" w:cs="Calibri"/>
          <w:b/>
          <w:color w:val="156082" w:themeColor="accent1"/>
          <w:szCs w:val="22"/>
        </w:rPr>
        <w:t xml:space="preserve">Appendix </w:t>
      </w:r>
      <w:r w:rsidRPr="008069F2" w:rsidR="009D6818">
        <w:rPr>
          <w:rFonts w:eastAsia="Times New Roman" w:cs="Calibri"/>
          <w:b/>
          <w:color w:val="156082" w:themeColor="accent1"/>
          <w:szCs w:val="22"/>
        </w:rPr>
        <w:t>5:</w:t>
      </w:r>
      <w:r w:rsidRPr="008069F2">
        <w:rPr>
          <w:rFonts w:eastAsia="Times New Roman" w:cs="Calibri"/>
          <w:b/>
          <w:color w:val="156082" w:themeColor="accent1"/>
          <w:szCs w:val="22"/>
        </w:rPr>
        <w:t xml:space="preserve"> Countries that practice FGM </w:t>
      </w:r>
    </w:p>
    <w:p w:rsidR="0030765C" w:rsidP="00AC5039" w:rsidRDefault="0030765C" w14:paraId="25E17F8D" w14:textId="77777777">
      <w:pPr>
        <w:shd w:val="clear" w:color="auto" w:fill="FFFFFF"/>
        <w:spacing w:before="100" w:beforeAutospacing="1" w:after="100" w:afterAutospacing="1" w:line="276" w:lineRule="auto"/>
        <w:jc w:val="both"/>
        <w:rPr>
          <w:rFonts w:eastAsia="Times New Roman" w:cs="Calibri"/>
          <w:b/>
          <w:color w:val="156082" w:themeColor="accent1"/>
          <w:szCs w:val="22"/>
        </w:rPr>
      </w:pPr>
    </w:p>
    <w:p w:rsidRPr="008069F2" w:rsidR="0030765C" w:rsidP="00AC5039" w:rsidRDefault="009827D5" w14:paraId="3BFD40FB" w14:textId="4E13F76D">
      <w:pPr>
        <w:shd w:val="clear" w:color="auto" w:fill="FFFFFF"/>
        <w:spacing w:before="100" w:beforeAutospacing="1" w:after="100" w:afterAutospacing="1" w:line="276" w:lineRule="auto"/>
        <w:jc w:val="both"/>
        <w:rPr>
          <w:rFonts w:eastAsia="Times New Roman" w:cs="Calibri"/>
          <w:b/>
          <w:color w:val="156082" w:themeColor="accent1"/>
          <w:szCs w:val="22"/>
        </w:rPr>
      </w:pPr>
      <w:r>
        <w:rPr>
          <w:rFonts w:eastAsia="Times New Roman" w:cs="Calibri"/>
          <w:b/>
          <w:color w:val="156082" w:themeColor="accent1"/>
          <w:szCs w:val="22"/>
        </w:rPr>
        <w:t xml:space="preserve">Link to interactive map </w:t>
      </w:r>
      <w:hyperlink w:history="1" r:id="rId73">
        <w:r w:rsidRPr="008A5723">
          <w:rPr>
            <w:rStyle w:val="Hyperlink"/>
            <w:rFonts w:eastAsia="Times New Roman" w:cs="Calibri"/>
            <w:b/>
            <w:szCs w:val="22"/>
          </w:rPr>
          <w:t>https://nationalfgmcentre.org.uk/world-fgm-prevalence-map/</w:t>
        </w:r>
      </w:hyperlink>
      <w:r>
        <w:rPr>
          <w:rFonts w:eastAsia="Times New Roman" w:cs="Calibri"/>
          <w:b/>
          <w:color w:val="156082" w:themeColor="accent1"/>
          <w:szCs w:val="22"/>
        </w:rPr>
        <w:t xml:space="preserve"> </w:t>
      </w:r>
    </w:p>
    <w:p w:rsidRPr="008069F2" w:rsidR="00AC5039" w:rsidP="00B72494" w:rsidRDefault="0030765C" w14:paraId="16A94A4A" w14:textId="0ACA2D5F">
      <w:pPr>
        <w:shd w:val="clear" w:color="auto" w:fill="FFFFFF"/>
        <w:spacing w:before="100" w:beforeAutospacing="1" w:after="100" w:afterAutospacing="1" w:line="276" w:lineRule="auto"/>
        <w:jc w:val="center"/>
        <w:rPr>
          <w:rFonts w:eastAsia="Times New Roman" w:cs="Calibri"/>
          <w:b/>
          <w:szCs w:val="22"/>
        </w:rPr>
        <w:sectPr w:rsidRPr="008069F2" w:rsidR="00AC5039" w:rsidSect="00070DAE">
          <w:pgSz w:w="11901" w:h="16817" w:orient="portrait"/>
          <w:pgMar w:top="567" w:right="862" w:bottom="1140" w:left="862" w:header="113" w:footer="170" w:gutter="0"/>
          <w:pgBorders w:offsetFrom="page">
            <w:top w:val="triple" w:color="auto" w:sz="4" w:space="24"/>
            <w:left w:val="triple" w:color="auto" w:sz="4" w:space="24"/>
            <w:bottom w:val="triple" w:color="auto" w:sz="4" w:space="24"/>
            <w:right w:val="triple" w:color="auto" w:sz="4" w:space="24"/>
          </w:pgBorders>
          <w:cols w:space="720"/>
          <w:docGrid w:linePitch="299"/>
        </w:sectPr>
      </w:pPr>
      <w:r w:rsidRPr="0030765C">
        <w:rPr>
          <w:rFonts w:eastAsia="Times New Roman" w:cs="Calibri"/>
          <w:b/>
          <w:noProof/>
          <w:szCs w:val="22"/>
        </w:rPr>
        <w:drawing>
          <wp:inline distT="0" distB="0" distL="0" distR="0" wp14:anchorId="1F908EA1" wp14:editId="6004BDAE">
            <wp:extent cx="6462395" cy="4504055"/>
            <wp:effectExtent l="0" t="0" r="1905" b="4445"/>
            <wp:docPr id="17197328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732861" name=""/>
                    <pic:cNvPicPr/>
                  </pic:nvPicPr>
                  <pic:blipFill>
                    <a:blip r:embed="rId74"/>
                    <a:stretch>
                      <a:fillRect/>
                    </a:stretch>
                  </pic:blipFill>
                  <pic:spPr>
                    <a:xfrm>
                      <a:off x="0" y="0"/>
                      <a:ext cx="6462395" cy="4504055"/>
                    </a:xfrm>
                    <a:prstGeom prst="rect">
                      <a:avLst/>
                    </a:prstGeom>
                  </pic:spPr>
                </pic:pic>
              </a:graphicData>
            </a:graphic>
          </wp:inline>
        </w:drawing>
      </w:r>
    </w:p>
    <w:p w:rsidRPr="00B72494" w:rsidR="00EB11EF" w:rsidP="00B72494" w:rsidRDefault="00EB11EF" w14:paraId="2946DB82" w14:textId="4AA48566">
      <w:pPr>
        <w:shd w:val="clear" w:color="auto" w:fill="FFFFFF"/>
        <w:spacing w:before="100" w:beforeAutospacing="1" w:after="100" w:afterAutospacing="1" w:line="276" w:lineRule="auto"/>
        <w:rPr>
          <w:rFonts w:eastAsia="Times New Roman" w:cs="Calibri"/>
          <w:b/>
          <w:szCs w:val="22"/>
        </w:rPr>
      </w:pPr>
    </w:p>
    <w:sectPr w:rsidRPr="00B72494" w:rsidR="00EB11EF" w:rsidSect="00070DAE">
      <w:pgSz w:w="11901" w:h="16817" w:orient="portrait"/>
      <w:pgMar w:top="567" w:right="862" w:bottom="1140" w:left="862" w:header="113" w:footer="170" w:gutter="0"/>
      <w:pgBorders w:offsetFrom="page">
        <w:top w:val="double" w:color="auto" w:sz="4" w:space="24"/>
        <w:left w:val="double" w:color="auto" w:sz="4" w:space="24"/>
        <w:bottom w:val="double" w:color="auto" w:sz="4" w:space="24"/>
        <w:right w:val="double" w:color="auto" w:sz="4"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24B" w:rsidP="001B3098" w:rsidRDefault="00A3624B" w14:paraId="619F3E01" w14:textId="77777777">
      <w:r>
        <w:separator/>
      </w:r>
    </w:p>
  </w:endnote>
  <w:endnote w:type="continuationSeparator" w:id="0">
    <w:p w:rsidR="00A3624B" w:rsidP="001B3098" w:rsidRDefault="00A3624B" w14:paraId="5A4CD481" w14:textId="77777777">
      <w:r>
        <w:continuationSeparator/>
      </w:r>
    </w:p>
  </w:endnote>
  <w:endnote w:type="continuationNotice" w:id="1">
    <w:p w:rsidR="00A3624B" w:rsidRDefault="00A3624B" w14:paraId="08016F6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39" w:rsidP="00133268" w:rsidRDefault="00AC5039" w14:paraId="6F5B7CFC" w14:textId="77777777">
    <w:pPr>
      <w:pStyle w:val="Footer"/>
      <w:pBdr>
        <w:bottom w:val="none" w:color="FFFFFF" w:sz="96" w:space="11" w:frame="1"/>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B86A97" w:rsidR="00AC5039" w:rsidP="2C02756A" w:rsidRDefault="2C02756A" w14:paraId="01CD576F" w14:textId="3D3E3F2B">
    <w:pPr>
      <w:pStyle w:val="Footer"/>
      <w:pBdr>
        <w:bottom w:val="none" w:color="FFFFFF" w:sz="96" w:space="11" w:frame="1"/>
      </w:pBdr>
      <w:rPr>
        <w:rFonts w:cs="Calibri"/>
        <w:i/>
        <w:iCs/>
        <w:sz w:val="16"/>
        <w:szCs w:val="16"/>
      </w:rPr>
    </w:pPr>
    <w:r>
      <w:rPr>
        <w:noProof/>
      </w:rPr>
      <w:drawing>
        <wp:inline distT="0" distB="0" distL="0" distR="0" wp14:anchorId="6AD5B299" wp14:editId="52F04758">
          <wp:extent cx="194310" cy="213360"/>
          <wp:effectExtent l="0" t="0" r="0" b="0"/>
          <wp:docPr id="17" name="Picture 17" descr="Transform Wings only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
                    <a:extLst>
                      <a:ext uri="{28A0092B-C50C-407E-A947-70E740481C1C}">
                        <a14:useLocalDpi xmlns:a14="http://schemas.microsoft.com/office/drawing/2010/main" val="0"/>
                      </a:ext>
                    </a:extLst>
                  </a:blip>
                  <a:stretch>
                    <a:fillRect/>
                  </a:stretch>
                </pic:blipFill>
                <pic:spPr>
                  <a:xfrm>
                    <a:off x="0" y="0"/>
                    <a:ext cx="194310" cy="213360"/>
                  </a:xfrm>
                  <a:prstGeom prst="rect">
                    <a:avLst/>
                  </a:prstGeom>
                </pic:spPr>
              </pic:pic>
            </a:graphicData>
          </a:graphic>
        </wp:inline>
      </w:drawing>
    </w:r>
    <w:r w:rsidRPr="2C02756A">
      <w:rPr>
        <w:rFonts w:asciiTheme="minorHAnsi" w:hAnsiTheme="minorHAnsi" w:cstheme="minorBidi"/>
      </w:rPr>
      <w:t xml:space="preserve"> </w:t>
    </w:r>
    <w:r w:rsidRPr="2C02756A">
      <w:rPr>
        <w:rFonts w:cs="Calibri"/>
        <w:i/>
        <w:iCs/>
        <w:sz w:val="16"/>
        <w:szCs w:val="16"/>
      </w:rPr>
      <w:t xml:space="preserve">Transform Trust Child Protection and Safeguarding Policy </w:t>
    </w:r>
    <w:r w:rsidRPr="00E62B72" w:rsidR="00C00C24">
      <w:rPr>
        <w:rFonts w:cs="Calibri"/>
        <w:i/>
        <w:iCs/>
        <w:sz w:val="16"/>
        <w:szCs w:val="16"/>
      </w:rPr>
      <w:t>2026-27</w:t>
    </w:r>
    <w:r w:rsidRPr="2C02756A">
      <w:rPr>
        <w:rFonts w:cs="Calibri"/>
        <w:i/>
        <w:iCs/>
        <w:sz w:val="16"/>
        <w:szCs w:val="16"/>
      </w:rPr>
      <w:t xml:space="preserve">                                                                  </w:t>
    </w:r>
    <w:r w:rsidR="00EB23E1">
      <w:rPr>
        <w:rFonts w:cs="Calibri"/>
        <w:i/>
        <w:iCs/>
        <w:sz w:val="16"/>
        <w:szCs w:val="16"/>
      </w:rPr>
      <w:tab/>
    </w:r>
    <w:r w:rsidR="00EB23E1">
      <w:rPr>
        <w:rFonts w:cs="Calibri"/>
        <w:i/>
        <w:iCs/>
        <w:sz w:val="16"/>
        <w:szCs w:val="16"/>
      </w:rPr>
      <w:t xml:space="preserve">  </w:t>
    </w:r>
    <w:r w:rsidRPr="2C02756A">
      <w:rPr>
        <w:rFonts w:cs="Calibri"/>
        <w:i/>
        <w:iCs/>
        <w:sz w:val="16"/>
        <w:szCs w:val="16"/>
      </w:rPr>
      <w:t xml:space="preserve">                                  </w:t>
    </w:r>
    <w:r w:rsidR="00EB23E1">
      <w:rPr>
        <w:rFonts w:cs="Calibri"/>
        <w:i/>
        <w:iCs/>
        <w:sz w:val="16"/>
        <w:szCs w:val="16"/>
      </w:rPr>
      <w:t xml:space="preserve">   </w:t>
    </w:r>
    <w:r w:rsidRPr="2C02756A">
      <w:rPr>
        <w:rFonts w:cs="Calibri"/>
        <w:i/>
        <w:iCs/>
        <w:sz w:val="16"/>
        <w:szCs w:val="16"/>
      </w:rPr>
      <w:t xml:space="preserve">Page </w:t>
    </w:r>
    <w:r w:rsidRPr="2C02756A" w:rsidR="00AC5039">
      <w:rPr>
        <w:rFonts w:cs="Calibri"/>
        <w:i/>
        <w:iCs/>
        <w:noProof/>
        <w:sz w:val="16"/>
        <w:szCs w:val="16"/>
      </w:rPr>
      <w:fldChar w:fldCharType="begin"/>
    </w:r>
    <w:r w:rsidRPr="2C02756A" w:rsidR="00AC5039">
      <w:rPr>
        <w:rFonts w:cs="Calibri"/>
        <w:i/>
        <w:iCs/>
        <w:sz w:val="16"/>
        <w:szCs w:val="16"/>
      </w:rPr>
      <w:instrText xml:space="preserve"> PAGE </w:instrText>
    </w:r>
    <w:r w:rsidRPr="2C02756A" w:rsidR="00AC5039">
      <w:rPr>
        <w:rFonts w:cs="Calibri"/>
        <w:i/>
        <w:iCs/>
        <w:sz w:val="16"/>
        <w:szCs w:val="16"/>
      </w:rPr>
      <w:fldChar w:fldCharType="separate"/>
    </w:r>
    <w:r w:rsidRPr="2C02756A">
      <w:rPr>
        <w:rFonts w:cs="Calibri"/>
        <w:i/>
        <w:iCs/>
        <w:noProof/>
        <w:sz w:val="16"/>
        <w:szCs w:val="16"/>
      </w:rPr>
      <w:t>22</w:t>
    </w:r>
    <w:r w:rsidRPr="2C02756A" w:rsidR="00AC5039">
      <w:rPr>
        <w:rFonts w:cs="Calibri"/>
        <w:i/>
        <w:iCs/>
        <w:noProof/>
        <w:sz w:val="16"/>
        <w:szCs w:val="16"/>
      </w:rPr>
      <w:fldChar w:fldCharType="end"/>
    </w:r>
    <w:r w:rsidRPr="2C02756A">
      <w:rPr>
        <w:rFonts w:cs="Calibri"/>
        <w:i/>
        <w:iCs/>
        <w:sz w:val="16"/>
        <w:szCs w:val="16"/>
      </w:rPr>
      <w:t xml:space="preserve"> of </w:t>
    </w:r>
    <w:r w:rsidRPr="2C02756A" w:rsidR="00AC5039">
      <w:rPr>
        <w:rFonts w:cs="Calibri"/>
        <w:i/>
        <w:iCs/>
        <w:noProof/>
        <w:sz w:val="16"/>
        <w:szCs w:val="16"/>
      </w:rPr>
      <w:fldChar w:fldCharType="begin"/>
    </w:r>
    <w:r w:rsidRPr="2C02756A" w:rsidR="00AC5039">
      <w:rPr>
        <w:rFonts w:cs="Calibri"/>
        <w:i/>
        <w:iCs/>
        <w:sz w:val="16"/>
        <w:szCs w:val="16"/>
      </w:rPr>
      <w:instrText xml:space="preserve"> NUMPAGES </w:instrText>
    </w:r>
    <w:r w:rsidRPr="2C02756A" w:rsidR="00AC5039">
      <w:rPr>
        <w:rFonts w:cs="Calibri"/>
        <w:i/>
        <w:iCs/>
        <w:sz w:val="16"/>
        <w:szCs w:val="16"/>
      </w:rPr>
      <w:fldChar w:fldCharType="separate"/>
    </w:r>
    <w:r w:rsidRPr="2C02756A">
      <w:rPr>
        <w:rFonts w:cs="Calibri"/>
        <w:i/>
        <w:iCs/>
        <w:noProof/>
        <w:sz w:val="16"/>
        <w:szCs w:val="16"/>
      </w:rPr>
      <w:t>32</w:t>
    </w:r>
    <w:r w:rsidRPr="2C02756A" w:rsidR="00AC5039">
      <w:rPr>
        <w:rFonts w:cs="Calibri"/>
        <w:i/>
        <w:iCs/>
        <w:noProof/>
        <w:sz w:val="16"/>
        <w:szCs w:val="16"/>
      </w:rPr>
      <w:fldChar w:fldCharType="end"/>
    </w:r>
    <w:r w:rsidRPr="2C02756A">
      <w:rPr>
        <w:rFonts w:cs="Calibri"/>
        <w:i/>
        <w:iCs/>
        <w:sz w:val="16"/>
        <w:szCs w:val="16"/>
      </w:rPr>
      <w:t xml:space="preserve">                                                                                                                                  </w:t>
    </w:r>
  </w:p>
  <w:p w:rsidRPr="00B86A97" w:rsidR="00AC5039" w:rsidP="00133268" w:rsidRDefault="00AC5039" w14:paraId="3D9FED6E" w14:textId="77777777">
    <w:pPr>
      <w:pBdr>
        <w:bottom w:val="none" w:color="FFFFFF" w:sz="96" w:space="11" w:frame="1"/>
      </w:pBdr>
      <w:rPr>
        <w:rFonts w:cs="Calibri"/>
        <w:i/>
        <w:iCs/>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39" w:rsidP="00133268" w:rsidRDefault="00AC5039" w14:paraId="161581E5" w14:textId="77777777">
    <w:pPr>
      <w:pStyle w:val="Footer"/>
      <w:pBdr>
        <w:bottom w:val="none" w:color="FFFFFF" w:sz="96" w:space="11" w:frame="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24B" w:rsidP="001B3098" w:rsidRDefault="00A3624B" w14:paraId="1B3B242B" w14:textId="77777777">
      <w:r>
        <w:separator/>
      </w:r>
    </w:p>
  </w:footnote>
  <w:footnote w:type="continuationSeparator" w:id="0">
    <w:p w:rsidR="00A3624B" w:rsidP="001B3098" w:rsidRDefault="00A3624B" w14:paraId="320FE887" w14:textId="77777777">
      <w:r>
        <w:continuationSeparator/>
      </w:r>
    </w:p>
  </w:footnote>
  <w:footnote w:type="continuationNotice" w:id="1">
    <w:p w:rsidR="00A3624B" w:rsidRDefault="00A3624B" w14:paraId="0246AEEB"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39" w:rsidP="00133268" w:rsidRDefault="00AC5039" w14:paraId="418E5324" w14:textId="77777777">
    <w:pPr>
      <w:pStyle w:val="Header"/>
      <w:pBdr>
        <w:bottom w:val="none" w:color="FFFFFF" w:sz="96" w:space="11" w:frame="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39" w:rsidP="00133268" w:rsidRDefault="00AC5039" w14:paraId="21779E1C" w14:textId="77777777">
    <w:pPr>
      <w:pStyle w:val="Header"/>
      <w:pBdr>
        <w:bottom w:val="none" w:color="FFFFFF" w:sz="96" w:space="11" w:frame="1"/>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5039" w:rsidP="00133268" w:rsidRDefault="00AC5039" w14:paraId="14C270C2" w14:textId="77777777">
    <w:pPr>
      <w:pStyle w:val="Header"/>
      <w:pBdr>
        <w:bottom w:val="none" w:color="FFFFFF" w:sz="96" w:space="11" w:frame="1"/>
      </w:pBdr>
    </w:pPr>
  </w:p>
</w:hdr>
</file>

<file path=word/intelligence2.xml><?xml version="1.0" encoding="utf-8"?>
<int2:intelligence xmlns:int2="http://schemas.microsoft.com/office/intelligence/2020/intelligence" xmlns:oel="http://schemas.microsoft.com/office/2019/extlst">
  <int2:observations>
    <int2:textHash int2:hashCode="AOdcVjT6tk60M0" int2:id="4Q0KK3th">
      <int2:state int2:value="Rejected" int2:type="AugLoop_Text_Critique"/>
    </int2:textHash>
    <int2:textHash int2:hashCode="OPpISco6/Av+gv" int2:id="miTdG0Mm">
      <int2:state int2:value="Rejected" int2:type="AugLoop_Text_Critique"/>
    </int2:textHash>
    <int2:bookmark int2:bookmarkName="_Int_jdknlxgz" int2:invalidationBookmarkName="" int2:hashCode="RoHRJMxsS3O6q/" int2:id="7hHxoz9E">
      <int2:state int2:value="Rejected" int2:type="AugLoop_Text_Critique"/>
    </int2:bookmark>
    <int2:bookmark int2:bookmarkName="_Int_FT9aqKLR" int2:invalidationBookmarkName="" int2:hashCode="RoHRJMxsS3O6q/" int2:id="MZlq3KrS">
      <int2:state int2:value="Rejected" int2:type="AugLoop_Text_Critique"/>
    </int2:bookmark>
    <int2:bookmark int2:bookmarkName="_Int_e3YoXW5z" int2:invalidationBookmarkName="" int2:hashCode="VDyb0DkCs6yeBK" int2:id="S8zksP2q">
      <int2:state int2:value="Rejected" int2:type="AugLoop_Text_Critique"/>
    </int2:bookmark>
    <int2:bookmark int2:bookmarkName="_Int_HQxscp2X" int2:invalidationBookmarkName="" int2:hashCode="iMa22yQJ7YeuBr" int2:id="Ssx4OymZ">
      <int2:state int2:value="Rejected" int2:type="AugLoop_Text_Critique"/>
    </int2:bookmark>
    <int2:bookmark int2:bookmarkName="_Int_AfURBXS8" int2:invalidationBookmarkName="" int2:hashCode="+hy8M85sF9u9T4" int2:id="T5SQe9QJ">
      <int2:state int2:value="Rejected" int2:type="AugLoop_Text_Critique"/>
    </int2:bookmark>
    <int2:bookmark int2:bookmarkName="_Int_wD8m1WFi" int2:invalidationBookmarkName="" int2:hashCode="+hy8M85sF9u9T4" int2:id="mQAsJ7jj">
      <int2:state int2:value="Rejected" int2:type="AugLoop_Text_Critique"/>
    </int2:bookmark>
    <int2:bookmark int2:bookmarkName="_Int_qaOMGuDF" int2:invalidationBookmarkName="" int2:hashCode="0AVjNWqcgiq/Yn" int2:id="tmWWKdbh">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D5FFB"/>
    <w:multiLevelType w:val="multilevel"/>
    <w:tmpl w:val="FFFFFFFF"/>
    <w:styleLink w:val="List1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 w15:restartNumberingAfterBreak="0">
    <w:nsid w:val="03DE1051"/>
    <w:multiLevelType w:val="multilevel"/>
    <w:tmpl w:val="4BD472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A615981"/>
    <w:multiLevelType w:val="hybridMultilevel"/>
    <w:tmpl w:val="FC74700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CC71F2"/>
    <w:multiLevelType w:val="hybridMultilevel"/>
    <w:tmpl w:val="5D88ACC4"/>
    <w:lvl w:ilvl="0" w:tplc="2FF2A92C">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FD7526E"/>
    <w:multiLevelType w:val="multilevel"/>
    <w:tmpl w:val="FC6EBF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09022E4"/>
    <w:multiLevelType w:val="multilevel"/>
    <w:tmpl w:val="769A71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093067B"/>
    <w:multiLevelType w:val="hybridMultilevel"/>
    <w:tmpl w:val="7F4E78F2"/>
    <w:lvl w:ilvl="0" w:tplc="019AF10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7" w15:restartNumberingAfterBreak="0">
    <w:nsid w:val="195B7A44"/>
    <w:multiLevelType w:val="hybridMultilevel"/>
    <w:tmpl w:val="86DC3572"/>
    <w:lvl w:ilvl="0" w:tplc="019AF10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A6C536B"/>
    <w:multiLevelType w:val="multilevel"/>
    <w:tmpl w:val="D6D64D4E"/>
    <w:lvl w:ilvl="0">
      <w:start w:val="1"/>
      <w:numFmt w:val="bullet"/>
      <w:lvlText w:val=""/>
      <w:lvlJc w:val="left"/>
      <w:pPr>
        <w:tabs>
          <w:tab w:val="num" w:pos="360"/>
        </w:tabs>
        <w:ind w:left="360" w:hanging="360"/>
      </w:pPr>
      <w:rPr>
        <w:rFonts w:hint="default" w:ascii="Symbol" w:hAnsi="Symbol"/>
        <w:sz w:val="20"/>
      </w:rPr>
    </w:lvl>
    <w:lvl w:ilvl="1" w:tentative="1">
      <w:start w:val="1"/>
      <w:numFmt w:val="bullet"/>
      <w:lvlText w:val="o"/>
      <w:lvlJc w:val="left"/>
      <w:pPr>
        <w:tabs>
          <w:tab w:val="num" w:pos="1080"/>
        </w:tabs>
        <w:ind w:left="1080" w:hanging="360"/>
      </w:pPr>
      <w:rPr>
        <w:rFonts w:hint="default" w:ascii="Courier New" w:hAnsi="Courier New"/>
        <w:sz w:val="20"/>
      </w:rPr>
    </w:lvl>
    <w:lvl w:ilvl="2" w:tentative="1">
      <w:start w:val="1"/>
      <w:numFmt w:val="bullet"/>
      <w:lvlText w:val=""/>
      <w:lvlJc w:val="left"/>
      <w:pPr>
        <w:tabs>
          <w:tab w:val="num" w:pos="1800"/>
        </w:tabs>
        <w:ind w:left="1800" w:hanging="360"/>
      </w:pPr>
      <w:rPr>
        <w:rFonts w:hint="default" w:ascii="Wingdings" w:hAnsi="Wingdings"/>
        <w:sz w:val="20"/>
      </w:rPr>
    </w:lvl>
    <w:lvl w:ilvl="3" w:tentative="1">
      <w:start w:val="1"/>
      <w:numFmt w:val="bullet"/>
      <w:lvlText w:val=""/>
      <w:lvlJc w:val="left"/>
      <w:pPr>
        <w:tabs>
          <w:tab w:val="num" w:pos="2520"/>
        </w:tabs>
        <w:ind w:left="2520" w:hanging="360"/>
      </w:pPr>
      <w:rPr>
        <w:rFonts w:hint="default" w:ascii="Wingdings" w:hAnsi="Wingdings"/>
        <w:sz w:val="20"/>
      </w:rPr>
    </w:lvl>
    <w:lvl w:ilvl="4" w:tentative="1">
      <w:start w:val="1"/>
      <w:numFmt w:val="bullet"/>
      <w:lvlText w:val=""/>
      <w:lvlJc w:val="left"/>
      <w:pPr>
        <w:tabs>
          <w:tab w:val="num" w:pos="3240"/>
        </w:tabs>
        <w:ind w:left="3240" w:hanging="360"/>
      </w:pPr>
      <w:rPr>
        <w:rFonts w:hint="default" w:ascii="Wingdings" w:hAnsi="Wingdings"/>
        <w:sz w:val="20"/>
      </w:rPr>
    </w:lvl>
    <w:lvl w:ilvl="5" w:tentative="1">
      <w:start w:val="1"/>
      <w:numFmt w:val="bullet"/>
      <w:lvlText w:val=""/>
      <w:lvlJc w:val="left"/>
      <w:pPr>
        <w:tabs>
          <w:tab w:val="num" w:pos="3960"/>
        </w:tabs>
        <w:ind w:left="3960" w:hanging="360"/>
      </w:pPr>
      <w:rPr>
        <w:rFonts w:hint="default" w:ascii="Wingdings" w:hAnsi="Wingdings"/>
        <w:sz w:val="20"/>
      </w:rPr>
    </w:lvl>
    <w:lvl w:ilvl="6" w:tentative="1">
      <w:start w:val="1"/>
      <w:numFmt w:val="bullet"/>
      <w:lvlText w:val=""/>
      <w:lvlJc w:val="left"/>
      <w:pPr>
        <w:tabs>
          <w:tab w:val="num" w:pos="4680"/>
        </w:tabs>
        <w:ind w:left="4680" w:hanging="360"/>
      </w:pPr>
      <w:rPr>
        <w:rFonts w:hint="default" w:ascii="Wingdings" w:hAnsi="Wingdings"/>
        <w:sz w:val="20"/>
      </w:rPr>
    </w:lvl>
    <w:lvl w:ilvl="7" w:tentative="1">
      <w:start w:val="1"/>
      <w:numFmt w:val="bullet"/>
      <w:lvlText w:val=""/>
      <w:lvlJc w:val="left"/>
      <w:pPr>
        <w:tabs>
          <w:tab w:val="num" w:pos="5400"/>
        </w:tabs>
        <w:ind w:left="5400" w:hanging="360"/>
      </w:pPr>
      <w:rPr>
        <w:rFonts w:hint="default" w:ascii="Wingdings" w:hAnsi="Wingdings"/>
        <w:sz w:val="20"/>
      </w:rPr>
    </w:lvl>
    <w:lvl w:ilvl="8" w:tentative="1">
      <w:start w:val="1"/>
      <w:numFmt w:val="bullet"/>
      <w:lvlText w:val=""/>
      <w:lvlJc w:val="left"/>
      <w:pPr>
        <w:tabs>
          <w:tab w:val="num" w:pos="6120"/>
        </w:tabs>
        <w:ind w:left="6120" w:hanging="360"/>
      </w:pPr>
      <w:rPr>
        <w:rFonts w:hint="default" w:ascii="Wingdings" w:hAnsi="Wingdings"/>
        <w:sz w:val="20"/>
      </w:rPr>
    </w:lvl>
  </w:abstractNum>
  <w:abstractNum w:abstractNumId="9" w15:restartNumberingAfterBreak="0">
    <w:nsid w:val="1B105F63"/>
    <w:multiLevelType w:val="hybridMultilevel"/>
    <w:tmpl w:val="2E6C75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CF87E4E"/>
    <w:multiLevelType w:val="multilevel"/>
    <w:tmpl w:val="FFFFFFFF"/>
    <w:styleLink w:val="List33"/>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1EE734D4"/>
    <w:multiLevelType w:val="hybridMultilevel"/>
    <w:tmpl w:val="E8489658"/>
    <w:lvl w:ilvl="0" w:tplc="019AF10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1F565AF8"/>
    <w:multiLevelType w:val="multilevel"/>
    <w:tmpl w:val="FFFFFFFF"/>
    <w:styleLink w:val="List29"/>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3" w15:restartNumberingAfterBreak="0">
    <w:nsid w:val="22763BD2"/>
    <w:multiLevelType w:val="hybridMultilevel"/>
    <w:tmpl w:val="48B844B6"/>
    <w:lvl w:ilvl="0" w:tplc="019AF102">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2591607C"/>
    <w:multiLevelType w:val="multilevel"/>
    <w:tmpl w:val="FFFFFFFF"/>
    <w:styleLink w:val="List8"/>
    <w:lvl w:ilvl="0">
      <w:numFmt w:val="bullet"/>
      <w:lvlText w:val="▪"/>
      <w:lvlJc w:val="left"/>
      <w:rPr>
        <w:position w:val="0"/>
      </w:rPr>
    </w:lvl>
    <w:lvl w:ilvl="1">
      <w:start w:val="1"/>
      <w:numFmt w:val="bullet"/>
      <w:lvlText w:val="•"/>
      <w:lvlJc w:val="left"/>
      <w:rPr>
        <w:position w:val="0"/>
      </w:rPr>
    </w:lvl>
    <w:lvl w:ilvl="2">
      <w:start w:val="1"/>
      <w:numFmt w:val="bullet"/>
      <w:lvlText w:val="o"/>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5" w15:restartNumberingAfterBreak="0">
    <w:nsid w:val="2A2223F6"/>
    <w:multiLevelType w:val="multilevel"/>
    <w:tmpl w:val="FFFFFFFF"/>
    <w:styleLink w:val="List10"/>
    <w:lvl w:ilvl="0">
      <w:numFmt w:val="bullet"/>
      <w:lvlText w:val="▪"/>
      <w:lvlJc w:val="left"/>
      <w:rPr>
        <w:position w:val="0"/>
      </w:rPr>
    </w:lvl>
    <w:lvl w:ilvl="1">
      <w:start w:val="1"/>
      <w:numFmt w:val="bullet"/>
      <w:lvlText w:val="•"/>
      <w:lvlJc w:val="left"/>
      <w:rPr>
        <w:position w:val="0"/>
      </w:rPr>
    </w:lvl>
    <w:lvl w:ilvl="2">
      <w:start w:val="1"/>
      <w:numFmt w:val="lowerRoman"/>
      <w:lvlText w:val="%3."/>
      <w:lvlJc w:val="left"/>
      <w:rPr>
        <w:rFonts w:cs="Times New Roman"/>
        <w:position w:val="0"/>
      </w:rPr>
    </w:lvl>
    <w:lvl w:ilvl="3">
      <w:start w:val="1"/>
      <w:numFmt w:val="decimal"/>
      <w:lvlText w:val="%4."/>
      <w:lvlJc w:val="left"/>
      <w:rPr>
        <w:rFonts w:cs="Times New Roman"/>
        <w:position w:val="0"/>
      </w:rPr>
    </w:lvl>
    <w:lvl w:ilvl="4">
      <w:start w:val="1"/>
      <w:numFmt w:val="lowerLetter"/>
      <w:lvlText w:val="%5."/>
      <w:lvlJc w:val="left"/>
      <w:rPr>
        <w:rFonts w:cs="Times New Roman"/>
        <w:position w:val="0"/>
      </w:rPr>
    </w:lvl>
    <w:lvl w:ilvl="5">
      <w:start w:val="1"/>
      <w:numFmt w:val="lowerRoman"/>
      <w:lvlText w:val="%6."/>
      <w:lvlJc w:val="left"/>
      <w:rPr>
        <w:rFonts w:cs="Times New Roman"/>
        <w:position w:val="0"/>
      </w:rPr>
    </w:lvl>
    <w:lvl w:ilvl="6">
      <w:start w:val="1"/>
      <w:numFmt w:val="decimal"/>
      <w:lvlText w:val="%7."/>
      <w:lvlJc w:val="left"/>
      <w:rPr>
        <w:rFonts w:cs="Times New Roman"/>
        <w:position w:val="0"/>
      </w:rPr>
    </w:lvl>
    <w:lvl w:ilvl="7">
      <w:start w:val="1"/>
      <w:numFmt w:val="lowerLetter"/>
      <w:lvlText w:val="%8."/>
      <w:lvlJc w:val="left"/>
      <w:rPr>
        <w:rFonts w:cs="Times New Roman"/>
        <w:position w:val="0"/>
      </w:rPr>
    </w:lvl>
    <w:lvl w:ilvl="8">
      <w:start w:val="1"/>
      <w:numFmt w:val="lowerRoman"/>
      <w:lvlText w:val="%9."/>
      <w:lvlJc w:val="left"/>
      <w:rPr>
        <w:rFonts w:cs="Times New Roman"/>
        <w:position w:val="0"/>
      </w:rPr>
    </w:lvl>
  </w:abstractNum>
  <w:abstractNum w:abstractNumId="16" w15:restartNumberingAfterBreak="0">
    <w:nsid w:val="2C9F00BC"/>
    <w:multiLevelType w:val="hybridMultilevel"/>
    <w:tmpl w:val="64360890"/>
    <w:lvl w:ilvl="0" w:tplc="08090003">
      <w:start w:val="1"/>
      <w:numFmt w:val="bullet"/>
      <w:lvlText w:val="o"/>
      <w:lvlJc w:val="left"/>
      <w:pPr>
        <w:ind w:left="1440" w:hanging="360"/>
      </w:pPr>
      <w:rPr>
        <w:rFonts w:hint="default" w:ascii="Courier New" w:hAnsi="Courier New" w:cs="Courier New"/>
      </w:rPr>
    </w:lvl>
    <w:lvl w:ilvl="1" w:tplc="08090003" w:tentative="1">
      <w:start w:val="1"/>
      <w:numFmt w:val="bullet"/>
      <w:lvlText w:val="o"/>
      <w:lvlJc w:val="left"/>
      <w:pPr>
        <w:tabs>
          <w:tab w:val="num" w:pos="2160"/>
        </w:tabs>
        <w:ind w:left="2160" w:hanging="360"/>
      </w:pPr>
      <w:rPr>
        <w:rFonts w:hint="default" w:ascii="Courier New" w:hAnsi="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17" w15:restartNumberingAfterBreak="0">
    <w:nsid w:val="2DE149C4"/>
    <w:multiLevelType w:val="multilevel"/>
    <w:tmpl w:val="FFFFFFFF"/>
    <w:styleLink w:val="List19"/>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8" w15:restartNumberingAfterBreak="0">
    <w:nsid w:val="30492322"/>
    <w:multiLevelType w:val="hybridMultilevel"/>
    <w:tmpl w:val="1B42FDF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0AC7A62"/>
    <w:multiLevelType w:val="multilevel"/>
    <w:tmpl w:val="C540D058"/>
    <w:lvl w:ilvl="0">
      <w:start w:val="1"/>
      <w:numFmt w:val="bullet"/>
      <w:lvlText w:val=""/>
      <w:lvlJc w:val="left"/>
      <w:pPr>
        <w:ind w:left="720" w:hanging="360"/>
      </w:pPr>
      <w:rPr>
        <w:rFonts w:hint="default" w:ascii="Symbol" w:hAnsi="Symbol"/>
        <w:sz w:val="20"/>
      </w:rPr>
    </w:lvl>
    <w:lvl w:ilvl="1">
      <w:start w:val="1"/>
      <w:numFmt w:val="lowerLetter"/>
      <w:lvlText w:val="%2)"/>
      <w:lvlJc w:val="left"/>
      <w:pPr>
        <w:ind w:left="1800" w:hanging="360"/>
      </w:pPr>
      <w:rPr>
        <w:rFonts w:hint="default"/>
      </w:rPr>
    </w:lvl>
    <w:lvl w:ilvl="2">
      <w:start w:val="1"/>
      <w:numFmt w:val="lowerRoman"/>
      <w:lvlText w:val="%3."/>
      <w:lvlJc w:val="left"/>
      <w:pPr>
        <w:ind w:left="2880" w:hanging="720"/>
      </w:pPr>
      <w:rPr>
        <w:rFonts w:hint="default"/>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0" w15:restartNumberingAfterBreak="0">
    <w:nsid w:val="334F15D7"/>
    <w:multiLevelType w:val="multilevel"/>
    <w:tmpl w:val="F7867B6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9855C4E"/>
    <w:multiLevelType w:val="hybridMultilevel"/>
    <w:tmpl w:val="F17490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3A9B1819"/>
    <w:multiLevelType w:val="hybridMultilevel"/>
    <w:tmpl w:val="3652416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AB73F59"/>
    <w:multiLevelType w:val="hybridMultilevel"/>
    <w:tmpl w:val="10B0808C"/>
    <w:lvl w:ilvl="0" w:tplc="08090001">
      <w:start w:val="1"/>
      <w:numFmt w:val="bullet"/>
      <w:lvlText w:val=""/>
      <w:lvlJc w:val="left"/>
      <w:pPr>
        <w:tabs>
          <w:tab w:val="num" w:pos="900"/>
        </w:tabs>
        <w:ind w:left="900" w:hanging="360"/>
      </w:pPr>
      <w:rPr>
        <w:rFonts w:hint="default" w:ascii="Symbol" w:hAnsi="Symbol"/>
      </w:rPr>
    </w:lvl>
    <w:lvl w:ilvl="1" w:tplc="08090003" w:tentative="1">
      <w:start w:val="1"/>
      <w:numFmt w:val="bullet"/>
      <w:lvlText w:val="o"/>
      <w:lvlJc w:val="left"/>
      <w:pPr>
        <w:tabs>
          <w:tab w:val="num" w:pos="1620"/>
        </w:tabs>
        <w:ind w:left="1620" w:hanging="360"/>
      </w:pPr>
      <w:rPr>
        <w:rFonts w:hint="default" w:ascii="Courier New" w:hAnsi="Courier New"/>
      </w:rPr>
    </w:lvl>
    <w:lvl w:ilvl="2" w:tplc="08090005" w:tentative="1">
      <w:start w:val="1"/>
      <w:numFmt w:val="bullet"/>
      <w:lvlText w:val=""/>
      <w:lvlJc w:val="left"/>
      <w:pPr>
        <w:tabs>
          <w:tab w:val="num" w:pos="2340"/>
        </w:tabs>
        <w:ind w:left="2340" w:hanging="360"/>
      </w:pPr>
      <w:rPr>
        <w:rFonts w:hint="default" w:ascii="Wingdings" w:hAnsi="Wingdings"/>
      </w:rPr>
    </w:lvl>
    <w:lvl w:ilvl="3" w:tplc="08090001" w:tentative="1">
      <w:start w:val="1"/>
      <w:numFmt w:val="bullet"/>
      <w:lvlText w:val=""/>
      <w:lvlJc w:val="left"/>
      <w:pPr>
        <w:tabs>
          <w:tab w:val="num" w:pos="3060"/>
        </w:tabs>
        <w:ind w:left="3060" w:hanging="360"/>
      </w:pPr>
      <w:rPr>
        <w:rFonts w:hint="default" w:ascii="Symbol" w:hAnsi="Symbol"/>
      </w:rPr>
    </w:lvl>
    <w:lvl w:ilvl="4" w:tplc="08090003" w:tentative="1">
      <w:start w:val="1"/>
      <w:numFmt w:val="bullet"/>
      <w:lvlText w:val="o"/>
      <w:lvlJc w:val="left"/>
      <w:pPr>
        <w:tabs>
          <w:tab w:val="num" w:pos="3780"/>
        </w:tabs>
        <w:ind w:left="3780" w:hanging="360"/>
      </w:pPr>
      <w:rPr>
        <w:rFonts w:hint="default" w:ascii="Courier New" w:hAnsi="Courier New"/>
      </w:rPr>
    </w:lvl>
    <w:lvl w:ilvl="5" w:tplc="08090005" w:tentative="1">
      <w:start w:val="1"/>
      <w:numFmt w:val="bullet"/>
      <w:lvlText w:val=""/>
      <w:lvlJc w:val="left"/>
      <w:pPr>
        <w:tabs>
          <w:tab w:val="num" w:pos="4500"/>
        </w:tabs>
        <w:ind w:left="4500" w:hanging="360"/>
      </w:pPr>
      <w:rPr>
        <w:rFonts w:hint="default" w:ascii="Wingdings" w:hAnsi="Wingdings"/>
      </w:rPr>
    </w:lvl>
    <w:lvl w:ilvl="6" w:tplc="08090001" w:tentative="1">
      <w:start w:val="1"/>
      <w:numFmt w:val="bullet"/>
      <w:lvlText w:val=""/>
      <w:lvlJc w:val="left"/>
      <w:pPr>
        <w:tabs>
          <w:tab w:val="num" w:pos="5220"/>
        </w:tabs>
        <w:ind w:left="5220" w:hanging="360"/>
      </w:pPr>
      <w:rPr>
        <w:rFonts w:hint="default" w:ascii="Symbol" w:hAnsi="Symbol"/>
      </w:rPr>
    </w:lvl>
    <w:lvl w:ilvl="7" w:tplc="08090003" w:tentative="1">
      <w:start w:val="1"/>
      <w:numFmt w:val="bullet"/>
      <w:lvlText w:val="o"/>
      <w:lvlJc w:val="left"/>
      <w:pPr>
        <w:tabs>
          <w:tab w:val="num" w:pos="5940"/>
        </w:tabs>
        <w:ind w:left="5940" w:hanging="360"/>
      </w:pPr>
      <w:rPr>
        <w:rFonts w:hint="default" w:ascii="Courier New" w:hAnsi="Courier New"/>
      </w:rPr>
    </w:lvl>
    <w:lvl w:ilvl="8" w:tplc="08090005" w:tentative="1">
      <w:start w:val="1"/>
      <w:numFmt w:val="bullet"/>
      <w:lvlText w:val=""/>
      <w:lvlJc w:val="left"/>
      <w:pPr>
        <w:tabs>
          <w:tab w:val="num" w:pos="6660"/>
        </w:tabs>
        <w:ind w:left="6660" w:hanging="360"/>
      </w:pPr>
      <w:rPr>
        <w:rFonts w:hint="default" w:ascii="Wingdings" w:hAnsi="Wingdings"/>
      </w:rPr>
    </w:lvl>
  </w:abstractNum>
  <w:abstractNum w:abstractNumId="24" w15:restartNumberingAfterBreak="0">
    <w:nsid w:val="3CE97200"/>
    <w:multiLevelType w:val="multilevel"/>
    <w:tmpl w:val="93A8400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3FC93304"/>
    <w:multiLevelType w:val="multilevel"/>
    <w:tmpl w:val="FFFFFFFF"/>
    <w:styleLink w:val="List34"/>
    <w:lvl w:ilvl="0">
      <w:numFmt w:val="bullet"/>
      <w:lvlText w:val="o"/>
      <w:lvlJc w:val="left"/>
      <w:rPr>
        <w:rFonts w:ascii="Arial" w:hAnsi="Arial" w:eastAsia="Times New Roman"/>
        <w:b/>
        <w:i/>
        <w:position w:val="0"/>
      </w:rPr>
    </w:lvl>
    <w:lvl w:ilvl="1">
      <w:start w:val="1"/>
      <w:numFmt w:val="bullet"/>
      <w:lvlText w:val="•"/>
      <w:lvlJc w:val="left"/>
      <w:rPr>
        <w:rFonts w:ascii="Arial" w:hAnsi="Arial" w:eastAsia="Times New Roman"/>
        <w:b/>
        <w:i/>
        <w:position w:val="0"/>
      </w:rPr>
    </w:lvl>
    <w:lvl w:ilvl="2">
      <w:start w:val="1"/>
      <w:numFmt w:val="bullet"/>
      <w:lvlText w:val="▪"/>
      <w:lvlJc w:val="left"/>
      <w:rPr>
        <w:rFonts w:ascii="Arial" w:hAnsi="Arial" w:eastAsia="Times New Roman"/>
        <w:b/>
        <w:i/>
        <w:position w:val="0"/>
      </w:rPr>
    </w:lvl>
    <w:lvl w:ilvl="3">
      <w:start w:val="1"/>
      <w:numFmt w:val="bullet"/>
      <w:lvlText w:val="•"/>
      <w:lvlJc w:val="left"/>
      <w:rPr>
        <w:rFonts w:ascii="Arial" w:hAnsi="Arial" w:eastAsia="Times New Roman"/>
        <w:b/>
        <w:i/>
        <w:position w:val="0"/>
      </w:rPr>
    </w:lvl>
    <w:lvl w:ilvl="4">
      <w:start w:val="1"/>
      <w:numFmt w:val="bullet"/>
      <w:lvlText w:val="o"/>
      <w:lvlJc w:val="left"/>
      <w:rPr>
        <w:rFonts w:ascii="Arial" w:hAnsi="Arial" w:eastAsia="Times New Roman"/>
        <w:b/>
        <w:i/>
        <w:position w:val="0"/>
      </w:rPr>
    </w:lvl>
    <w:lvl w:ilvl="5">
      <w:start w:val="1"/>
      <w:numFmt w:val="bullet"/>
      <w:lvlText w:val="▪"/>
      <w:lvlJc w:val="left"/>
      <w:rPr>
        <w:rFonts w:ascii="Arial" w:hAnsi="Arial" w:eastAsia="Times New Roman"/>
        <w:b/>
        <w:i/>
        <w:position w:val="0"/>
      </w:rPr>
    </w:lvl>
    <w:lvl w:ilvl="6">
      <w:start w:val="1"/>
      <w:numFmt w:val="bullet"/>
      <w:lvlText w:val="•"/>
      <w:lvlJc w:val="left"/>
      <w:rPr>
        <w:rFonts w:ascii="Arial" w:hAnsi="Arial" w:eastAsia="Times New Roman"/>
        <w:b/>
        <w:i/>
        <w:position w:val="0"/>
      </w:rPr>
    </w:lvl>
    <w:lvl w:ilvl="7">
      <w:start w:val="1"/>
      <w:numFmt w:val="bullet"/>
      <w:lvlText w:val="o"/>
      <w:lvlJc w:val="left"/>
      <w:rPr>
        <w:rFonts w:ascii="Arial" w:hAnsi="Arial" w:eastAsia="Times New Roman"/>
        <w:b/>
        <w:i/>
        <w:position w:val="0"/>
      </w:rPr>
    </w:lvl>
    <w:lvl w:ilvl="8">
      <w:start w:val="1"/>
      <w:numFmt w:val="bullet"/>
      <w:lvlText w:val="▪"/>
      <w:lvlJc w:val="left"/>
      <w:rPr>
        <w:rFonts w:ascii="Arial" w:hAnsi="Arial" w:eastAsia="Times New Roman"/>
        <w:b/>
        <w:i/>
        <w:position w:val="0"/>
      </w:rPr>
    </w:lvl>
  </w:abstractNum>
  <w:abstractNum w:abstractNumId="26" w15:restartNumberingAfterBreak="0">
    <w:nsid w:val="48A34E65"/>
    <w:multiLevelType w:val="multilevel"/>
    <w:tmpl w:val="762CE4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E5C60B1"/>
    <w:multiLevelType w:val="multilevel"/>
    <w:tmpl w:val="7FB4C48E"/>
    <w:lvl w:ilvl="0">
      <w:start w:val="1"/>
      <w:numFmt w:val="bullet"/>
      <w:lvlText w:val=""/>
      <w:lvlJc w:val="left"/>
      <w:pPr>
        <w:ind w:left="720" w:hanging="360"/>
      </w:pPr>
      <w:rPr>
        <w:rFonts w:hint="default" w:ascii="Symbol" w:hAnsi="Symbol"/>
        <w:sz w:val="20"/>
      </w:rPr>
    </w:lvl>
    <w:lvl w:ilvl="1">
      <w:start w:val="1"/>
      <w:numFmt w:val="bullet"/>
      <w:lvlText w:val=""/>
      <w:lvlJc w:val="left"/>
      <w:pPr>
        <w:ind w:left="1800" w:hanging="360"/>
      </w:pPr>
      <w:rPr>
        <w:rFonts w:hint="default" w:ascii="Symbol" w:hAnsi="Symbol"/>
      </w:rPr>
    </w:lvl>
    <w:lvl w:ilvl="2">
      <w:start w:val="1"/>
      <w:numFmt w:val="lowerRoman"/>
      <w:lvlText w:val="%3."/>
      <w:lvlJc w:val="left"/>
      <w:pPr>
        <w:ind w:left="2880" w:hanging="720"/>
      </w:pPr>
      <w:rPr>
        <w:rFonts w:hint="default"/>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8" w15:restartNumberingAfterBreak="0">
    <w:nsid w:val="518E710F"/>
    <w:multiLevelType w:val="multilevel"/>
    <w:tmpl w:val="4650C2C0"/>
    <w:lvl w:ilvl="0">
      <w:start w:val="1"/>
      <w:numFmt w:val="bullet"/>
      <w:lvlText w:val=""/>
      <w:lvlJc w:val="left"/>
      <w:pPr>
        <w:ind w:left="720" w:hanging="360"/>
      </w:pPr>
      <w:rPr>
        <w:rFonts w:hint="default" w:ascii="Symbol" w:hAnsi="Symbol"/>
        <w:sz w:val="20"/>
      </w:rPr>
    </w:lvl>
    <w:lvl w:ilvl="1" w:tentative="1">
      <w:start w:val="1"/>
      <w:numFmt w:val="bullet"/>
      <w:lvlText w:val="o"/>
      <w:lvlJc w:val="left"/>
      <w:pPr>
        <w:tabs>
          <w:tab w:val="num" w:pos="1800"/>
        </w:tabs>
        <w:ind w:left="1800" w:hanging="360"/>
      </w:pPr>
      <w:rPr>
        <w:rFonts w:hint="default" w:ascii="Courier New" w:hAnsi="Courier New"/>
        <w:sz w:val="20"/>
      </w:rPr>
    </w:lvl>
    <w:lvl w:ilvl="2" w:tentative="1">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29" w15:restartNumberingAfterBreak="0">
    <w:nsid w:val="53BE715E"/>
    <w:multiLevelType w:val="multilevel"/>
    <w:tmpl w:val="FFFFFFFF"/>
    <w:styleLink w:val="List21"/>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30" w15:restartNumberingAfterBreak="0">
    <w:nsid w:val="53D71BBE"/>
    <w:multiLevelType w:val="hybridMultilevel"/>
    <w:tmpl w:val="EA50A3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6E00C34"/>
    <w:multiLevelType w:val="multilevel"/>
    <w:tmpl w:val="9282E9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59F149CA"/>
    <w:multiLevelType w:val="multilevel"/>
    <w:tmpl w:val="FFFFFFFF"/>
    <w:styleLink w:val="List24"/>
    <w:lvl w:ilvl="0">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3" w15:restartNumberingAfterBreak="0">
    <w:nsid w:val="5B6F067B"/>
    <w:multiLevelType w:val="multilevel"/>
    <w:tmpl w:val="82A0D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02237C0"/>
    <w:multiLevelType w:val="multilevel"/>
    <w:tmpl w:val="FFFFFFFF"/>
    <w:styleLink w:val="List3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5" w15:restartNumberingAfterBreak="0">
    <w:nsid w:val="61110E96"/>
    <w:multiLevelType w:val="hybridMultilevel"/>
    <w:tmpl w:val="658E5F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23D05BB"/>
    <w:multiLevelType w:val="multilevel"/>
    <w:tmpl w:val="1100A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2FC1A0B"/>
    <w:multiLevelType w:val="hybridMultilevel"/>
    <w:tmpl w:val="B7D05D5C"/>
    <w:lvl w:ilvl="0" w:tplc="019AF10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3370CD3"/>
    <w:multiLevelType w:val="hybridMultilevel"/>
    <w:tmpl w:val="A1C468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39" w15:restartNumberingAfterBreak="0">
    <w:nsid w:val="64694C74"/>
    <w:multiLevelType w:val="multilevel"/>
    <w:tmpl w:val="FFFFFFFF"/>
    <w:styleLink w:val="List9"/>
    <w:lvl w:ilvl="0">
      <w:start w:val="1"/>
      <w:numFmt w:val="lowerRoman"/>
      <w:lvlText w:val="%1."/>
      <w:lvlJc w:val="left"/>
      <w:rPr>
        <w:rFonts w:ascii="Arial" w:hAnsi="Arial" w:eastAsia="Times New Roman" w:cs="Arial"/>
        <w:b/>
        <w:bCs/>
        <w:position w:val="0"/>
      </w:rPr>
    </w:lvl>
    <w:lvl w:ilvl="1">
      <w:start w:val="1"/>
      <w:numFmt w:val="bullet"/>
      <w:lvlText w:val="•"/>
      <w:lvlJc w:val="left"/>
      <w:rPr>
        <w:rFonts w:ascii="Arial" w:hAnsi="Arial" w:eastAsia="Times New Roman"/>
        <w:b/>
        <w:position w:val="0"/>
      </w:rPr>
    </w:lvl>
    <w:lvl w:ilvl="2">
      <w:start w:val="1"/>
      <w:numFmt w:val="lowerRoman"/>
      <w:lvlText w:val="%3."/>
      <w:lvlJc w:val="left"/>
      <w:rPr>
        <w:rFonts w:ascii="Arial" w:hAnsi="Arial" w:eastAsia="Times New Roman" w:cs="Arial"/>
        <w:b/>
        <w:bCs/>
        <w:position w:val="0"/>
      </w:rPr>
    </w:lvl>
    <w:lvl w:ilvl="3">
      <w:start w:val="1"/>
      <w:numFmt w:val="decimal"/>
      <w:lvlText w:val="%4."/>
      <w:lvlJc w:val="left"/>
      <w:rPr>
        <w:rFonts w:ascii="Arial" w:hAnsi="Arial" w:eastAsia="Times New Roman" w:cs="Arial"/>
        <w:b/>
        <w:bCs/>
        <w:position w:val="0"/>
      </w:rPr>
    </w:lvl>
    <w:lvl w:ilvl="4">
      <w:start w:val="1"/>
      <w:numFmt w:val="lowerLetter"/>
      <w:lvlText w:val="%5."/>
      <w:lvlJc w:val="left"/>
      <w:rPr>
        <w:rFonts w:ascii="Arial" w:hAnsi="Arial" w:eastAsia="Times New Roman" w:cs="Arial"/>
        <w:b/>
        <w:bCs/>
        <w:position w:val="0"/>
      </w:rPr>
    </w:lvl>
    <w:lvl w:ilvl="5">
      <w:start w:val="1"/>
      <w:numFmt w:val="lowerRoman"/>
      <w:lvlText w:val="%6."/>
      <w:lvlJc w:val="left"/>
      <w:rPr>
        <w:rFonts w:ascii="Arial" w:hAnsi="Arial" w:eastAsia="Times New Roman" w:cs="Arial"/>
        <w:b/>
        <w:bCs/>
        <w:position w:val="0"/>
      </w:rPr>
    </w:lvl>
    <w:lvl w:ilvl="6">
      <w:start w:val="1"/>
      <w:numFmt w:val="decimal"/>
      <w:lvlText w:val="%7."/>
      <w:lvlJc w:val="left"/>
      <w:rPr>
        <w:rFonts w:ascii="Arial" w:hAnsi="Arial" w:eastAsia="Times New Roman" w:cs="Arial"/>
        <w:b/>
        <w:bCs/>
        <w:position w:val="0"/>
      </w:rPr>
    </w:lvl>
    <w:lvl w:ilvl="7">
      <w:start w:val="1"/>
      <w:numFmt w:val="lowerLetter"/>
      <w:lvlText w:val="%8."/>
      <w:lvlJc w:val="left"/>
      <w:rPr>
        <w:rFonts w:ascii="Arial" w:hAnsi="Arial" w:eastAsia="Times New Roman" w:cs="Arial"/>
        <w:b/>
        <w:bCs/>
        <w:position w:val="0"/>
      </w:rPr>
    </w:lvl>
    <w:lvl w:ilvl="8">
      <w:start w:val="1"/>
      <w:numFmt w:val="lowerRoman"/>
      <w:lvlText w:val="%9."/>
      <w:lvlJc w:val="left"/>
      <w:rPr>
        <w:rFonts w:ascii="Arial" w:hAnsi="Arial" w:eastAsia="Times New Roman" w:cs="Arial"/>
        <w:b/>
        <w:bCs/>
        <w:position w:val="0"/>
      </w:rPr>
    </w:lvl>
  </w:abstractNum>
  <w:abstractNum w:abstractNumId="40" w15:restartNumberingAfterBreak="0">
    <w:nsid w:val="66C865E3"/>
    <w:multiLevelType w:val="hybridMultilevel"/>
    <w:tmpl w:val="F9EC913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672241D4"/>
    <w:multiLevelType w:val="hybridMultilevel"/>
    <w:tmpl w:val="2AC647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42" w15:restartNumberingAfterBreak="0">
    <w:nsid w:val="6D68772F"/>
    <w:multiLevelType w:val="hybridMultilevel"/>
    <w:tmpl w:val="0140351A"/>
    <w:lvl w:ilvl="0" w:tplc="08090001">
      <w:start w:val="1"/>
      <w:numFmt w:val="bullet"/>
      <w:lvlText w:val=""/>
      <w:lvlJc w:val="left"/>
      <w:pPr>
        <w:ind w:left="360" w:hanging="360"/>
      </w:pPr>
      <w:rPr>
        <w:rFonts w:hint="default" w:ascii="Symbol" w:hAnsi="Symbol"/>
      </w:rPr>
    </w:lvl>
    <w:lvl w:ilvl="1" w:tplc="FFFFFFFF" w:tentative="1">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43" w15:restartNumberingAfterBreak="0">
    <w:nsid w:val="6D6B6C65"/>
    <w:multiLevelType w:val="multilevel"/>
    <w:tmpl w:val="7CC041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6EF57C89"/>
    <w:multiLevelType w:val="hybridMultilevel"/>
    <w:tmpl w:val="019C2414"/>
    <w:lvl w:ilvl="0" w:tplc="08090001">
      <w:start w:val="1"/>
      <w:numFmt w:val="bullet"/>
      <w:lvlText w:val=""/>
      <w:lvlJc w:val="left"/>
      <w:pPr>
        <w:tabs>
          <w:tab w:val="num" w:pos="1440"/>
        </w:tabs>
        <w:ind w:left="1440" w:hanging="360"/>
      </w:pPr>
      <w:rPr>
        <w:rFonts w:hint="default" w:ascii="Symbol" w:hAnsi="Symbol"/>
      </w:rPr>
    </w:lvl>
    <w:lvl w:ilvl="1" w:tplc="08090003">
      <w:start w:val="1"/>
      <w:numFmt w:val="bullet"/>
      <w:lvlText w:val="o"/>
      <w:lvlJc w:val="left"/>
      <w:pPr>
        <w:tabs>
          <w:tab w:val="num" w:pos="2160"/>
        </w:tabs>
        <w:ind w:left="2160" w:hanging="360"/>
      </w:pPr>
      <w:rPr>
        <w:rFonts w:hint="default" w:ascii="Courier New" w:hAnsi="Courier New"/>
      </w:rPr>
    </w:lvl>
    <w:lvl w:ilvl="2" w:tplc="08090005" w:tentative="1">
      <w:start w:val="1"/>
      <w:numFmt w:val="bullet"/>
      <w:lvlText w:val=""/>
      <w:lvlJc w:val="left"/>
      <w:pPr>
        <w:tabs>
          <w:tab w:val="num" w:pos="2880"/>
        </w:tabs>
        <w:ind w:left="2880" w:hanging="360"/>
      </w:pPr>
      <w:rPr>
        <w:rFonts w:hint="default" w:ascii="Wingdings" w:hAnsi="Wingdings"/>
      </w:rPr>
    </w:lvl>
    <w:lvl w:ilvl="3" w:tplc="08090001" w:tentative="1">
      <w:start w:val="1"/>
      <w:numFmt w:val="bullet"/>
      <w:lvlText w:val=""/>
      <w:lvlJc w:val="left"/>
      <w:pPr>
        <w:tabs>
          <w:tab w:val="num" w:pos="3600"/>
        </w:tabs>
        <w:ind w:left="3600" w:hanging="360"/>
      </w:pPr>
      <w:rPr>
        <w:rFonts w:hint="default" w:ascii="Symbol" w:hAnsi="Symbol"/>
      </w:rPr>
    </w:lvl>
    <w:lvl w:ilvl="4" w:tplc="08090003" w:tentative="1">
      <w:start w:val="1"/>
      <w:numFmt w:val="bullet"/>
      <w:lvlText w:val="o"/>
      <w:lvlJc w:val="left"/>
      <w:pPr>
        <w:tabs>
          <w:tab w:val="num" w:pos="4320"/>
        </w:tabs>
        <w:ind w:left="4320" w:hanging="360"/>
      </w:pPr>
      <w:rPr>
        <w:rFonts w:hint="default" w:ascii="Courier New" w:hAnsi="Courier New"/>
      </w:rPr>
    </w:lvl>
    <w:lvl w:ilvl="5" w:tplc="08090005" w:tentative="1">
      <w:start w:val="1"/>
      <w:numFmt w:val="bullet"/>
      <w:lvlText w:val=""/>
      <w:lvlJc w:val="left"/>
      <w:pPr>
        <w:tabs>
          <w:tab w:val="num" w:pos="5040"/>
        </w:tabs>
        <w:ind w:left="5040" w:hanging="360"/>
      </w:pPr>
      <w:rPr>
        <w:rFonts w:hint="default" w:ascii="Wingdings" w:hAnsi="Wingdings"/>
      </w:rPr>
    </w:lvl>
    <w:lvl w:ilvl="6" w:tplc="08090001" w:tentative="1">
      <w:start w:val="1"/>
      <w:numFmt w:val="bullet"/>
      <w:lvlText w:val=""/>
      <w:lvlJc w:val="left"/>
      <w:pPr>
        <w:tabs>
          <w:tab w:val="num" w:pos="5760"/>
        </w:tabs>
        <w:ind w:left="5760" w:hanging="360"/>
      </w:pPr>
      <w:rPr>
        <w:rFonts w:hint="default" w:ascii="Symbol" w:hAnsi="Symbol"/>
      </w:rPr>
    </w:lvl>
    <w:lvl w:ilvl="7" w:tplc="08090003" w:tentative="1">
      <w:start w:val="1"/>
      <w:numFmt w:val="bullet"/>
      <w:lvlText w:val="o"/>
      <w:lvlJc w:val="left"/>
      <w:pPr>
        <w:tabs>
          <w:tab w:val="num" w:pos="6480"/>
        </w:tabs>
        <w:ind w:left="6480" w:hanging="360"/>
      </w:pPr>
      <w:rPr>
        <w:rFonts w:hint="default" w:ascii="Courier New" w:hAnsi="Courier New"/>
      </w:rPr>
    </w:lvl>
    <w:lvl w:ilvl="8" w:tplc="08090005" w:tentative="1">
      <w:start w:val="1"/>
      <w:numFmt w:val="bullet"/>
      <w:lvlText w:val=""/>
      <w:lvlJc w:val="left"/>
      <w:pPr>
        <w:tabs>
          <w:tab w:val="num" w:pos="7200"/>
        </w:tabs>
        <w:ind w:left="7200" w:hanging="360"/>
      </w:pPr>
      <w:rPr>
        <w:rFonts w:hint="default" w:ascii="Wingdings" w:hAnsi="Wingdings"/>
      </w:rPr>
    </w:lvl>
  </w:abstractNum>
  <w:abstractNum w:abstractNumId="45" w15:restartNumberingAfterBreak="0">
    <w:nsid w:val="70D14D66"/>
    <w:multiLevelType w:val="hybridMultilevel"/>
    <w:tmpl w:val="2D02EABC"/>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46" w15:restartNumberingAfterBreak="0">
    <w:nsid w:val="71180903"/>
    <w:multiLevelType w:val="multilevel"/>
    <w:tmpl w:val="0F5208BA"/>
    <w:styleLink w:val="List12"/>
    <w:lvl w:ilvl="0">
      <w:numFmt w:val="bullet"/>
      <w:lvlText w:val="▪"/>
      <w:lvlJc w:val="left"/>
      <w:pPr>
        <w:tabs>
          <w:tab w:val="num" w:pos="1080"/>
        </w:tabs>
        <w:ind w:left="1080" w:hanging="360"/>
      </w:pPr>
      <w:rPr>
        <w:position w:val="0"/>
        <w:sz w:val="24"/>
      </w:rPr>
    </w:lvl>
    <w:lvl w:ilvl="1">
      <w:start w:val="1"/>
      <w:numFmt w:val="bullet"/>
      <w:lvlText w:val="o"/>
      <w:lvlJc w:val="left"/>
      <w:pPr>
        <w:tabs>
          <w:tab w:val="num" w:pos="2130"/>
        </w:tabs>
        <w:ind w:left="2130" w:hanging="330"/>
      </w:pPr>
      <w:rPr>
        <w:position w:val="0"/>
        <w:sz w:val="22"/>
      </w:rPr>
    </w:lvl>
    <w:lvl w:ilvl="2">
      <w:start w:val="1"/>
      <w:numFmt w:val="bullet"/>
      <w:lvlText w:val="▪"/>
      <w:lvlJc w:val="left"/>
      <w:pPr>
        <w:tabs>
          <w:tab w:val="num" w:pos="2850"/>
        </w:tabs>
        <w:ind w:left="2850" w:hanging="330"/>
      </w:pPr>
      <w:rPr>
        <w:position w:val="0"/>
        <w:sz w:val="22"/>
      </w:rPr>
    </w:lvl>
    <w:lvl w:ilvl="3">
      <w:start w:val="1"/>
      <w:numFmt w:val="bullet"/>
      <w:lvlText w:val="•"/>
      <w:lvlJc w:val="left"/>
      <w:pPr>
        <w:tabs>
          <w:tab w:val="num" w:pos="3570"/>
        </w:tabs>
        <w:ind w:left="3570" w:hanging="330"/>
      </w:pPr>
      <w:rPr>
        <w:position w:val="0"/>
        <w:sz w:val="22"/>
      </w:rPr>
    </w:lvl>
    <w:lvl w:ilvl="4">
      <w:start w:val="1"/>
      <w:numFmt w:val="bullet"/>
      <w:lvlText w:val="o"/>
      <w:lvlJc w:val="left"/>
      <w:pPr>
        <w:tabs>
          <w:tab w:val="num" w:pos="4290"/>
        </w:tabs>
        <w:ind w:left="4290" w:hanging="330"/>
      </w:pPr>
      <w:rPr>
        <w:position w:val="0"/>
        <w:sz w:val="22"/>
      </w:rPr>
    </w:lvl>
    <w:lvl w:ilvl="5">
      <w:start w:val="1"/>
      <w:numFmt w:val="bullet"/>
      <w:lvlText w:val="▪"/>
      <w:lvlJc w:val="left"/>
      <w:pPr>
        <w:tabs>
          <w:tab w:val="num" w:pos="5010"/>
        </w:tabs>
        <w:ind w:left="5010" w:hanging="330"/>
      </w:pPr>
      <w:rPr>
        <w:position w:val="0"/>
        <w:sz w:val="22"/>
      </w:rPr>
    </w:lvl>
    <w:lvl w:ilvl="6">
      <w:start w:val="1"/>
      <w:numFmt w:val="bullet"/>
      <w:lvlText w:val="•"/>
      <w:lvlJc w:val="left"/>
      <w:pPr>
        <w:tabs>
          <w:tab w:val="num" w:pos="5730"/>
        </w:tabs>
        <w:ind w:left="5730" w:hanging="330"/>
      </w:pPr>
      <w:rPr>
        <w:position w:val="0"/>
        <w:sz w:val="22"/>
      </w:rPr>
    </w:lvl>
    <w:lvl w:ilvl="7">
      <w:start w:val="1"/>
      <w:numFmt w:val="bullet"/>
      <w:lvlText w:val="o"/>
      <w:lvlJc w:val="left"/>
      <w:pPr>
        <w:tabs>
          <w:tab w:val="num" w:pos="6450"/>
        </w:tabs>
        <w:ind w:left="6450" w:hanging="330"/>
      </w:pPr>
      <w:rPr>
        <w:position w:val="0"/>
        <w:sz w:val="22"/>
      </w:rPr>
    </w:lvl>
    <w:lvl w:ilvl="8">
      <w:start w:val="1"/>
      <w:numFmt w:val="bullet"/>
      <w:lvlText w:val="▪"/>
      <w:lvlJc w:val="left"/>
      <w:pPr>
        <w:tabs>
          <w:tab w:val="num" w:pos="7170"/>
        </w:tabs>
        <w:ind w:left="7170" w:hanging="330"/>
      </w:pPr>
      <w:rPr>
        <w:position w:val="0"/>
        <w:sz w:val="22"/>
      </w:rPr>
    </w:lvl>
  </w:abstractNum>
  <w:abstractNum w:abstractNumId="47" w15:restartNumberingAfterBreak="0">
    <w:nsid w:val="71360125"/>
    <w:multiLevelType w:val="hybridMultilevel"/>
    <w:tmpl w:val="CF62A392"/>
    <w:lvl w:ilvl="0" w:tplc="8CEA53BE">
      <w:start w:val="1"/>
      <w:numFmt w:val="bullet"/>
      <w:lvlText w:val=""/>
      <w:lvlJc w:val="left"/>
      <w:pPr>
        <w:ind w:left="644" w:hanging="360"/>
      </w:pPr>
      <w:rPr>
        <w:rFonts w:hint="default" w:ascii="Symbol" w:hAnsi="Symbol"/>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48" w15:restartNumberingAfterBreak="0">
    <w:nsid w:val="71702FC2"/>
    <w:multiLevelType w:val="hybridMultilevel"/>
    <w:tmpl w:val="AA48282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74581F72"/>
    <w:multiLevelType w:val="hybridMultilevel"/>
    <w:tmpl w:val="1E109B8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758844DE"/>
    <w:multiLevelType w:val="hybridMultilevel"/>
    <w:tmpl w:val="A476DEA2"/>
    <w:lvl w:ilvl="0" w:tplc="2FF2A92C">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1" w15:restartNumberingAfterBreak="0">
    <w:nsid w:val="76A14270"/>
    <w:multiLevelType w:val="hybridMultilevel"/>
    <w:tmpl w:val="22D22E24"/>
    <w:lvl w:ilvl="0" w:tplc="08090003">
      <w:start w:val="1"/>
      <w:numFmt w:val="bullet"/>
      <w:lvlText w:val="o"/>
      <w:lvlJc w:val="left"/>
      <w:pPr>
        <w:ind w:left="720" w:hanging="360"/>
      </w:pPr>
      <w:rPr>
        <w:rFonts w:hint="default" w:ascii="Courier New" w:hAnsi="Courier New" w:cs="Courier New"/>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76D80B2E"/>
    <w:multiLevelType w:val="hybridMultilevel"/>
    <w:tmpl w:val="463CE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3" w15:restartNumberingAfterBreak="0">
    <w:nsid w:val="7808285D"/>
    <w:multiLevelType w:val="hybridMultilevel"/>
    <w:tmpl w:val="7DA6AC8A"/>
    <w:lvl w:ilvl="0" w:tplc="019AF102">
      <w:start w:val="1"/>
      <w:numFmt w:val="bullet"/>
      <w:lvlText w:val=""/>
      <w:lvlJc w:val="left"/>
      <w:pPr>
        <w:ind w:left="720" w:hanging="360"/>
      </w:pPr>
      <w:rPr>
        <w:rFonts w:hint="default" w:ascii="Symbol" w:hAnsi="Symbol"/>
        <w:color w:val="auto"/>
      </w:rPr>
    </w:lvl>
    <w:lvl w:ilvl="1" w:tplc="019AF102">
      <w:start w:val="1"/>
      <w:numFmt w:val="bullet"/>
      <w:lvlText w:val=""/>
      <w:lvlJc w:val="left"/>
      <w:pPr>
        <w:ind w:left="720" w:hanging="360"/>
      </w:pPr>
      <w:rPr>
        <w:rFonts w:hint="default" w:ascii="Symbol" w:hAnsi="Symbol"/>
        <w:color w:val="auto"/>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78117D1D"/>
    <w:multiLevelType w:val="multilevel"/>
    <w:tmpl w:val="7FB4C48E"/>
    <w:lvl w:ilvl="0">
      <w:start w:val="1"/>
      <w:numFmt w:val="bullet"/>
      <w:lvlText w:val=""/>
      <w:lvlJc w:val="left"/>
      <w:pPr>
        <w:ind w:left="360" w:hanging="360"/>
      </w:pPr>
      <w:rPr>
        <w:rFonts w:hint="default" w:ascii="Symbol" w:hAnsi="Symbol"/>
        <w:sz w:val="20"/>
      </w:rPr>
    </w:lvl>
    <w:lvl w:ilvl="1">
      <w:start w:val="1"/>
      <w:numFmt w:val="bullet"/>
      <w:lvlText w:val=""/>
      <w:lvlJc w:val="left"/>
      <w:pPr>
        <w:ind w:left="1440" w:hanging="360"/>
      </w:pPr>
      <w:rPr>
        <w:rFonts w:hint="default" w:ascii="Symbol" w:hAnsi="Symbol"/>
      </w:rPr>
    </w:lvl>
    <w:lvl w:ilvl="2">
      <w:start w:val="1"/>
      <w:numFmt w:val="low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5" w15:restartNumberingAfterBreak="0">
    <w:nsid w:val="78D14E9F"/>
    <w:multiLevelType w:val="hybridMultilevel"/>
    <w:tmpl w:val="EF66A924"/>
    <w:lvl w:ilvl="0" w:tplc="019AF10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A433A87"/>
    <w:multiLevelType w:val="hybridMultilevel"/>
    <w:tmpl w:val="080C0174"/>
    <w:lvl w:ilvl="0" w:tplc="2FF2A92C">
      <w:numFmt w:val="bullet"/>
      <w:lvlText w:val="•"/>
      <w:lvlJc w:val="left"/>
      <w:pPr>
        <w:ind w:left="360" w:hanging="360"/>
      </w:pPr>
      <w:rPr>
        <w:rFonts w:hint="default" w:ascii="Calibri" w:hAnsi="Calibri" w:eastAsia="Calibri" w:cs="Calibr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BBF11AE"/>
    <w:multiLevelType w:val="hybridMultilevel"/>
    <w:tmpl w:val="188034D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8" w15:restartNumberingAfterBreak="0">
    <w:nsid w:val="7C104F5B"/>
    <w:multiLevelType w:val="hybridMultilevel"/>
    <w:tmpl w:val="2F7AD334"/>
    <w:lvl w:ilvl="0" w:tplc="019AF102">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9" w15:restartNumberingAfterBreak="0">
    <w:nsid w:val="7C2F7D03"/>
    <w:multiLevelType w:val="hybridMultilevel"/>
    <w:tmpl w:val="6B0894C4"/>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num w:numId="1" w16cid:durableId="549458761">
    <w:abstractNumId w:val="49"/>
  </w:num>
  <w:num w:numId="2" w16cid:durableId="1451317439">
    <w:abstractNumId w:val="29"/>
  </w:num>
  <w:num w:numId="3" w16cid:durableId="551231412">
    <w:abstractNumId w:val="39"/>
  </w:num>
  <w:num w:numId="4" w16cid:durableId="1754006341">
    <w:abstractNumId w:val="15"/>
  </w:num>
  <w:num w:numId="5" w16cid:durableId="1254433258">
    <w:abstractNumId w:val="17"/>
  </w:num>
  <w:num w:numId="6" w16cid:durableId="1909606865">
    <w:abstractNumId w:val="0"/>
  </w:num>
  <w:num w:numId="7" w16cid:durableId="1473060925">
    <w:abstractNumId w:val="32"/>
  </w:num>
  <w:num w:numId="8" w16cid:durableId="1971667792">
    <w:abstractNumId w:val="12"/>
  </w:num>
  <w:num w:numId="9" w16cid:durableId="177617707">
    <w:abstractNumId w:val="34"/>
  </w:num>
  <w:num w:numId="10" w16cid:durableId="390619560">
    <w:abstractNumId w:val="10"/>
  </w:num>
  <w:num w:numId="11" w16cid:durableId="192884539">
    <w:abstractNumId w:val="14"/>
  </w:num>
  <w:num w:numId="12" w16cid:durableId="1123690928">
    <w:abstractNumId w:val="25"/>
  </w:num>
  <w:num w:numId="13" w16cid:durableId="638463215">
    <w:abstractNumId w:val="44"/>
  </w:num>
  <w:num w:numId="14" w16cid:durableId="108550492">
    <w:abstractNumId w:val="23"/>
  </w:num>
  <w:num w:numId="15" w16cid:durableId="1084380615">
    <w:abstractNumId w:val="16"/>
  </w:num>
  <w:num w:numId="16" w16cid:durableId="1253248036">
    <w:abstractNumId w:val="48"/>
  </w:num>
  <w:num w:numId="17" w16cid:durableId="403063767">
    <w:abstractNumId w:val="2"/>
  </w:num>
  <w:num w:numId="18" w16cid:durableId="1490172152">
    <w:abstractNumId w:val="47"/>
  </w:num>
  <w:num w:numId="19" w16cid:durableId="1133867105">
    <w:abstractNumId w:val="18"/>
  </w:num>
  <w:num w:numId="20" w16cid:durableId="1579947301">
    <w:abstractNumId w:val="31"/>
  </w:num>
  <w:num w:numId="21" w16cid:durableId="1736511006">
    <w:abstractNumId w:val="1"/>
  </w:num>
  <w:num w:numId="22" w16cid:durableId="1809321462">
    <w:abstractNumId w:val="5"/>
  </w:num>
  <w:num w:numId="23" w16cid:durableId="816805040">
    <w:abstractNumId w:val="20"/>
  </w:num>
  <w:num w:numId="24" w16cid:durableId="526410013">
    <w:abstractNumId w:val="4"/>
  </w:num>
  <w:num w:numId="25" w16cid:durableId="147597213">
    <w:abstractNumId w:val="36"/>
  </w:num>
  <w:num w:numId="26" w16cid:durableId="1034043318">
    <w:abstractNumId w:val="26"/>
  </w:num>
  <w:num w:numId="27" w16cid:durableId="1824661039">
    <w:abstractNumId w:val="24"/>
  </w:num>
  <w:num w:numId="28" w16cid:durableId="1063482479">
    <w:abstractNumId w:val="43"/>
  </w:num>
  <w:num w:numId="29" w16cid:durableId="219248446">
    <w:abstractNumId w:val="46"/>
  </w:num>
  <w:num w:numId="30" w16cid:durableId="858468614">
    <w:abstractNumId w:val="38"/>
  </w:num>
  <w:num w:numId="31" w16cid:durableId="406416927">
    <w:abstractNumId w:val="40"/>
  </w:num>
  <w:num w:numId="32" w16cid:durableId="57360315">
    <w:abstractNumId w:val="41"/>
  </w:num>
  <w:num w:numId="33" w16cid:durableId="790242956">
    <w:abstractNumId w:val="21"/>
  </w:num>
  <w:num w:numId="34" w16cid:durableId="348215593">
    <w:abstractNumId w:val="57"/>
  </w:num>
  <w:num w:numId="35" w16cid:durableId="274338121">
    <w:abstractNumId w:val="35"/>
  </w:num>
  <w:num w:numId="36" w16cid:durableId="967783736">
    <w:abstractNumId w:val="28"/>
  </w:num>
  <w:num w:numId="37" w16cid:durableId="1471971067">
    <w:abstractNumId w:val="19"/>
  </w:num>
  <w:num w:numId="38" w16cid:durableId="582376965">
    <w:abstractNumId w:val="11"/>
  </w:num>
  <w:num w:numId="39" w16cid:durableId="773214457">
    <w:abstractNumId w:val="7"/>
  </w:num>
  <w:num w:numId="40" w16cid:durableId="1088500558">
    <w:abstractNumId w:val="13"/>
  </w:num>
  <w:num w:numId="41" w16cid:durableId="340549053">
    <w:abstractNumId w:val="53"/>
  </w:num>
  <w:num w:numId="42" w16cid:durableId="1577549356">
    <w:abstractNumId w:val="6"/>
  </w:num>
  <w:num w:numId="43" w16cid:durableId="284963970">
    <w:abstractNumId w:val="37"/>
  </w:num>
  <w:num w:numId="44" w16cid:durableId="920410361">
    <w:abstractNumId w:val="55"/>
  </w:num>
  <w:num w:numId="45" w16cid:durableId="229971489">
    <w:abstractNumId w:val="58"/>
  </w:num>
  <w:num w:numId="46" w16cid:durableId="1390035369">
    <w:abstractNumId w:val="22"/>
  </w:num>
  <w:num w:numId="47" w16cid:durableId="1361468142">
    <w:abstractNumId w:val="52"/>
  </w:num>
  <w:num w:numId="48" w16cid:durableId="710761394">
    <w:abstractNumId w:val="30"/>
  </w:num>
  <w:num w:numId="49" w16cid:durableId="348216539">
    <w:abstractNumId w:val="9"/>
  </w:num>
  <w:num w:numId="50" w16cid:durableId="1813255762">
    <w:abstractNumId w:val="42"/>
  </w:num>
  <w:num w:numId="51" w16cid:durableId="172452167">
    <w:abstractNumId w:val="59"/>
  </w:num>
  <w:num w:numId="52" w16cid:durableId="1186097171">
    <w:abstractNumId w:val="51"/>
  </w:num>
  <w:num w:numId="53" w16cid:durableId="631864134">
    <w:abstractNumId w:val="45"/>
  </w:num>
  <w:num w:numId="54" w16cid:durableId="752045669">
    <w:abstractNumId w:val="27"/>
  </w:num>
  <w:num w:numId="55" w16cid:durableId="1080906890">
    <w:abstractNumId w:val="54"/>
  </w:num>
  <w:num w:numId="56" w16cid:durableId="628122210">
    <w:abstractNumId w:val="50"/>
  </w:num>
  <w:num w:numId="57" w16cid:durableId="1743913163">
    <w:abstractNumId w:val="33"/>
  </w:num>
  <w:num w:numId="58" w16cid:durableId="1598056447">
    <w:abstractNumId w:val="56"/>
  </w:num>
  <w:num w:numId="59" w16cid:durableId="177471959">
    <w:abstractNumId w:val="8"/>
  </w:num>
  <w:num w:numId="60" w16cid:durableId="673654636">
    <w:abstractNumId w:val="3"/>
  </w:num>
  <w:numIdMacAtCleanup w:val="5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activeWritingStyle w:lang="en-US" w:vendorID="64" w:dllVersion="0" w:nlCheck="1" w:checkStyle="0" w:appName="MSWord"/>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D95"/>
    <w:rsid w:val="000029FB"/>
    <w:rsid w:val="000054DE"/>
    <w:rsid w:val="00006B4C"/>
    <w:rsid w:val="000162BA"/>
    <w:rsid w:val="00027EA5"/>
    <w:rsid w:val="00027F33"/>
    <w:rsid w:val="0003004F"/>
    <w:rsid w:val="000315EA"/>
    <w:rsid w:val="00033257"/>
    <w:rsid w:val="00034F8E"/>
    <w:rsid w:val="00035216"/>
    <w:rsid w:val="00037E4B"/>
    <w:rsid w:val="0004213F"/>
    <w:rsid w:val="000477D2"/>
    <w:rsid w:val="0005142D"/>
    <w:rsid w:val="00056F08"/>
    <w:rsid w:val="0006124C"/>
    <w:rsid w:val="00061D29"/>
    <w:rsid w:val="00063651"/>
    <w:rsid w:val="00065163"/>
    <w:rsid w:val="00070DAE"/>
    <w:rsid w:val="00072EAD"/>
    <w:rsid w:val="00081F23"/>
    <w:rsid w:val="000876F3"/>
    <w:rsid w:val="00092461"/>
    <w:rsid w:val="000A02B2"/>
    <w:rsid w:val="000A2B51"/>
    <w:rsid w:val="000A3AC8"/>
    <w:rsid w:val="000A4127"/>
    <w:rsid w:val="000A54AD"/>
    <w:rsid w:val="000B3237"/>
    <w:rsid w:val="000B4BE2"/>
    <w:rsid w:val="000B6DDD"/>
    <w:rsid w:val="000C022F"/>
    <w:rsid w:val="000C2CC6"/>
    <w:rsid w:val="000C3BD0"/>
    <w:rsid w:val="000C7C5E"/>
    <w:rsid w:val="000D13A1"/>
    <w:rsid w:val="000D214D"/>
    <w:rsid w:val="000D2889"/>
    <w:rsid w:val="000D374D"/>
    <w:rsid w:val="000D68EE"/>
    <w:rsid w:val="000D6CB0"/>
    <w:rsid w:val="000E2006"/>
    <w:rsid w:val="000E2509"/>
    <w:rsid w:val="000F2C5F"/>
    <w:rsid w:val="000F3EAC"/>
    <w:rsid w:val="000F6626"/>
    <w:rsid w:val="00100085"/>
    <w:rsid w:val="00102CA9"/>
    <w:rsid w:val="00104C58"/>
    <w:rsid w:val="00132C9D"/>
    <w:rsid w:val="00133013"/>
    <w:rsid w:val="001362C4"/>
    <w:rsid w:val="001449B0"/>
    <w:rsid w:val="00145B24"/>
    <w:rsid w:val="00146FD0"/>
    <w:rsid w:val="00150439"/>
    <w:rsid w:val="001608DD"/>
    <w:rsid w:val="00160ACF"/>
    <w:rsid w:val="00163E71"/>
    <w:rsid w:val="00164CBD"/>
    <w:rsid w:val="00166F66"/>
    <w:rsid w:val="001676EE"/>
    <w:rsid w:val="00170A0A"/>
    <w:rsid w:val="00170EA5"/>
    <w:rsid w:val="001718D9"/>
    <w:rsid w:val="00180D2A"/>
    <w:rsid w:val="00182479"/>
    <w:rsid w:val="001832CE"/>
    <w:rsid w:val="001844D9"/>
    <w:rsid w:val="00187311"/>
    <w:rsid w:val="00194827"/>
    <w:rsid w:val="00194B38"/>
    <w:rsid w:val="001A057B"/>
    <w:rsid w:val="001A4791"/>
    <w:rsid w:val="001A6005"/>
    <w:rsid w:val="001B048E"/>
    <w:rsid w:val="001B3098"/>
    <w:rsid w:val="001C3F37"/>
    <w:rsid w:val="001C6DB1"/>
    <w:rsid w:val="001D30E2"/>
    <w:rsid w:val="001D61BD"/>
    <w:rsid w:val="001E0787"/>
    <w:rsid w:val="001E1120"/>
    <w:rsid w:val="001E4C23"/>
    <w:rsid w:val="001E53E3"/>
    <w:rsid w:val="001E79F5"/>
    <w:rsid w:val="001F7615"/>
    <w:rsid w:val="00202E74"/>
    <w:rsid w:val="0020304F"/>
    <w:rsid w:val="00203B23"/>
    <w:rsid w:val="00204781"/>
    <w:rsid w:val="00206841"/>
    <w:rsid w:val="00213EEC"/>
    <w:rsid w:val="0021418B"/>
    <w:rsid w:val="00215746"/>
    <w:rsid w:val="00215AFF"/>
    <w:rsid w:val="00216738"/>
    <w:rsid w:val="002234B3"/>
    <w:rsid w:val="00224293"/>
    <w:rsid w:val="00224729"/>
    <w:rsid w:val="002248CB"/>
    <w:rsid w:val="00226A48"/>
    <w:rsid w:val="002337F6"/>
    <w:rsid w:val="00237E89"/>
    <w:rsid w:val="002417E7"/>
    <w:rsid w:val="00241BD7"/>
    <w:rsid w:val="002457BE"/>
    <w:rsid w:val="002470EE"/>
    <w:rsid w:val="00247D9B"/>
    <w:rsid w:val="0025049E"/>
    <w:rsid w:val="00255025"/>
    <w:rsid w:val="00257860"/>
    <w:rsid w:val="00257AEC"/>
    <w:rsid w:val="002601AD"/>
    <w:rsid w:val="002629BA"/>
    <w:rsid w:val="00263797"/>
    <w:rsid w:val="00267BA1"/>
    <w:rsid w:val="002709EF"/>
    <w:rsid w:val="00285280"/>
    <w:rsid w:val="0029083E"/>
    <w:rsid w:val="00291024"/>
    <w:rsid w:val="0029330F"/>
    <w:rsid w:val="0029457A"/>
    <w:rsid w:val="002A3261"/>
    <w:rsid w:val="002A3B8A"/>
    <w:rsid w:val="002B08B9"/>
    <w:rsid w:val="002B3145"/>
    <w:rsid w:val="002B39B6"/>
    <w:rsid w:val="002B7AD3"/>
    <w:rsid w:val="002C3F04"/>
    <w:rsid w:val="002C52CF"/>
    <w:rsid w:val="002C5C9E"/>
    <w:rsid w:val="002C6794"/>
    <w:rsid w:val="002C74D9"/>
    <w:rsid w:val="002C75F6"/>
    <w:rsid w:val="002D62E9"/>
    <w:rsid w:val="002D703E"/>
    <w:rsid w:val="002D7098"/>
    <w:rsid w:val="002E0594"/>
    <w:rsid w:val="002E1DDF"/>
    <w:rsid w:val="002E2F30"/>
    <w:rsid w:val="002E5969"/>
    <w:rsid w:val="002F2558"/>
    <w:rsid w:val="002F6167"/>
    <w:rsid w:val="00300E0D"/>
    <w:rsid w:val="00302699"/>
    <w:rsid w:val="003056C0"/>
    <w:rsid w:val="0030765C"/>
    <w:rsid w:val="0031218D"/>
    <w:rsid w:val="0031382B"/>
    <w:rsid w:val="00315386"/>
    <w:rsid w:val="003154E3"/>
    <w:rsid w:val="00316F84"/>
    <w:rsid w:val="00321518"/>
    <w:rsid w:val="00322F0E"/>
    <w:rsid w:val="00325234"/>
    <w:rsid w:val="00333CFE"/>
    <w:rsid w:val="0033437C"/>
    <w:rsid w:val="003344D4"/>
    <w:rsid w:val="00334E10"/>
    <w:rsid w:val="00336077"/>
    <w:rsid w:val="00340D61"/>
    <w:rsid w:val="0034623F"/>
    <w:rsid w:val="003476D5"/>
    <w:rsid w:val="003556FD"/>
    <w:rsid w:val="003642B3"/>
    <w:rsid w:val="00366725"/>
    <w:rsid w:val="003762DC"/>
    <w:rsid w:val="003776DD"/>
    <w:rsid w:val="003813D3"/>
    <w:rsid w:val="00385828"/>
    <w:rsid w:val="00391734"/>
    <w:rsid w:val="00391E58"/>
    <w:rsid w:val="003925D5"/>
    <w:rsid w:val="003A5F7B"/>
    <w:rsid w:val="003A6458"/>
    <w:rsid w:val="003B2452"/>
    <w:rsid w:val="003B5F7A"/>
    <w:rsid w:val="003B6F83"/>
    <w:rsid w:val="003C2226"/>
    <w:rsid w:val="003C5050"/>
    <w:rsid w:val="003C577D"/>
    <w:rsid w:val="003D1D84"/>
    <w:rsid w:val="003D3F98"/>
    <w:rsid w:val="003D47B9"/>
    <w:rsid w:val="003D5B78"/>
    <w:rsid w:val="003D7A89"/>
    <w:rsid w:val="003E1E02"/>
    <w:rsid w:val="003E708C"/>
    <w:rsid w:val="003E7D31"/>
    <w:rsid w:val="003F1FB9"/>
    <w:rsid w:val="003F3786"/>
    <w:rsid w:val="003F4056"/>
    <w:rsid w:val="003F6435"/>
    <w:rsid w:val="003F6877"/>
    <w:rsid w:val="003F6D74"/>
    <w:rsid w:val="003F7BD1"/>
    <w:rsid w:val="003F7C84"/>
    <w:rsid w:val="004016BE"/>
    <w:rsid w:val="00401A81"/>
    <w:rsid w:val="00403741"/>
    <w:rsid w:val="004055F3"/>
    <w:rsid w:val="00405EA3"/>
    <w:rsid w:val="0041505F"/>
    <w:rsid w:val="00415245"/>
    <w:rsid w:val="00415CC4"/>
    <w:rsid w:val="00423901"/>
    <w:rsid w:val="00423CE3"/>
    <w:rsid w:val="00423ED8"/>
    <w:rsid w:val="004260CE"/>
    <w:rsid w:val="0042655B"/>
    <w:rsid w:val="00433AB9"/>
    <w:rsid w:val="0043648D"/>
    <w:rsid w:val="00437EB8"/>
    <w:rsid w:val="00440629"/>
    <w:rsid w:val="0044224C"/>
    <w:rsid w:val="00443BCA"/>
    <w:rsid w:val="00444002"/>
    <w:rsid w:val="00444EC0"/>
    <w:rsid w:val="0044596C"/>
    <w:rsid w:val="0044720F"/>
    <w:rsid w:val="00447583"/>
    <w:rsid w:val="00450C99"/>
    <w:rsid w:val="00453B42"/>
    <w:rsid w:val="00455C28"/>
    <w:rsid w:val="00460867"/>
    <w:rsid w:val="00463284"/>
    <w:rsid w:val="004651DC"/>
    <w:rsid w:val="00475024"/>
    <w:rsid w:val="004769DD"/>
    <w:rsid w:val="00477F35"/>
    <w:rsid w:val="00480130"/>
    <w:rsid w:val="00485C6A"/>
    <w:rsid w:val="00486A79"/>
    <w:rsid w:val="00487D6A"/>
    <w:rsid w:val="00491687"/>
    <w:rsid w:val="004932E7"/>
    <w:rsid w:val="004A28E5"/>
    <w:rsid w:val="004A7375"/>
    <w:rsid w:val="004B2250"/>
    <w:rsid w:val="004B587E"/>
    <w:rsid w:val="004D2A37"/>
    <w:rsid w:val="004D3973"/>
    <w:rsid w:val="004D4E6D"/>
    <w:rsid w:val="004D5512"/>
    <w:rsid w:val="004D7B8E"/>
    <w:rsid w:val="004E1B61"/>
    <w:rsid w:val="004E269B"/>
    <w:rsid w:val="004E415A"/>
    <w:rsid w:val="004E7E1A"/>
    <w:rsid w:val="004F054B"/>
    <w:rsid w:val="004F5365"/>
    <w:rsid w:val="004F5602"/>
    <w:rsid w:val="004F5F17"/>
    <w:rsid w:val="004F71EE"/>
    <w:rsid w:val="004F7828"/>
    <w:rsid w:val="00502236"/>
    <w:rsid w:val="00503B3D"/>
    <w:rsid w:val="0050517D"/>
    <w:rsid w:val="00511645"/>
    <w:rsid w:val="00511654"/>
    <w:rsid w:val="0051274B"/>
    <w:rsid w:val="00513074"/>
    <w:rsid w:val="00515509"/>
    <w:rsid w:val="005175FF"/>
    <w:rsid w:val="00520710"/>
    <w:rsid w:val="00520D08"/>
    <w:rsid w:val="00523C7D"/>
    <w:rsid w:val="005250AD"/>
    <w:rsid w:val="00530143"/>
    <w:rsid w:val="0053107F"/>
    <w:rsid w:val="00531B3B"/>
    <w:rsid w:val="00532491"/>
    <w:rsid w:val="005331E2"/>
    <w:rsid w:val="0053322C"/>
    <w:rsid w:val="005344AE"/>
    <w:rsid w:val="00536F15"/>
    <w:rsid w:val="005427F7"/>
    <w:rsid w:val="00542C27"/>
    <w:rsid w:val="00544000"/>
    <w:rsid w:val="00544D9C"/>
    <w:rsid w:val="00545B04"/>
    <w:rsid w:val="00546B6C"/>
    <w:rsid w:val="00547BA4"/>
    <w:rsid w:val="00553945"/>
    <w:rsid w:val="005574B1"/>
    <w:rsid w:val="00561C50"/>
    <w:rsid w:val="00562402"/>
    <w:rsid w:val="00563E3E"/>
    <w:rsid w:val="00570D7A"/>
    <w:rsid w:val="00571752"/>
    <w:rsid w:val="00572DC7"/>
    <w:rsid w:val="00575767"/>
    <w:rsid w:val="005764B4"/>
    <w:rsid w:val="0058127B"/>
    <w:rsid w:val="00582DF2"/>
    <w:rsid w:val="0058392B"/>
    <w:rsid w:val="00585DE3"/>
    <w:rsid w:val="00586324"/>
    <w:rsid w:val="00591BD4"/>
    <w:rsid w:val="00592C1A"/>
    <w:rsid w:val="00594399"/>
    <w:rsid w:val="005A6D98"/>
    <w:rsid w:val="005A7004"/>
    <w:rsid w:val="005B07D6"/>
    <w:rsid w:val="005B343D"/>
    <w:rsid w:val="005B3B74"/>
    <w:rsid w:val="005B4FC1"/>
    <w:rsid w:val="005C32CA"/>
    <w:rsid w:val="005D1597"/>
    <w:rsid w:val="005D2076"/>
    <w:rsid w:val="005D4C7C"/>
    <w:rsid w:val="005D5D6F"/>
    <w:rsid w:val="005D634F"/>
    <w:rsid w:val="005D6B7D"/>
    <w:rsid w:val="005D747F"/>
    <w:rsid w:val="005E0450"/>
    <w:rsid w:val="005E0740"/>
    <w:rsid w:val="005E0CDD"/>
    <w:rsid w:val="005E1665"/>
    <w:rsid w:val="005E2420"/>
    <w:rsid w:val="005E401D"/>
    <w:rsid w:val="005F2BD7"/>
    <w:rsid w:val="005F3EE2"/>
    <w:rsid w:val="00603577"/>
    <w:rsid w:val="00604FF5"/>
    <w:rsid w:val="00613806"/>
    <w:rsid w:val="0061386C"/>
    <w:rsid w:val="006144DD"/>
    <w:rsid w:val="006144EF"/>
    <w:rsid w:val="00615195"/>
    <w:rsid w:val="00617855"/>
    <w:rsid w:val="00620D1A"/>
    <w:rsid w:val="00621823"/>
    <w:rsid w:val="00622FE8"/>
    <w:rsid w:val="00627AA9"/>
    <w:rsid w:val="00627EDB"/>
    <w:rsid w:val="00632CBA"/>
    <w:rsid w:val="00633744"/>
    <w:rsid w:val="00633B7B"/>
    <w:rsid w:val="00637586"/>
    <w:rsid w:val="00637F40"/>
    <w:rsid w:val="00640206"/>
    <w:rsid w:val="00646585"/>
    <w:rsid w:val="0064784E"/>
    <w:rsid w:val="00650414"/>
    <w:rsid w:val="00651526"/>
    <w:rsid w:val="00652156"/>
    <w:rsid w:val="00653D59"/>
    <w:rsid w:val="00654115"/>
    <w:rsid w:val="00655097"/>
    <w:rsid w:val="0065668F"/>
    <w:rsid w:val="00656B5C"/>
    <w:rsid w:val="00662CDC"/>
    <w:rsid w:val="00670400"/>
    <w:rsid w:val="00670E0E"/>
    <w:rsid w:val="0067155E"/>
    <w:rsid w:val="00672A8F"/>
    <w:rsid w:val="00680251"/>
    <w:rsid w:val="00682669"/>
    <w:rsid w:val="00683F7C"/>
    <w:rsid w:val="00685220"/>
    <w:rsid w:val="00692CF6"/>
    <w:rsid w:val="0069505E"/>
    <w:rsid w:val="006967D9"/>
    <w:rsid w:val="006A2DE3"/>
    <w:rsid w:val="006A55C4"/>
    <w:rsid w:val="006A6DBB"/>
    <w:rsid w:val="006A7086"/>
    <w:rsid w:val="006B10BF"/>
    <w:rsid w:val="006B5199"/>
    <w:rsid w:val="006C22D4"/>
    <w:rsid w:val="006C283A"/>
    <w:rsid w:val="006C352D"/>
    <w:rsid w:val="006C3B18"/>
    <w:rsid w:val="006C5FC4"/>
    <w:rsid w:val="006C783C"/>
    <w:rsid w:val="006C7C22"/>
    <w:rsid w:val="006D02D3"/>
    <w:rsid w:val="006D067D"/>
    <w:rsid w:val="006D1007"/>
    <w:rsid w:val="006D29D7"/>
    <w:rsid w:val="006D2EF8"/>
    <w:rsid w:val="006D54B7"/>
    <w:rsid w:val="006D6C20"/>
    <w:rsid w:val="006E41C7"/>
    <w:rsid w:val="006E4EDE"/>
    <w:rsid w:val="006E5109"/>
    <w:rsid w:val="006E7583"/>
    <w:rsid w:val="006F1B60"/>
    <w:rsid w:val="006F4096"/>
    <w:rsid w:val="006F668E"/>
    <w:rsid w:val="006F6862"/>
    <w:rsid w:val="006F7BD5"/>
    <w:rsid w:val="007027EB"/>
    <w:rsid w:val="00704675"/>
    <w:rsid w:val="007054CE"/>
    <w:rsid w:val="00706180"/>
    <w:rsid w:val="007102C0"/>
    <w:rsid w:val="007152B7"/>
    <w:rsid w:val="0071659E"/>
    <w:rsid w:val="007165F9"/>
    <w:rsid w:val="00724993"/>
    <w:rsid w:val="00726A0B"/>
    <w:rsid w:val="00727409"/>
    <w:rsid w:val="007305F3"/>
    <w:rsid w:val="00730973"/>
    <w:rsid w:val="0073505B"/>
    <w:rsid w:val="00737F29"/>
    <w:rsid w:val="00740AE7"/>
    <w:rsid w:val="00741FEC"/>
    <w:rsid w:val="007467DC"/>
    <w:rsid w:val="007472F6"/>
    <w:rsid w:val="00752188"/>
    <w:rsid w:val="00752518"/>
    <w:rsid w:val="00756156"/>
    <w:rsid w:val="007605DF"/>
    <w:rsid w:val="00760F28"/>
    <w:rsid w:val="00760F9B"/>
    <w:rsid w:val="007610ED"/>
    <w:rsid w:val="00761851"/>
    <w:rsid w:val="00761CEC"/>
    <w:rsid w:val="00763495"/>
    <w:rsid w:val="0076466E"/>
    <w:rsid w:val="00765A5F"/>
    <w:rsid w:val="0076687A"/>
    <w:rsid w:val="007668B2"/>
    <w:rsid w:val="00767CAD"/>
    <w:rsid w:val="0077135C"/>
    <w:rsid w:val="00775315"/>
    <w:rsid w:val="007759D3"/>
    <w:rsid w:val="00775E0E"/>
    <w:rsid w:val="00776427"/>
    <w:rsid w:val="007774AB"/>
    <w:rsid w:val="0077753E"/>
    <w:rsid w:val="00790D4F"/>
    <w:rsid w:val="00793AA4"/>
    <w:rsid w:val="00797767"/>
    <w:rsid w:val="00797DFC"/>
    <w:rsid w:val="007A5502"/>
    <w:rsid w:val="007B00F6"/>
    <w:rsid w:val="007C259A"/>
    <w:rsid w:val="007C454C"/>
    <w:rsid w:val="007C50AB"/>
    <w:rsid w:val="007C5A39"/>
    <w:rsid w:val="007C5BF3"/>
    <w:rsid w:val="007C6D02"/>
    <w:rsid w:val="007C7152"/>
    <w:rsid w:val="007D0BB1"/>
    <w:rsid w:val="007D2940"/>
    <w:rsid w:val="007E0CBC"/>
    <w:rsid w:val="007E34EE"/>
    <w:rsid w:val="007F1E86"/>
    <w:rsid w:val="007F2158"/>
    <w:rsid w:val="007F31C9"/>
    <w:rsid w:val="007F3D79"/>
    <w:rsid w:val="007F4469"/>
    <w:rsid w:val="007F4D2F"/>
    <w:rsid w:val="00800CD3"/>
    <w:rsid w:val="008069F2"/>
    <w:rsid w:val="008112E0"/>
    <w:rsid w:val="008170D6"/>
    <w:rsid w:val="00820CFC"/>
    <w:rsid w:val="008218DC"/>
    <w:rsid w:val="008220A2"/>
    <w:rsid w:val="00823A09"/>
    <w:rsid w:val="0082756F"/>
    <w:rsid w:val="0083177A"/>
    <w:rsid w:val="0083232D"/>
    <w:rsid w:val="008339DE"/>
    <w:rsid w:val="00837311"/>
    <w:rsid w:val="00841186"/>
    <w:rsid w:val="008416BD"/>
    <w:rsid w:val="008477E7"/>
    <w:rsid w:val="00852041"/>
    <w:rsid w:val="00852A58"/>
    <w:rsid w:val="00852EE0"/>
    <w:rsid w:val="00855225"/>
    <w:rsid w:val="008552AF"/>
    <w:rsid w:val="00857923"/>
    <w:rsid w:val="0086169A"/>
    <w:rsid w:val="0087034E"/>
    <w:rsid w:val="008728E1"/>
    <w:rsid w:val="0087635D"/>
    <w:rsid w:val="00880F85"/>
    <w:rsid w:val="0088403C"/>
    <w:rsid w:val="008873DA"/>
    <w:rsid w:val="00893CF8"/>
    <w:rsid w:val="008947DE"/>
    <w:rsid w:val="00897E5D"/>
    <w:rsid w:val="008A1AC8"/>
    <w:rsid w:val="008A41AC"/>
    <w:rsid w:val="008A6E21"/>
    <w:rsid w:val="008B1455"/>
    <w:rsid w:val="008B3562"/>
    <w:rsid w:val="008B3E07"/>
    <w:rsid w:val="008B4FF0"/>
    <w:rsid w:val="008B6783"/>
    <w:rsid w:val="008B7A6C"/>
    <w:rsid w:val="008C26A7"/>
    <w:rsid w:val="008C7373"/>
    <w:rsid w:val="008D011F"/>
    <w:rsid w:val="008D7A31"/>
    <w:rsid w:val="008E1E21"/>
    <w:rsid w:val="008E457B"/>
    <w:rsid w:val="008E51BF"/>
    <w:rsid w:val="008E6417"/>
    <w:rsid w:val="008F0E0B"/>
    <w:rsid w:val="008F56CF"/>
    <w:rsid w:val="008F6099"/>
    <w:rsid w:val="008F6A93"/>
    <w:rsid w:val="009001ED"/>
    <w:rsid w:val="009060AA"/>
    <w:rsid w:val="00906DB6"/>
    <w:rsid w:val="00914AE0"/>
    <w:rsid w:val="00921E94"/>
    <w:rsid w:val="00931AC4"/>
    <w:rsid w:val="00931CCE"/>
    <w:rsid w:val="00932782"/>
    <w:rsid w:val="00937967"/>
    <w:rsid w:val="00940AD8"/>
    <w:rsid w:val="0094211B"/>
    <w:rsid w:val="009468A9"/>
    <w:rsid w:val="0095314F"/>
    <w:rsid w:val="00953D8C"/>
    <w:rsid w:val="00954205"/>
    <w:rsid w:val="00954FB1"/>
    <w:rsid w:val="00961B95"/>
    <w:rsid w:val="0096317D"/>
    <w:rsid w:val="009635EC"/>
    <w:rsid w:val="00964957"/>
    <w:rsid w:val="009827D5"/>
    <w:rsid w:val="0098314E"/>
    <w:rsid w:val="00983776"/>
    <w:rsid w:val="009840CB"/>
    <w:rsid w:val="0099403C"/>
    <w:rsid w:val="00995682"/>
    <w:rsid w:val="00995AA0"/>
    <w:rsid w:val="0099668C"/>
    <w:rsid w:val="009A1F69"/>
    <w:rsid w:val="009A2E5D"/>
    <w:rsid w:val="009A7AE9"/>
    <w:rsid w:val="009A7C0D"/>
    <w:rsid w:val="009A7E72"/>
    <w:rsid w:val="009B5D10"/>
    <w:rsid w:val="009B5DD3"/>
    <w:rsid w:val="009B7740"/>
    <w:rsid w:val="009C376B"/>
    <w:rsid w:val="009C40C1"/>
    <w:rsid w:val="009C6FC3"/>
    <w:rsid w:val="009D56EC"/>
    <w:rsid w:val="009D6818"/>
    <w:rsid w:val="009D751F"/>
    <w:rsid w:val="009E37FE"/>
    <w:rsid w:val="009E43F9"/>
    <w:rsid w:val="009E4486"/>
    <w:rsid w:val="009E4F7F"/>
    <w:rsid w:val="009F0BA1"/>
    <w:rsid w:val="009F4189"/>
    <w:rsid w:val="009F61E9"/>
    <w:rsid w:val="009F7E5B"/>
    <w:rsid w:val="00A010A0"/>
    <w:rsid w:val="00A02094"/>
    <w:rsid w:val="00A04CA5"/>
    <w:rsid w:val="00A055E7"/>
    <w:rsid w:val="00A06C84"/>
    <w:rsid w:val="00A12B1D"/>
    <w:rsid w:val="00A14986"/>
    <w:rsid w:val="00A1510B"/>
    <w:rsid w:val="00A16AA2"/>
    <w:rsid w:val="00A17561"/>
    <w:rsid w:val="00A246B0"/>
    <w:rsid w:val="00A35057"/>
    <w:rsid w:val="00A350BA"/>
    <w:rsid w:val="00A3624B"/>
    <w:rsid w:val="00A37594"/>
    <w:rsid w:val="00A40AA4"/>
    <w:rsid w:val="00A40AE0"/>
    <w:rsid w:val="00A435D1"/>
    <w:rsid w:val="00A44398"/>
    <w:rsid w:val="00A4777B"/>
    <w:rsid w:val="00A50462"/>
    <w:rsid w:val="00A5110F"/>
    <w:rsid w:val="00A556CE"/>
    <w:rsid w:val="00A56BB7"/>
    <w:rsid w:val="00A57168"/>
    <w:rsid w:val="00A57234"/>
    <w:rsid w:val="00A60DA7"/>
    <w:rsid w:val="00A620B6"/>
    <w:rsid w:val="00A62CD1"/>
    <w:rsid w:val="00A65BBA"/>
    <w:rsid w:val="00A7340E"/>
    <w:rsid w:val="00A77C4F"/>
    <w:rsid w:val="00A7FC32"/>
    <w:rsid w:val="00A8110F"/>
    <w:rsid w:val="00A821A4"/>
    <w:rsid w:val="00A83A5D"/>
    <w:rsid w:val="00A84998"/>
    <w:rsid w:val="00A86CDB"/>
    <w:rsid w:val="00A90862"/>
    <w:rsid w:val="00A916D7"/>
    <w:rsid w:val="00A920C5"/>
    <w:rsid w:val="00A92EFA"/>
    <w:rsid w:val="00A95683"/>
    <w:rsid w:val="00A97CEC"/>
    <w:rsid w:val="00AA1F69"/>
    <w:rsid w:val="00AA4222"/>
    <w:rsid w:val="00AA45FE"/>
    <w:rsid w:val="00AA6043"/>
    <w:rsid w:val="00AA6E3D"/>
    <w:rsid w:val="00AB1D5F"/>
    <w:rsid w:val="00AB788D"/>
    <w:rsid w:val="00AC2563"/>
    <w:rsid w:val="00AC38FD"/>
    <w:rsid w:val="00AC4268"/>
    <w:rsid w:val="00AC4977"/>
    <w:rsid w:val="00AC5039"/>
    <w:rsid w:val="00AC7E19"/>
    <w:rsid w:val="00AE1C0A"/>
    <w:rsid w:val="00AE4266"/>
    <w:rsid w:val="00AE5951"/>
    <w:rsid w:val="00AF21FA"/>
    <w:rsid w:val="00AF2FCC"/>
    <w:rsid w:val="00AF4C00"/>
    <w:rsid w:val="00AF6D52"/>
    <w:rsid w:val="00AF7D95"/>
    <w:rsid w:val="00B00812"/>
    <w:rsid w:val="00B00DB4"/>
    <w:rsid w:val="00B054A5"/>
    <w:rsid w:val="00B1212A"/>
    <w:rsid w:val="00B13B7C"/>
    <w:rsid w:val="00B14E59"/>
    <w:rsid w:val="00B164A5"/>
    <w:rsid w:val="00B16FDA"/>
    <w:rsid w:val="00B17A34"/>
    <w:rsid w:val="00B23B05"/>
    <w:rsid w:val="00B30AEA"/>
    <w:rsid w:val="00B34232"/>
    <w:rsid w:val="00B366D8"/>
    <w:rsid w:val="00B373C8"/>
    <w:rsid w:val="00B37D70"/>
    <w:rsid w:val="00B41FCF"/>
    <w:rsid w:val="00B43262"/>
    <w:rsid w:val="00B4508C"/>
    <w:rsid w:val="00B47B85"/>
    <w:rsid w:val="00B56B79"/>
    <w:rsid w:val="00B57DD4"/>
    <w:rsid w:val="00B57EDB"/>
    <w:rsid w:val="00B6190E"/>
    <w:rsid w:val="00B63B15"/>
    <w:rsid w:val="00B64DF0"/>
    <w:rsid w:val="00B66808"/>
    <w:rsid w:val="00B72494"/>
    <w:rsid w:val="00B75463"/>
    <w:rsid w:val="00B76089"/>
    <w:rsid w:val="00B8354A"/>
    <w:rsid w:val="00B83D61"/>
    <w:rsid w:val="00B84BFA"/>
    <w:rsid w:val="00B85C26"/>
    <w:rsid w:val="00B85DCA"/>
    <w:rsid w:val="00B86219"/>
    <w:rsid w:val="00B86A97"/>
    <w:rsid w:val="00B86AA7"/>
    <w:rsid w:val="00B90223"/>
    <w:rsid w:val="00B909E7"/>
    <w:rsid w:val="00B927F6"/>
    <w:rsid w:val="00B972B7"/>
    <w:rsid w:val="00BA1A8F"/>
    <w:rsid w:val="00BA2625"/>
    <w:rsid w:val="00BA3548"/>
    <w:rsid w:val="00BA3B08"/>
    <w:rsid w:val="00BA3BA8"/>
    <w:rsid w:val="00BA49AF"/>
    <w:rsid w:val="00BA4E32"/>
    <w:rsid w:val="00BA663E"/>
    <w:rsid w:val="00BA6E55"/>
    <w:rsid w:val="00BA7C89"/>
    <w:rsid w:val="00BB2ABA"/>
    <w:rsid w:val="00BB5EC4"/>
    <w:rsid w:val="00BB71EB"/>
    <w:rsid w:val="00BC5D51"/>
    <w:rsid w:val="00BC666D"/>
    <w:rsid w:val="00BD043D"/>
    <w:rsid w:val="00BD1E43"/>
    <w:rsid w:val="00BD2A80"/>
    <w:rsid w:val="00BD372A"/>
    <w:rsid w:val="00BD6E86"/>
    <w:rsid w:val="00BE070A"/>
    <w:rsid w:val="00BE166C"/>
    <w:rsid w:val="00BE45E6"/>
    <w:rsid w:val="00BE4F51"/>
    <w:rsid w:val="00BE5C0F"/>
    <w:rsid w:val="00BF1D0D"/>
    <w:rsid w:val="00BF27A2"/>
    <w:rsid w:val="00BF37CF"/>
    <w:rsid w:val="00C008DA"/>
    <w:rsid w:val="00C00C24"/>
    <w:rsid w:val="00C0243E"/>
    <w:rsid w:val="00C025BD"/>
    <w:rsid w:val="00C02964"/>
    <w:rsid w:val="00C07688"/>
    <w:rsid w:val="00C1359F"/>
    <w:rsid w:val="00C1483B"/>
    <w:rsid w:val="00C14C1F"/>
    <w:rsid w:val="00C153CA"/>
    <w:rsid w:val="00C1685B"/>
    <w:rsid w:val="00C16AE2"/>
    <w:rsid w:val="00C17833"/>
    <w:rsid w:val="00C23B3A"/>
    <w:rsid w:val="00C23E15"/>
    <w:rsid w:val="00C24D00"/>
    <w:rsid w:val="00C26CD5"/>
    <w:rsid w:val="00C2712F"/>
    <w:rsid w:val="00C304B0"/>
    <w:rsid w:val="00C31C1C"/>
    <w:rsid w:val="00C3316F"/>
    <w:rsid w:val="00C34758"/>
    <w:rsid w:val="00C368E5"/>
    <w:rsid w:val="00C43760"/>
    <w:rsid w:val="00C446B8"/>
    <w:rsid w:val="00C46750"/>
    <w:rsid w:val="00C47240"/>
    <w:rsid w:val="00C553E1"/>
    <w:rsid w:val="00C61D59"/>
    <w:rsid w:val="00C62ABC"/>
    <w:rsid w:val="00C631CF"/>
    <w:rsid w:val="00C66625"/>
    <w:rsid w:val="00C723AE"/>
    <w:rsid w:val="00C75EB3"/>
    <w:rsid w:val="00C840F3"/>
    <w:rsid w:val="00C92D37"/>
    <w:rsid w:val="00C956F7"/>
    <w:rsid w:val="00C97250"/>
    <w:rsid w:val="00C97CA3"/>
    <w:rsid w:val="00CA0792"/>
    <w:rsid w:val="00CA2DA9"/>
    <w:rsid w:val="00CA4F1C"/>
    <w:rsid w:val="00CA61CE"/>
    <w:rsid w:val="00CA63EB"/>
    <w:rsid w:val="00CB0EBD"/>
    <w:rsid w:val="00CB21E7"/>
    <w:rsid w:val="00CB2807"/>
    <w:rsid w:val="00CB361B"/>
    <w:rsid w:val="00CB439C"/>
    <w:rsid w:val="00CB5452"/>
    <w:rsid w:val="00CB77A6"/>
    <w:rsid w:val="00CB7A5E"/>
    <w:rsid w:val="00CC2783"/>
    <w:rsid w:val="00CC5F77"/>
    <w:rsid w:val="00CD19F2"/>
    <w:rsid w:val="00CD48EB"/>
    <w:rsid w:val="00CD75F3"/>
    <w:rsid w:val="00CD7CE9"/>
    <w:rsid w:val="00CE7B14"/>
    <w:rsid w:val="00CF0F23"/>
    <w:rsid w:val="00CF676E"/>
    <w:rsid w:val="00CF6AB6"/>
    <w:rsid w:val="00D005BC"/>
    <w:rsid w:val="00D03E23"/>
    <w:rsid w:val="00D05178"/>
    <w:rsid w:val="00D07EB6"/>
    <w:rsid w:val="00D10540"/>
    <w:rsid w:val="00D13E6B"/>
    <w:rsid w:val="00D171E2"/>
    <w:rsid w:val="00D175F4"/>
    <w:rsid w:val="00D20D37"/>
    <w:rsid w:val="00D230CD"/>
    <w:rsid w:val="00D26646"/>
    <w:rsid w:val="00D331AB"/>
    <w:rsid w:val="00D33710"/>
    <w:rsid w:val="00D348F4"/>
    <w:rsid w:val="00D3604E"/>
    <w:rsid w:val="00D36E5A"/>
    <w:rsid w:val="00D5047F"/>
    <w:rsid w:val="00D62DF8"/>
    <w:rsid w:val="00D70377"/>
    <w:rsid w:val="00D70AE0"/>
    <w:rsid w:val="00D722D6"/>
    <w:rsid w:val="00D86DF8"/>
    <w:rsid w:val="00D9063F"/>
    <w:rsid w:val="00D91042"/>
    <w:rsid w:val="00D9105A"/>
    <w:rsid w:val="00D928B5"/>
    <w:rsid w:val="00DA1A52"/>
    <w:rsid w:val="00DA2187"/>
    <w:rsid w:val="00DA3040"/>
    <w:rsid w:val="00DA7AE3"/>
    <w:rsid w:val="00DB0765"/>
    <w:rsid w:val="00DB2CC9"/>
    <w:rsid w:val="00DB3F54"/>
    <w:rsid w:val="00DB588F"/>
    <w:rsid w:val="00DB606B"/>
    <w:rsid w:val="00DB6595"/>
    <w:rsid w:val="00DC042D"/>
    <w:rsid w:val="00DC156A"/>
    <w:rsid w:val="00DC1E9E"/>
    <w:rsid w:val="00DC5EE0"/>
    <w:rsid w:val="00DC68D2"/>
    <w:rsid w:val="00DD1F4D"/>
    <w:rsid w:val="00DD2244"/>
    <w:rsid w:val="00DD3D0E"/>
    <w:rsid w:val="00DD5762"/>
    <w:rsid w:val="00DD5B1B"/>
    <w:rsid w:val="00DD715D"/>
    <w:rsid w:val="00DE7CBF"/>
    <w:rsid w:val="00DF02E9"/>
    <w:rsid w:val="00DF569D"/>
    <w:rsid w:val="00DF77F0"/>
    <w:rsid w:val="00DF7E06"/>
    <w:rsid w:val="00E015FF"/>
    <w:rsid w:val="00E034AA"/>
    <w:rsid w:val="00E0458F"/>
    <w:rsid w:val="00E051DD"/>
    <w:rsid w:val="00E0653C"/>
    <w:rsid w:val="00E068E1"/>
    <w:rsid w:val="00E12BDC"/>
    <w:rsid w:val="00E21F84"/>
    <w:rsid w:val="00E22247"/>
    <w:rsid w:val="00E22C9F"/>
    <w:rsid w:val="00E249D6"/>
    <w:rsid w:val="00E300B1"/>
    <w:rsid w:val="00E30320"/>
    <w:rsid w:val="00E313D9"/>
    <w:rsid w:val="00E3545A"/>
    <w:rsid w:val="00E37974"/>
    <w:rsid w:val="00E41AAD"/>
    <w:rsid w:val="00E43281"/>
    <w:rsid w:val="00E4593E"/>
    <w:rsid w:val="00E50269"/>
    <w:rsid w:val="00E543B9"/>
    <w:rsid w:val="00E5569E"/>
    <w:rsid w:val="00E556C2"/>
    <w:rsid w:val="00E62B72"/>
    <w:rsid w:val="00E65228"/>
    <w:rsid w:val="00E6759B"/>
    <w:rsid w:val="00E678EF"/>
    <w:rsid w:val="00E7237C"/>
    <w:rsid w:val="00E75C64"/>
    <w:rsid w:val="00E77A0C"/>
    <w:rsid w:val="00E84081"/>
    <w:rsid w:val="00E90549"/>
    <w:rsid w:val="00E955C0"/>
    <w:rsid w:val="00EA0AA1"/>
    <w:rsid w:val="00EA4C31"/>
    <w:rsid w:val="00EA5082"/>
    <w:rsid w:val="00EA57B0"/>
    <w:rsid w:val="00EB1116"/>
    <w:rsid w:val="00EB11EF"/>
    <w:rsid w:val="00EB1FA4"/>
    <w:rsid w:val="00EB23E1"/>
    <w:rsid w:val="00EB3612"/>
    <w:rsid w:val="00EB3707"/>
    <w:rsid w:val="00EB4AB5"/>
    <w:rsid w:val="00EB6EDB"/>
    <w:rsid w:val="00EC20FD"/>
    <w:rsid w:val="00EC48FF"/>
    <w:rsid w:val="00EC4E14"/>
    <w:rsid w:val="00EC5EE5"/>
    <w:rsid w:val="00EC628B"/>
    <w:rsid w:val="00EC6FC3"/>
    <w:rsid w:val="00ED206B"/>
    <w:rsid w:val="00ED367A"/>
    <w:rsid w:val="00ED7099"/>
    <w:rsid w:val="00EE24C4"/>
    <w:rsid w:val="00EE39C1"/>
    <w:rsid w:val="00EE5A69"/>
    <w:rsid w:val="00EE678A"/>
    <w:rsid w:val="00EE71BA"/>
    <w:rsid w:val="00EF1782"/>
    <w:rsid w:val="00EF1874"/>
    <w:rsid w:val="00EF2D86"/>
    <w:rsid w:val="00EF321A"/>
    <w:rsid w:val="00EF3770"/>
    <w:rsid w:val="00EF4BEA"/>
    <w:rsid w:val="00EF6002"/>
    <w:rsid w:val="00EF60C0"/>
    <w:rsid w:val="00EF750C"/>
    <w:rsid w:val="00F01AD2"/>
    <w:rsid w:val="00F1010D"/>
    <w:rsid w:val="00F10ED4"/>
    <w:rsid w:val="00F2088C"/>
    <w:rsid w:val="00F24565"/>
    <w:rsid w:val="00F259A6"/>
    <w:rsid w:val="00F27B75"/>
    <w:rsid w:val="00F30DB9"/>
    <w:rsid w:val="00F34B88"/>
    <w:rsid w:val="00F35FAD"/>
    <w:rsid w:val="00F36970"/>
    <w:rsid w:val="00F469D2"/>
    <w:rsid w:val="00F47AF5"/>
    <w:rsid w:val="00F55826"/>
    <w:rsid w:val="00F55D3E"/>
    <w:rsid w:val="00F644C3"/>
    <w:rsid w:val="00F66343"/>
    <w:rsid w:val="00F743B6"/>
    <w:rsid w:val="00F76088"/>
    <w:rsid w:val="00F81B00"/>
    <w:rsid w:val="00F874D3"/>
    <w:rsid w:val="00F87F93"/>
    <w:rsid w:val="00F9077D"/>
    <w:rsid w:val="00F90B67"/>
    <w:rsid w:val="00F93A36"/>
    <w:rsid w:val="00F93ACC"/>
    <w:rsid w:val="00F946C3"/>
    <w:rsid w:val="00F94B47"/>
    <w:rsid w:val="00F96D18"/>
    <w:rsid w:val="00F974E9"/>
    <w:rsid w:val="00FA4285"/>
    <w:rsid w:val="00FA5295"/>
    <w:rsid w:val="00FA5AC4"/>
    <w:rsid w:val="00FB62C0"/>
    <w:rsid w:val="00FB7394"/>
    <w:rsid w:val="00FC1D83"/>
    <w:rsid w:val="00FC788D"/>
    <w:rsid w:val="00FD00B0"/>
    <w:rsid w:val="00FD0924"/>
    <w:rsid w:val="00FD0982"/>
    <w:rsid w:val="00FD1092"/>
    <w:rsid w:val="00FD1E7A"/>
    <w:rsid w:val="00FD33EE"/>
    <w:rsid w:val="00FD4654"/>
    <w:rsid w:val="00FD6AE4"/>
    <w:rsid w:val="00FE1034"/>
    <w:rsid w:val="00FE1B74"/>
    <w:rsid w:val="00FF055C"/>
    <w:rsid w:val="00FF064A"/>
    <w:rsid w:val="00FF30B4"/>
    <w:rsid w:val="00FF33E7"/>
    <w:rsid w:val="00FF7911"/>
    <w:rsid w:val="00FF7C4D"/>
    <w:rsid w:val="010A5F35"/>
    <w:rsid w:val="01772775"/>
    <w:rsid w:val="0209C641"/>
    <w:rsid w:val="028B436F"/>
    <w:rsid w:val="02B4D91C"/>
    <w:rsid w:val="03282FAE"/>
    <w:rsid w:val="04BA5F09"/>
    <w:rsid w:val="055F9F4D"/>
    <w:rsid w:val="0587E791"/>
    <w:rsid w:val="05C832DA"/>
    <w:rsid w:val="078949CB"/>
    <w:rsid w:val="07F3A057"/>
    <w:rsid w:val="082209A5"/>
    <w:rsid w:val="09E63B7E"/>
    <w:rsid w:val="0B3E39CC"/>
    <w:rsid w:val="0B72C8E6"/>
    <w:rsid w:val="0ECA5A8B"/>
    <w:rsid w:val="0F42C0CA"/>
    <w:rsid w:val="0F6BB949"/>
    <w:rsid w:val="0F6C2F44"/>
    <w:rsid w:val="0FAF8735"/>
    <w:rsid w:val="0FB0D71C"/>
    <w:rsid w:val="1056AAF4"/>
    <w:rsid w:val="1097007B"/>
    <w:rsid w:val="10F4A83E"/>
    <w:rsid w:val="11A07248"/>
    <w:rsid w:val="11B35366"/>
    <w:rsid w:val="12D22F98"/>
    <w:rsid w:val="12E905B6"/>
    <w:rsid w:val="1381DEFD"/>
    <w:rsid w:val="138C200C"/>
    <w:rsid w:val="1397D444"/>
    <w:rsid w:val="13D5308F"/>
    <w:rsid w:val="13E82AEB"/>
    <w:rsid w:val="14D4A4E1"/>
    <w:rsid w:val="14DD660A"/>
    <w:rsid w:val="163A7EB6"/>
    <w:rsid w:val="1690FB5D"/>
    <w:rsid w:val="169599B0"/>
    <w:rsid w:val="1709B2BA"/>
    <w:rsid w:val="17F7BCFC"/>
    <w:rsid w:val="18349119"/>
    <w:rsid w:val="18ACCCAB"/>
    <w:rsid w:val="194E7B92"/>
    <w:rsid w:val="1A636611"/>
    <w:rsid w:val="1A7018F3"/>
    <w:rsid w:val="1AC79C4D"/>
    <w:rsid w:val="1BFADCCF"/>
    <w:rsid w:val="1C653CE4"/>
    <w:rsid w:val="1CEFAD52"/>
    <w:rsid w:val="1CF84196"/>
    <w:rsid w:val="1E0DD69E"/>
    <w:rsid w:val="1E0E3146"/>
    <w:rsid w:val="1EAC9975"/>
    <w:rsid w:val="1FCFF38C"/>
    <w:rsid w:val="20DC3052"/>
    <w:rsid w:val="21BFF1A6"/>
    <w:rsid w:val="21E1100D"/>
    <w:rsid w:val="224178EE"/>
    <w:rsid w:val="22F545CC"/>
    <w:rsid w:val="23457064"/>
    <w:rsid w:val="24E01900"/>
    <w:rsid w:val="26DE2EC0"/>
    <w:rsid w:val="270FD087"/>
    <w:rsid w:val="275A5D4C"/>
    <w:rsid w:val="27E094EB"/>
    <w:rsid w:val="28520B58"/>
    <w:rsid w:val="2A64A119"/>
    <w:rsid w:val="2C02756A"/>
    <w:rsid w:val="2C88DB20"/>
    <w:rsid w:val="2CE82425"/>
    <w:rsid w:val="2D77FD7C"/>
    <w:rsid w:val="2E46A5FA"/>
    <w:rsid w:val="2EDB1AA1"/>
    <w:rsid w:val="2F043FE9"/>
    <w:rsid w:val="3010728A"/>
    <w:rsid w:val="30245257"/>
    <w:rsid w:val="3056116C"/>
    <w:rsid w:val="3062C9E8"/>
    <w:rsid w:val="30AC6416"/>
    <w:rsid w:val="312EF341"/>
    <w:rsid w:val="33143BAF"/>
    <w:rsid w:val="332A54F0"/>
    <w:rsid w:val="33DF2981"/>
    <w:rsid w:val="343BA048"/>
    <w:rsid w:val="359F281A"/>
    <w:rsid w:val="361082B0"/>
    <w:rsid w:val="36F4F187"/>
    <w:rsid w:val="37104D7E"/>
    <w:rsid w:val="37AC45EF"/>
    <w:rsid w:val="3964225C"/>
    <w:rsid w:val="3AA0BCD3"/>
    <w:rsid w:val="3AA6F826"/>
    <w:rsid w:val="3BEC9898"/>
    <w:rsid w:val="3C11A7DE"/>
    <w:rsid w:val="3C206BCF"/>
    <w:rsid w:val="3C32DA67"/>
    <w:rsid w:val="3DBD60D5"/>
    <w:rsid w:val="3DBD8122"/>
    <w:rsid w:val="3F269CE1"/>
    <w:rsid w:val="3F735576"/>
    <w:rsid w:val="3FACD1BF"/>
    <w:rsid w:val="41C11849"/>
    <w:rsid w:val="4234DD6C"/>
    <w:rsid w:val="428F05EF"/>
    <w:rsid w:val="432C617A"/>
    <w:rsid w:val="4385E44A"/>
    <w:rsid w:val="447D67F7"/>
    <w:rsid w:val="44E01017"/>
    <w:rsid w:val="451E3353"/>
    <w:rsid w:val="455BC548"/>
    <w:rsid w:val="46556F1F"/>
    <w:rsid w:val="476BCE7B"/>
    <w:rsid w:val="48155632"/>
    <w:rsid w:val="4964D9E4"/>
    <w:rsid w:val="49C52EAC"/>
    <w:rsid w:val="4A1C4FCA"/>
    <w:rsid w:val="4A8FF934"/>
    <w:rsid w:val="4C4EF823"/>
    <w:rsid w:val="4CEBD391"/>
    <w:rsid w:val="4DDE86F1"/>
    <w:rsid w:val="4DE4F88E"/>
    <w:rsid w:val="4E1E9DB4"/>
    <w:rsid w:val="4E3931FA"/>
    <w:rsid w:val="4F94B9EE"/>
    <w:rsid w:val="4FA91466"/>
    <w:rsid w:val="4FB62E81"/>
    <w:rsid w:val="509C9BBF"/>
    <w:rsid w:val="50DB48EF"/>
    <w:rsid w:val="5238D4EF"/>
    <w:rsid w:val="52866736"/>
    <w:rsid w:val="53B5E441"/>
    <w:rsid w:val="54C7FCB3"/>
    <w:rsid w:val="5505EF64"/>
    <w:rsid w:val="55AF3957"/>
    <w:rsid w:val="56DD8C30"/>
    <w:rsid w:val="5719BA11"/>
    <w:rsid w:val="574D29AB"/>
    <w:rsid w:val="581B799B"/>
    <w:rsid w:val="58600926"/>
    <w:rsid w:val="58FF57FD"/>
    <w:rsid w:val="5A369D0B"/>
    <w:rsid w:val="5AED6363"/>
    <w:rsid w:val="5B3E828F"/>
    <w:rsid w:val="5B85D962"/>
    <w:rsid w:val="5B9D8C54"/>
    <w:rsid w:val="5BD8DC4F"/>
    <w:rsid w:val="5BF0A1B8"/>
    <w:rsid w:val="5CE7DA89"/>
    <w:rsid w:val="5CE90E06"/>
    <w:rsid w:val="5CEDB488"/>
    <w:rsid w:val="5FEDAB6E"/>
    <w:rsid w:val="5FF99441"/>
    <w:rsid w:val="61823494"/>
    <w:rsid w:val="61E561E2"/>
    <w:rsid w:val="6521946D"/>
    <w:rsid w:val="6589FE60"/>
    <w:rsid w:val="65EF0F41"/>
    <w:rsid w:val="66DC1B4B"/>
    <w:rsid w:val="682DCA1F"/>
    <w:rsid w:val="685A95BE"/>
    <w:rsid w:val="68D43359"/>
    <w:rsid w:val="68E7C43B"/>
    <w:rsid w:val="697D426D"/>
    <w:rsid w:val="6A06C055"/>
    <w:rsid w:val="6D1E56E4"/>
    <w:rsid w:val="6D2FE6E6"/>
    <w:rsid w:val="6D88E47A"/>
    <w:rsid w:val="6E1A8983"/>
    <w:rsid w:val="6F50C06C"/>
    <w:rsid w:val="6F9BD193"/>
    <w:rsid w:val="6FD00085"/>
    <w:rsid w:val="6FDB2E25"/>
    <w:rsid w:val="6FF09A87"/>
    <w:rsid w:val="70DC2D8D"/>
    <w:rsid w:val="723B647E"/>
    <w:rsid w:val="72624037"/>
    <w:rsid w:val="72F7F05D"/>
    <w:rsid w:val="734F404A"/>
    <w:rsid w:val="738E8B37"/>
    <w:rsid w:val="745F8DAD"/>
    <w:rsid w:val="74E307E6"/>
    <w:rsid w:val="74FF605F"/>
    <w:rsid w:val="76735527"/>
    <w:rsid w:val="768419D1"/>
    <w:rsid w:val="76E55149"/>
    <w:rsid w:val="7704E6C9"/>
    <w:rsid w:val="77AF23AF"/>
    <w:rsid w:val="77DD330A"/>
    <w:rsid w:val="77EEE856"/>
    <w:rsid w:val="78267895"/>
    <w:rsid w:val="7936B2C3"/>
    <w:rsid w:val="7A4D251A"/>
    <w:rsid w:val="7A620C7B"/>
    <w:rsid w:val="7BFCC966"/>
    <w:rsid w:val="7CDA73A3"/>
    <w:rsid w:val="7E0BE38F"/>
    <w:rsid w:val="7EC566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E269"/>
  <w15:chartTrackingRefBased/>
  <w15:docId w15:val="{04D306C2-C0D7-5E45-A0C8-D7B031335EE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967D9"/>
    <w:rPr>
      <w:rFonts w:ascii="Calibri" w:hAnsi="Calibri" w:eastAsia="Calibri" w:cs="Times New Roman (Body CS)"/>
      <w:kern w:val="0"/>
      <w:sz w:val="22"/>
      <w14:ligatures w14:val="none"/>
    </w:rPr>
  </w:style>
  <w:style w:type="paragraph" w:styleId="Heading1">
    <w:name w:val="heading 1"/>
    <w:basedOn w:val="Normal"/>
    <w:next w:val="Normal"/>
    <w:link w:val="Heading1Char"/>
    <w:uiPriority w:val="9"/>
    <w:qFormat/>
    <w:rsid w:val="00AF7D95"/>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nhideWhenUsed/>
    <w:qFormat/>
    <w:rsid w:val="00AF7D95"/>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F7D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AF7D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AF7D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AF7D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AF7D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AF7D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D95"/>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F7D95"/>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rsid w:val="00AF7D95"/>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AF7D95"/>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rsid w:val="00AF7D95"/>
    <w:rPr>
      <w:rFonts w:eastAsiaTheme="majorEastAsia" w:cstheme="majorBidi"/>
      <w:i/>
      <w:iCs/>
      <w:color w:val="0F4761" w:themeColor="accent1" w:themeShade="BF"/>
    </w:rPr>
  </w:style>
  <w:style w:type="character" w:styleId="Heading5Char" w:customStyle="1">
    <w:name w:val="Heading 5 Char"/>
    <w:basedOn w:val="DefaultParagraphFont"/>
    <w:link w:val="Heading5"/>
    <w:rsid w:val="00AF7D95"/>
    <w:rPr>
      <w:rFonts w:eastAsiaTheme="majorEastAsia" w:cstheme="majorBidi"/>
      <w:color w:val="0F4761" w:themeColor="accent1" w:themeShade="BF"/>
    </w:rPr>
  </w:style>
  <w:style w:type="character" w:styleId="Heading6Char" w:customStyle="1">
    <w:name w:val="Heading 6 Char"/>
    <w:basedOn w:val="DefaultParagraphFont"/>
    <w:link w:val="Heading6"/>
    <w:rsid w:val="00AF7D95"/>
    <w:rPr>
      <w:rFonts w:eastAsiaTheme="majorEastAsia" w:cstheme="majorBidi"/>
      <w:i/>
      <w:iCs/>
      <w:color w:val="595959" w:themeColor="text1" w:themeTint="A6"/>
    </w:rPr>
  </w:style>
  <w:style w:type="character" w:styleId="Heading7Char" w:customStyle="1">
    <w:name w:val="Heading 7 Char"/>
    <w:basedOn w:val="DefaultParagraphFont"/>
    <w:link w:val="Heading7"/>
    <w:rsid w:val="00AF7D95"/>
    <w:rPr>
      <w:rFonts w:eastAsiaTheme="majorEastAsia" w:cstheme="majorBidi"/>
      <w:color w:val="595959" w:themeColor="text1" w:themeTint="A6"/>
    </w:rPr>
  </w:style>
  <w:style w:type="character" w:styleId="Heading8Char" w:customStyle="1">
    <w:name w:val="Heading 8 Char"/>
    <w:basedOn w:val="DefaultParagraphFont"/>
    <w:link w:val="Heading8"/>
    <w:rsid w:val="00AF7D95"/>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F7D95"/>
    <w:rPr>
      <w:rFonts w:eastAsiaTheme="majorEastAsia" w:cstheme="majorBidi"/>
      <w:color w:val="272727" w:themeColor="text1" w:themeTint="D8"/>
    </w:rPr>
  </w:style>
  <w:style w:type="paragraph" w:styleId="Title">
    <w:name w:val="Title"/>
    <w:basedOn w:val="Normal"/>
    <w:next w:val="Normal"/>
    <w:link w:val="TitleChar"/>
    <w:uiPriority w:val="10"/>
    <w:qFormat/>
    <w:rsid w:val="00AF7D95"/>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F7D95"/>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F7D95"/>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F7D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D95"/>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AF7D95"/>
    <w:rPr>
      <w:i/>
      <w:iCs/>
      <w:color w:val="404040" w:themeColor="text1" w:themeTint="BF"/>
    </w:rPr>
  </w:style>
  <w:style w:type="paragraph" w:styleId="ListParagraph">
    <w:name w:val="List Paragraph"/>
    <w:basedOn w:val="Normal"/>
    <w:uiPriority w:val="34"/>
    <w:qFormat/>
    <w:rsid w:val="00AF7D95"/>
    <w:pPr>
      <w:ind w:left="720"/>
      <w:contextualSpacing/>
    </w:pPr>
  </w:style>
  <w:style w:type="character" w:styleId="IntenseEmphasis">
    <w:name w:val="Intense Emphasis"/>
    <w:basedOn w:val="DefaultParagraphFont"/>
    <w:uiPriority w:val="21"/>
    <w:qFormat/>
    <w:rsid w:val="00AF7D95"/>
    <w:rPr>
      <w:i/>
      <w:iCs/>
      <w:color w:val="0F4761" w:themeColor="accent1" w:themeShade="BF"/>
    </w:rPr>
  </w:style>
  <w:style w:type="paragraph" w:styleId="IntenseQuote">
    <w:name w:val="Intense Quote"/>
    <w:basedOn w:val="Normal"/>
    <w:next w:val="Normal"/>
    <w:link w:val="IntenseQuoteChar"/>
    <w:uiPriority w:val="30"/>
    <w:qFormat/>
    <w:rsid w:val="00AF7D95"/>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F7D95"/>
    <w:rPr>
      <w:i/>
      <w:iCs/>
      <w:color w:val="0F4761" w:themeColor="accent1" w:themeShade="BF"/>
    </w:rPr>
  </w:style>
  <w:style w:type="character" w:styleId="IntenseReference">
    <w:name w:val="Intense Reference"/>
    <w:basedOn w:val="DefaultParagraphFont"/>
    <w:uiPriority w:val="32"/>
    <w:qFormat/>
    <w:rsid w:val="00AF7D95"/>
    <w:rPr>
      <w:b/>
      <w:bCs/>
      <w:smallCaps/>
      <w:color w:val="0F4761" w:themeColor="accent1" w:themeShade="BF"/>
      <w:spacing w:val="5"/>
    </w:rPr>
  </w:style>
  <w:style w:type="table" w:styleId="TableGrid">
    <w:name w:val="Table Grid"/>
    <w:basedOn w:val="TableNormal"/>
    <w:uiPriority w:val="39"/>
    <w:rsid w:val="006967D9"/>
    <w:rPr>
      <w:rFonts w:ascii="Calibri" w:hAnsi="Calibri" w:cs="Times New Roman (Body CS)"/>
      <w:kern w:val="0"/>
      <w:sz w:val="2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1B3098"/>
    <w:rPr>
      <w:rFonts w:eastAsia="MS Mincho"/>
      <w:kern w:val="0"/>
      <w:sz w:val="22"/>
      <w:szCs w:val="22"/>
      <w14:ligatures w14:val="none"/>
    </w:rPr>
  </w:style>
  <w:style w:type="table" w:styleId="GridTable1Light-Accent5">
    <w:name w:val="Grid Table 1 Light Accent 5"/>
    <w:basedOn w:val="TableNormal"/>
    <w:uiPriority w:val="46"/>
    <w:rsid w:val="001B3098"/>
    <w:rPr>
      <w:rFonts w:ascii="Calibri" w:hAnsi="Calibri" w:cs="Times New Roman (Body CS)"/>
      <w:kern w:val="0"/>
      <w:sz w:val="20"/>
      <w14:ligatures w14:val="none"/>
    </w:rPr>
    <w:tblPr>
      <w:tblStyleRowBandSize w:val="1"/>
      <w:tblStyleColBandSize w:val="1"/>
      <w:tblBorders>
        <w:top w:val="single" w:color="E59EDC" w:themeColor="accent5" w:themeTint="66" w:sz="4" w:space="0"/>
        <w:left w:val="single" w:color="E59EDC" w:themeColor="accent5" w:themeTint="66" w:sz="4" w:space="0"/>
        <w:bottom w:val="single" w:color="E59EDC" w:themeColor="accent5" w:themeTint="66" w:sz="4" w:space="0"/>
        <w:right w:val="single" w:color="E59EDC" w:themeColor="accent5" w:themeTint="66" w:sz="4" w:space="0"/>
        <w:insideH w:val="single" w:color="E59EDC" w:themeColor="accent5" w:themeTint="66" w:sz="4" w:space="0"/>
        <w:insideV w:val="single" w:color="E59EDC" w:themeColor="accent5" w:themeTint="66" w:sz="4" w:space="0"/>
      </w:tblBorders>
    </w:tblPr>
    <w:tblStylePr w:type="firstRow">
      <w:rPr>
        <w:b/>
        <w:bCs/>
      </w:rPr>
      <w:tblPr/>
      <w:tcPr>
        <w:tcBorders>
          <w:bottom w:val="single" w:color="D86DCB" w:themeColor="accent5" w:themeTint="99" w:sz="12" w:space="0"/>
        </w:tcBorders>
      </w:tcPr>
    </w:tblStylePr>
    <w:tblStylePr w:type="lastRow">
      <w:rPr>
        <w:b/>
        <w:bCs/>
      </w:rPr>
      <w:tblPr/>
      <w:tcPr>
        <w:tcBorders>
          <w:top w:val="double" w:color="D86DCB" w:themeColor="accent5" w:themeTint="99" w:sz="2" w:space="0"/>
        </w:tcBorders>
      </w:tcPr>
    </w:tblStylePr>
    <w:tblStylePr w:type="firstCol">
      <w:rPr>
        <w:b/>
        <w:bCs/>
      </w:rPr>
    </w:tblStylePr>
    <w:tblStylePr w:type="lastCol">
      <w:rPr>
        <w:b/>
        <w:bCs/>
      </w:rPr>
    </w:tblStylePr>
  </w:style>
  <w:style w:type="character" w:styleId="Hyperlink">
    <w:name w:val="Hyperlink"/>
    <w:basedOn w:val="DefaultParagraphFont"/>
    <w:unhideWhenUsed/>
    <w:rsid w:val="001B3098"/>
    <w:rPr>
      <w:color w:val="467886" w:themeColor="hyperlink"/>
      <w:u w:val="single"/>
    </w:rPr>
  </w:style>
  <w:style w:type="paragraph" w:styleId="Header">
    <w:name w:val="header"/>
    <w:basedOn w:val="Normal"/>
    <w:link w:val="HeaderChar"/>
    <w:unhideWhenUsed/>
    <w:rsid w:val="001B3098"/>
    <w:pPr>
      <w:tabs>
        <w:tab w:val="center" w:pos="4513"/>
        <w:tab w:val="right" w:pos="9026"/>
      </w:tabs>
    </w:pPr>
  </w:style>
  <w:style w:type="character" w:styleId="HeaderChar" w:customStyle="1">
    <w:name w:val="Header Char"/>
    <w:basedOn w:val="DefaultParagraphFont"/>
    <w:link w:val="Header"/>
    <w:rsid w:val="001B3098"/>
    <w:rPr>
      <w:rFonts w:ascii="Calibri" w:hAnsi="Calibri" w:cs="Times New Roman (Body CS)"/>
      <w:kern w:val="0"/>
      <w:sz w:val="20"/>
      <w14:ligatures w14:val="none"/>
    </w:rPr>
  </w:style>
  <w:style w:type="paragraph" w:styleId="Footer">
    <w:name w:val="footer"/>
    <w:basedOn w:val="Normal"/>
    <w:link w:val="FooterChar"/>
    <w:uiPriority w:val="99"/>
    <w:unhideWhenUsed/>
    <w:rsid w:val="001B3098"/>
    <w:pPr>
      <w:tabs>
        <w:tab w:val="center" w:pos="4513"/>
        <w:tab w:val="right" w:pos="9026"/>
      </w:tabs>
    </w:pPr>
  </w:style>
  <w:style w:type="character" w:styleId="FooterChar" w:customStyle="1">
    <w:name w:val="Footer Char"/>
    <w:basedOn w:val="DefaultParagraphFont"/>
    <w:link w:val="Footer"/>
    <w:uiPriority w:val="99"/>
    <w:rsid w:val="001B3098"/>
    <w:rPr>
      <w:rFonts w:ascii="Calibri" w:hAnsi="Calibri" w:cs="Times New Roman (Body CS)"/>
      <w:kern w:val="0"/>
      <w:sz w:val="20"/>
      <w14:ligatures w14:val="none"/>
    </w:rPr>
  </w:style>
  <w:style w:type="character" w:styleId="UnresolvedMention">
    <w:name w:val="Unresolved Mention"/>
    <w:basedOn w:val="DefaultParagraphFont"/>
    <w:uiPriority w:val="99"/>
    <w:semiHidden/>
    <w:unhideWhenUsed/>
    <w:rsid w:val="00B972B7"/>
    <w:rPr>
      <w:color w:val="605E5C"/>
      <w:shd w:val="clear" w:color="auto" w:fill="E1DFDD"/>
    </w:rPr>
  </w:style>
  <w:style w:type="character" w:styleId="CommentReference">
    <w:name w:val="Comment Reference"/>
    <w:basedOn w:val="DefaultParagraphFont"/>
    <w:uiPriority w:val="99"/>
    <w:semiHidden/>
    <w:unhideWhenUsed/>
    <w:rsid w:val="000A4127"/>
    <w:rPr>
      <w:sz w:val="16"/>
      <w:szCs w:val="16"/>
    </w:rPr>
  </w:style>
  <w:style w:type="paragraph" w:styleId="CommentText">
    <w:name w:val="Comment Text"/>
    <w:basedOn w:val="Normal"/>
    <w:link w:val="CommentTextChar"/>
    <w:uiPriority w:val="99"/>
    <w:semiHidden/>
    <w:unhideWhenUsed/>
    <w:rsid w:val="000A4127"/>
    <w:rPr>
      <w:szCs w:val="20"/>
    </w:rPr>
  </w:style>
  <w:style w:type="character" w:styleId="CommentTextChar" w:customStyle="1">
    <w:name w:val="Comment Text Char"/>
    <w:basedOn w:val="DefaultParagraphFont"/>
    <w:link w:val="CommentText"/>
    <w:uiPriority w:val="99"/>
    <w:semiHidden/>
    <w:rsid w:val="000A4127"/>
    <w:rPr>
      <w:rFonts w:ascii="Calibri" w:hAnsi="Calibri" w:cs="Times New Roman (Body CS)"/>
      <w:kern w:val="0"/>
      <w:sz w:val="20"/>
      <w:szCs w:val="20"/>
      <w14:ligatures w14:val="none"/>
    </w:rPr>
  </w:style>
  <w:style w:type="paragraph" w:styleId="CommentSubject">
    <w:name w:val="Comment Subject"/>
    <w:basedOn w:val="CommentText"/>
    <w:next w:val="CommentText"/>
    <w:link w:val="CommentSubjectChar"/>
    <w:uiPriority w:val="99"/>
    <w:semiHidden/>
    <w:unhideWhenUsed/>
    <w:rsid w:val="000A4127"/>
    <w:rPr>
      <w:b/>
      <w:bCs/>
    </w:rPr>
  </w:style>
  <w:style w:type="character" w:styleId="CommentSubjectChar" w:customStyle="1">
    <w:name w:val="Comment Subject Char"/>
    <w:basedOn w:val="CommentTextChar"/>
    <w:link w:val="CommentSubject"/>
    <w:uiPriority w:val="99"/>
    <w:semiHidden/>
    <w:rsid w:val="000A4127"/>
    <w:rPr>
      <w:rFonts w:ascii="Calibri" w:hAnsi="Calibri" w:cs="Times New Roman (Body CS)"/>
      <w:b/>
      <w:bCs/>
      <w:kern w:val="0"/>
      <w:sz w:val="20"/>
      <w:szCs w:val="20"/>
      <w14:ligatures w14:val="none"/>
    </w:rPr>
  </w:style>
  <w:style w:type="paragraph" w:styleId="BodyText">
    <w:name w:val="Body Text"/>
    <w:basedOn w:val="Normal"/>
    <w:link w:val="BodyTextChar"/>
    <w:rsid w:val="00AC5039"/>
    <w:pPr>
      <w:spacing w:after="180"/>
      <w:jc w:val="both"/>
    </w:pPr>
    <w:rPr>
      <w:rFonts w:ascii="Arial" w:hAnsi="Arial" w:eastAsia="Times New Roman" w:cs="Times New Roman"/>
      <w:szCs w:val="20"/>
    </w:rPr>
  </w:style>
  <w:style w:type="character" w:styleId="BodyTextChar" w:customStyle="1">
    <w:name w:val="Body Text Char"/>
    <w:basedOn w:val="DefaultParagraphFont"/>
    <w:link w:val="BodyText"/>
    <w:rsid w:val="00AC5039"/>
    <w:rPr>
      <w:rFonts w:ascii="Arial" w:hAnsi="Arial" w:eastAsia="Times New Roman" w:cs="Times New Roman"/>
      <w:kern w:val="0"/>
      <w:sz w:val="22"/>
      <w:szCs w:val="20"/>
      <w14:ligatures w14:val="none"/>
    </w:rPr>
  </w:style>
  <w:style w:type="paragraph" w:styleId="Heading1Bold" w:customStyle="1">
    <w:name w:val="Heading 1 Bold"/>
    <w:basedOn w:val="Heading1"/>
    <w:next w:val="Normal"/>
    <w:rsid w:val="00AC5039"/>
    <w:pPr>
      <w:keepNext w:val="0"/>
      <w:keepLines w:val="0"/>
      <w:tabs>
        <w:tab w:val="num" w:pos="907"/>
      </w:tabs>
      <w:spacing w:before="0" w:after="180"/>
      <w:ind w:left="907" w:hanging="907"/>
      <w:jc w:val="both"/>
    </w:pPr>
    <w:rPr>
      <w:rFonts w:ascii="Arial" w:hAnsi="Arial" w:eastAsia="Times New Roman" w:cs="Times New Roman"/>
      <w:b/>
      <w:color w:val="auto"/>
      <w:sz w:val="22"/>
      <w:szCs w:val="22"/>
    </w:rPr>
  </w:style>
  <w:style w:type="character" w:styleId="PageNumber">
    <w:name w:val="page number"/>
    <w:basedOn w:val="DefaultParagraphFont"/>
    <w:uiPriority w:val="99"/>
    <w:semiHidden/>
    <w:unhideWhenUsed/>
    <w:rsid w:val="00AC5039"/>
  </w:style>
  <w:style w:type="character" w:styleId="UnresolvedMention1" w:customStyle="1">
    <w:name w:val="Unresolved Mention1"/>
    <w:basedOn w:val="DefaultParagraphFont"/>
    <w:uiPriority w:val="99"/>
    <w:semiHidden/>
    <w:unhideWhenUsed/>
    <w:rsid w:val="00AC5039"/>
    <w:rPr>
      <w:color w:val="605E5C"/>
      <w:shd w:val="clear" w:color="auto" w:fill="E1DFDD"/>
    </w:rPr>
  </w:style>
  <w:style w:type="paragraph" w:styleId="Default" w:customStyle="1">
    <w:name w:val="Default"/>
    <w:rsid w:val="00AC5039"/>
    <w:pPr>
      <w:pBdr>
        <w:top w:val="none" w:color="FFFFFF" w:sz="96" w:space="31" w:frame="1"/>
        <w:left w:val="none" w:color="FFFFFF" w:sz="96" w:space="31" w:frame="1"/>
        <w:bottom w:val="none" w:color="FFFFFF" w:sz="96" w:space="31" w:frame="1"/>
        <w:right w:val="none" w:color="FFFFFF" w:sz="96" w:space="31" w:frame="1"/>
        <w:bar w:val="none" w:color="000000" w:sz="0"/>
      </w:pBdr>
    </w:pPr>
    <w:rPr>
      <w:rFonts w:ascii="Arial" w:hAnsi="Arial" w:eastAsia="Arial Unicode MS" w:cs="Arial"/>
      <w:color w:val="000000"/>
      <w:kern w:val="0"/>
      <w:u w:color="000000"/>
      <w:lang w:val="en-US" w:eastAsia="en-GB"/>
      <w14:ligatures w14:val="none"/>
    </w:rPr>
  </w:style>
  <w:style w:type="character" w:styleId="Hyperlink1" w:customStyle="1">
    <w:name w:val="Hyperlink.1"/>
    <w:rsid w:val="00AC5039"/>
    <w:rPr>
      <w:rFonts w:cs="Times New Roman"/>
    </w:rPr>
  </w:style>
  <w:style w:type="numbering" w:styleId="List13" w:customStyle="1">
    <w:name w:val="List 13"/>
    <w:rsid w:val="00AC5039"/>
    <w:pPr>
      <w:numPr>
        <w:numId w:val="6"/>
      </w:numPr>
    </w:pPr>
  </w:style>
  <w:style w:type="numbering" w:styleId="List33" w:customStyle="1">
    <w:name w:val="List 33"/>
    <w:rsid w:val="00AC5039"/>
    <w:pPr>
      <w:numPr>
        <w:numId w:val="10"/>
      </w:numPr>
    </w:pPr>
  </w:style>
  <w:style w:type="numbering" w:styleId="List29" w:customStyle="1">
    <w:name w:val="List 29"/>
    <w:rsid w:val="00AC5039"/>
    <w:pPr>
      <w:numPr>
        <w:numId w:val="8"/>
      </w:numPr>
    </w:pPr>
  </w:style>
  <w:style w:type="numbering" w:styleId="List8" w:customStyle="1">
    <w:name w:val="List 8"/>
    <w:rsid w:val="00AC5039"/>
    <w:pPr>
      <w:numPr>
        <w:numId w:val="11"/>
      </w:numPr>
    </w:pPr>
  </w:style>
  <w:style w:type="numbering" w:styleId="List10" w:customStyle="1">
    <w:name w:val="List 10"/>
    <w:rsid w:val="00AC5039"/>
    <w:pPr>
      <w:numPr>
        <w:numId w:val="4"/>
      </w:numPr>
    </w:pPr>
  </w:style>
  <w:style w:type="numbering" w:styleId="List19" w:customStyle="1">
    <w:name w:val="List 19"/>
    <w:rsid w:val="00AC5039"/>
    <w:pPr>
      <w:numPr>
        <w:numId w:val="5"/>
      </w:numPr>
    </w:pPr>
  </w:style>
  <w:style w:type="numbering" w:styleId="List34" w:customStyle="1">
    <w:name w:val="List 34"/>
    <w:rsid w:val="00AC5039"/>
    <w:pPr>
      <w:numPr>
        <w:numId w:val="12"/>
      </w:numPr>
    </w:pPr>
  </w:style>
  <w:style w:type="numbering" w:styleId="List21" w:customStyle="1">
    <w:name w:val="List 21"/>
    <w:rsid w:val="00AC5039"/>
    <w:pPr>
      <w:numPr>
        <w:numId w:val="2"/>
      </w:numPr>
    </w:pPr>
  </w:style>
  <w:style w:type="numbering" w:styleId="List24" w:customStyle="1">
    <w:name w:val="List 24"/>
    <w:rsid w:val="00AC5039"/>
    <w:pPr>
      <w:numPr>
        <w:numId w:val="7"/>
      </w:numPr>
    </w:pPr>
  </w:style>
  <w:style w:type="numbering" w:styleId="List30" w:customStyle="1">
    <w:name w:val="List 30"/>
    <w:rsid w:val="00AC5039"/>
    <w:pPr>
      <w:numPr>
        <w:numId w:val="9"/>
      </w:numPr>
    </w:pPr>
  </w:style>
  <w:style w:type="numbering" w:styleId="List9" w:customStyle="1">
    <w:name w:val="List 9"/>
    <w:rsid w:val="00AC5039"/>
    <w:pPr>
      <w:numPr>
        <w:numId w:val="3"/>
      </w:numPr>
    </w:pPr>
  </w:style>
  <w:style w:type="numbering" w:styleId="List12" w:customStyle="1">
    <w:name w:val="List 12"/>
    <w:rsid w:val="00AC5039"/>
    <w:pPr>
      <w:numPr>
        <w:numId w:val="29"/>
      </w:numPr>
    </w:pPr>
  </w:style>
  <w:style w:type="paragraph" w:styleId="default0" w:customStyle="1">
    <w:name w:val="default"/>
    <w:basedOn w:val="Normal"/>
    <w:rsid w:val="00AC5039"/>
    <w:rPr>
      <w:rFonts w:ascii="Arial" w:hAnsi="Arial" w:eastAsia="Times New Roman" w:cs="Arial"/>
      <w:color w:val="000000"/>
      <w:sz w:val="24"/>
      <w:u w:color="000000"/>
      <w:lang w:eastAsia="en-GB"/>
    </w:rPr>
  </w:style>
  <w:style w:type="paragraph" w:styleId="BalloonText">
    <w:name w:val="Balloon Text"/>
    <w:basedOn w:val="Normal"/>
    <w:link w:val="BalloonTextChar"/>
    <w:uiPriority w:val="99"/>
    <w:semiHidden/>
    <w:unhideWhenUsed/>
    <w:rsid w:val="00AC5039"/>
    <w:pPr>
      <w:pBdr>
        <w:top w:val="none" w:color="FFFFFF" w:sz="96" w:space="31" w:frame="1"/>
        <w:left w:val="none" w:color="FFFFFF" w:sz="96" w:space="31" w:frame="1"/>
        <w:bottom w:val="none" w:color="FFFFFF" w:sz="96" w:space="31" w:frame="1"/>
        <w:right w:val="none" w:color="FFFFFF" w:sz="96" w:space="31" w:frame="1"/>
        <w:bar w:val="none" w:color="000000" w:sz="0"/>
      </w:pBdr>
    </w:pPr>
    <w:rPr>
      <w:rFonts w:ascii="Tahoma" w:hAnsi="Tahoma" w:eastAsia="Arial Unicode MS" w:cs="Tahoma"/>
      <w:color w:val="000000"/>
      <w:sz w:val="16"/>
      <w:szCs w:val="16"/>
      <w:u w:color="000000"/>
    </w:rPr>
  </w:style>
  <w:style w:type="character" w:styleId="BalloonTextChar" w:customStyle="1">
    <w:name w:val="Balloon Text Char"/>
    <w:basedOn w:val="DefaultParagraphFont"/>
    <w:link w:val="BalloonText"/>
    <w:uiPriority w:val="99"/>
    <w:semiHidden/>
    <w:rsid w:val="00AC5039"/>
    <w:rPr>
      <w:rFonts w:ascii="Tahoma" w:hAnsi="Tahoma" w:eastAsia="Arial Unicode MS" w:cs="Tahoma"/>
      <w:color w:val="000000"/>
      <w:kern w:val="0"/>
      <w:sz w:val="16"/>
      <w:szCs w:val="16"/>
      <w:u w:color="000000"/>
      <w14:ligatures w14:val="none"/>
    </w:rPr>
  </w:style>
  <w:style w:type="paragraph" w:styleId="Caption1" w:customStyle="1">
    <w:name w:val="Caption 1"/>
    <w:basedOn w:val="Normal"/>
    <w:qFormat/>
    <w:rsid w:val="00AC5039"/>
    <w:pPr>
      <w:spacing w:before="120" w:after="120"/>
    </w:pPr>
    <w:rPr>
      <w:rFonts w:ascii="Arial" w:hAnsi="Arial" w:eastAsia="MS Mincho" w:cs="Times New Roman"/>
      <w:i/>
      <w:color w:val="F15F22"/>
      <w:u w:color="000000"/>
    </w:rPr>
  </w:style>
  <w:style w:type="paragraph" w:styleId="NormalWeb">
    <w:name w:val="Normal (Web)"/>
    <w:basedOn w:val="Normal"/>
    <w:uiPriority w:val="99"/>
    <w:unhideWhenUsed/>
    <w:rsid w:val="00AC5039"/>
    <w:pPr>
      <w:spacing w:before="100" w:beforeAutospacing="1" w:after="100" w:afterAutospacing="1"/>
    </w:pPr>
    <w:rPr>
      <w:rFonts w:ascii="Times New Roman" w:hAnsi="Times New Roman" w:eastAsia="Times New Roman" w:cs="Times New Roman"/>
      <w:sz w:val="24"/>
      <w:u w:color="000000"/>
      <w:lang w:eastAsia="en-GB"/>
    </w:rPr>
  </w:style>
  <w:style w:type="character" w:styleId="Strong">
    <w:name w:val="Strong"/>
    <w:basedOn w:val="DefaultParagraphFont"/>
    <w:uiPriority w:val="22"/>
    <w:qFormat/>
    <w:rsid w:val="00AC5039"/>
    <w:rPr>
      <w:b/>
      <w:bCs/>
    </w:rPr>
  </w:style>
  <w:style w:type="character" w:styleId="FollowedHyperlink">
    <w:name w:val="FollowedHyperlink"/>
    <w:basedOn w:val="DefaultParagraphFont"/>
    <w:uiPriority w:val="99"/>
    <w:semiHidden/>
    <w:unhideWhenUsed/>
    <w:rsid w:val="00AC5039"/>
    <w:rPr>
      <w:color w:val="96607D" w:themeColor="followedHyperlink"/>
      <w:u w:val="single"/>
    </w:rPr>
  </w:style>
  <w:style w:type="character" w:styleId="UnresolvedMention2" w:customStyle="1">
    <w:name w:val="Unresolved Mention2"/>
    <w:basedOn w:val="DefaultParagraphFont"/>
    <w:uiPriority w:val="99"/>
    <w:semiHidden/>
    <w:unhideWhenUsed/>
    <w:rsid w:val="00AC5039"/>
    <w:rPr>
      <w:color w:val="605E5C"/>
      <w:shd w:val="clear" w:color="auto" w:fill="E1DFDD"/>
    </w:rPr>
  </w:style>
  <w:style w:type="paragraph" w:styleId="Revision">
    <w:name w:val="Revision"/>
    <w:hidden/>
    <w:uiPriority w:val="99"/>
    <w:semiHidden/>
    <w:rsid w:val="00AC5039"/>
    <w:rPr>
      <w:rFonts w:ascii="Arial" w:hAnsi="Arial" w:eastAsia="Arial Unicode MS" w:cs="Arial"/>
      <w:color w:val="000000"/>
      <w:kern w:val="0"/>
      <w:sz w:val="22"/>
      <w:szCs w:val="22"/>
      <w:u w:color="000000"/>
      <w14:ligatures w14:val="none"/>
    </w:rPr>
  </w:style>
  <w:style w:type="character" w:styleId="apple-converted-space" w:customStyle="1">
    <w:name w:val="apple-converted-space"/>
    <w:basedOn w:val="DefaultParagraphFont"/>
    <w:rsid w:val="00AC5039"/>
  </w:style>
  <w:style w:type="paragraph" w:styleId="legclearfix" w:customStyle="1">
    <w:name w:val="legclearfix"/>
    <w:basedOn w:val="Normal"/>
    <w:rsid w:val="00515509"/>
    <w:pPr>
      <w:spacing w:before="100" w:beforeAutospacing="1" w:after="100" w:afterAutospacing="1"/>
    </w:pPr>
    <w:rPr>
      <w:rFonts w:ascii="Times New Roman" w:hAnsi="Times New Roman" w:eastAsia="Times New Roman" w:cs="Times New Roman"/>
      <w:sz w:val="24"/>
      <w:lang w:eastAsia="en-GB"/>
    </w:rPr>
  </w:style>
  <w:style w:type="character" w:styleId="legds" w:customStyle="1">
    <w:name w:val="legds"/>
    <w:basedOn w:val="DefaultParagraphFont"/>
    <w:rsid w:val="00515509"/>
  </w:style>
  <w:style w:type="paragraph" w:styleId="1bodycopy10pt" w:customStyle="1">
    <w:name w:val="1 body copy 10pt"/>
    <w:basedOn w:val="Normal"/>
    <w:link w:val="1bodycopy10ptChar"/>
    <w:qFormat/>
    <w:rsid w:val="007F31C9"/>
    <w:pPr>
      <w:spacing w:after="120"/>
    </w:pPr>
    <w:rPr>
      <w:rFonts w:ascii="Arial" w:hAnsi="Arial" w:eastAsia="MS Mincho" w:cs="Times New Roman"/>
      <w:lang w:val="en-US"/>
    </w:rPr>
  </w:style>
  <w:style w:type="character" w:styleId="1bodycopy10ptChar" w:customStyle="1">
    <w:name w:val="1 body copy 10pt Char"/>
    <w:link w:val="1bodycopy10pt"/>
    <w:rsid w:val="007F31C9"/>
    <w:rPr>
      <w:rFonts w:ascii="Arial" w:hAnsi="Arial" w:eastAsia="MS Mincho" w:cs="Times New Roman"/>
      <w:kern w:val="0"/>
      <w:sz w:val="20"/>
      <w:lang w:val="en-US"/>
      <w14:ligatures w14:val="none"/>
    </w:rPr>
  </w:style>
  <w:style w:type="paragraph" w:styleId="p1" w:customStyle="1">
    <w:name w:val="p1"/>
    <w:basedOn w:val="Normal"/>
    <w:rsid w:val="0020304F"/>
    <w:rPr>
      <w:rFonts w:ascii="Arial" w:hAnsi="Arial" w:eastAsia="Times New Roman" w:cs="Arial"/>
      <w:color w:val="0C0C0C"/>
      <w:sz w:val="18"/>
      <w:szCs w:val="18"/>
      <w:lang w:eastAsia="en-GB"/>
    </w:rPr>
  </w:style>
  <w:style w:type="paragraph" w:styleId="TTKCSIEUpdateHeading" w:customStyle="1">
    <w:name w:val="TT KCSIE Update Heading"/>
    <w:basedOn w:val="Normal"/>
    <w:rPr>
      <w:b/>
      <w:color w:val="313BCC"/>
      <w:sz w:val="24"/>
    </w:rPr>
  </w:style>
  <w:style w:type="paragraph" w:styleId="TTKCSIEUpdateBody" w:customStyle="1">
    <w:name w:val="TT KCSIE Update Body"/>
    <w:basedOn w:val="Normal"/>
    <w:rPr>
      <w:sz w:val="21"/>
    </w:rPr>
  </w:style>
  <w:style w:type="paragraph" w:styleId="TTKCSIEUpdateBullet" w:customStyle="1">
    <w:name w:val="TT KCSIE Update Bullet"/>
    <w:basedOn w:val="Normal"/>
    <w:rPr>
      <w:sz w:val="21"/>
    </w:rPr>
  </w:style>
  <w:style w:type="character" w:styleId="xxxjie0" w:customStyle="1">
    <w:name w:val="___xxxjie0"/>
    <w:basedOn w:val="DefaultParagraphFont"/>
    <w:rsid w:val="00164CBD"/>
  </w:style>
  <w:style w:type="paragraph" w:styleId="p2" w:customStyle="1">
    <w:name w:val="p2"/>
    <w:basedOn w:val="Normal"/>
    <w:rsid w:val="007F4D2F"/>
    <w:rPr>
      <w:rFonts w:ascii="Arial" w:hAnsi="Arial" w:eastAsia="Times New Roman" w:cs="Arial"/>
      <w:color w:val="0000FF"/>
      <w:sz w:val="18"/>
      <w:szCs w:val="18"/>
      <w:lang w:eastAsia="en-GB"/>
    </w:rPr>
  </w:style>
  <w:style w:type="character" w:styleId="s1" w:customStyle="1">
    <w:name w:val="s1"/>
    <w:basedOn w:val="DefaultParagraphFont"/>
    <w:rsid w:val="007F4D2F"/>
    <w:rPr>
      <w:rFonts w:hint="default" w:ascii="Arial" w:hAnsi="Arial" w:cs="Arial"/>
      <w:sz w:val="12"/>
      <w:szCs w:val="12"/>
    </w:rPr>
  </w:style>
  <w:style w:type="character" w:styleId="s2" w:customStyle="1">
    <w:name w:val="s2"/>
    <w:basedOn w:val="DefaultParagraphFont"/>
    <w:rsid w:val="007F4D2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650277">
      <w:bodyDiv w:val="1"/>
      <w:marLeft w:val="0"/>
      <w:marRight w:val="0"/>
      <w:marTop w:val="0"/>
      <w:marBottom w:val="0"/>
      <w:divBdr>
        <w:top w:val="none" w:sz="0" w:space="0" w:color="auto"/>
        <w:left w:val="none" w:sz="0" w:space="0" w:color="auto"/>
        <w:bottom w:val="none" w:sz="0" w:space="0" w:color="auto"/>
        <w:right w:val="none" w:sz="0" w:space="0" w:color="auto"/>
      </w:divBdr>
    </w:div>
    <w:div w:id="204998821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ov.uk/government/publications/harmful-online-challenges-and-online-hoaxes" TargetMode="External" Id="rId26" /><Relationship Type="http://schemas.openxmlformats.org/officeDocument/2006/relationships/hyperlink" Target="mailto:Rachel.hannon@transformtrust.co.uk" TargetMode="External" Id="rId21" /><Relationship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 Id="rId42" /><Relationship Type="http://schemas.openxmlformats.org/officeDocument/2006/relationships/hyperlink" Target="https://www.gov.uk/government/publications/searching-screening-and-confiscation" TargetMode="External" Id="rId47" /><Relationship Type="http://schemas.openxmlformats.org/officeDocument/2006/relationships/hyperlink" Target="https://www.npcc.police.uk/SysSiteAssets/media/downloads/publications/publications-log/2020/when-to-call-the-police--guidance-for-schools-and-colleges.pdf" TargetMode="External" Id="rId63" /><Relationship Type="http://schemas.openxmlformats.org/officeDocument/2006/relationships/header" Target="header3.xml" Id="rId68" /><Relationship Type="http://schemas.openxmlformats.org/officeDocument/2006/relationships/hyperlink" Target="mailto:Mary.farmer@transformtrust.co.uk" TargetMode="External" Id="rId16" /><Relationship Type="http://schemas.openxmlformats.org/officeDocument/2006/relationships/hyperlink" Target="mailto:help@nspcc.org.uk" TargetMode="External" Id="rId24" /><Relationship Type="http://schemas.openxmlformats.org/officeDocument/2006/relationships/hyperlink" Target="https://www.gov.uk/government/publications/modern-slavery-training-resource-page/modern-slavery-training-resource-page" TargetMode="External" Id="rId32" /><Relationship Type="http://schemas.openxmlformats.org/officeDocument/2006/relationships/hyperlink" Target="https://www.gov.uk/government/publications/multi-agency-statutory-guidance-on-female-genital-mutilation" TargetMode="External" Id="rId37" /><Relationship Type="http://schemas.openxmlformats.org/officeDocument/2006/relationships/hyperlink" Target="https://www.gov.uk/government/publications/female-genital-mutilation-resource-pack" TargetMode="External" Id="rId40" /><Relationship Type="http://schemas.openxmlformats.org/officeDocument/2006/relationships/hyperlink" Target="https://assets.publishing.service.gov.uk/media/6579c7f40467eb001355f755/Championing_kinship_care_the_national_kinship_care_strategy.pdf" TargetMode="External" Id="rId45" /><Relationship Type="http://schemas.openxmlformats.org/officeDocument/2006/relationships/hyperlink" Target="https://assets.publishing.service.gov.uk/media/69fb1c28d0e316a40f269a5b/Working_together_to_safeguard_children_2026_a_guide_to_multi_agency_working.pdf" TargetMode="External" Id="rId53" /><Relationship Type="http://schemas.openxmlformats.org/officeDocument/2006/relationships/hyperlink" Target="https://www.gov.uk/government/publications/modern-slavery-training-resource-page/modern-slavery-training-resource-page" TargetMode="External" Id="rId58" /><Relationship Type="http://schemas.openxmlformats.org/officeDocument/2006/relationships/footer" Target="footer1.xml" Id="rId66" /><Relationship Type="http://schemas.openxmlformats.org/officeDocument/2006/relationships/image" Target="media/image5.png" Id="rId74" /><Relationship Type="http://schemas.openxmlformats.org/officeDocument/2006/relationships/numbering" Target="numbering.xml" Id="rId5" /><Relationship Type="http://schemas.openxmlformats.org/officeDocument/2006/relationships/hyperlink" Target="https://www.operationencompass.org/SM4/Mutable/Uploads/medialibrary/Help-and-Advice-Line-2022.pdf-2.pdf" TargetMode="External" Id="rId61" /><Relationship Type="http://schemas.openxmlformats.org/officeDocument/2006/relationships/hyperlink" Target="mailto:Rachel.hannon@transformtrust.co.uk" TargetMode="External" Id="rId19" /><Relationship Type="http://schemas.openxmlformats.org/officeDocument/2006/relationships/hyperlink" Target="mailto:Pa.ceo@transformtrust.co.uk" TargetMode="External" Id="rId14" /><Relationship Type="http://schemas.openxmlformats.org/officeDocument/2006/relationships/hyperlink" Target="https://www.gov.uk/government/publications/what-to-do-if-youre-worried-a-child-is-being-abused--2" TargetMode="External" Id="rId22" /><Relationship Type="http://schemas.openxmlformats.org/officeDocument/2006/relationships/hyperlink" Target="https://apwg.org/" TargetMode="External" Id="rId27" /><Relationship Type="http://schemas.openxmlformats.org/officeDocument/2006/relationships/hyperlink" Target="https://www.gov.uk/government/publications/mental-health-and-behaviour-in-schools--2" TargetMode="External" Id="rId30" /><Relationship Type="http://schemas.openxmlformats.org/officeDocument/2006/relationships/hyperlink" Target="https://educateagainsthate.com/" TargetMode="External" Id="rId35" /><Relationship Type="http://schemas.openxmlformats.org/officeDocument/2006/relationships/hyperlink" Target="mailto:fmu@fcdo.gov.uk" TargetMode="External" Id="rId43" /><Relationship Type="http://schemas.openxmlformats.org/officeDocument/2006/relationships/hyperlink" Target="https://www.gov.uk/government/publications/sharing-nudes-and-semi-nudes-advice-for-education-settings-working-with-children-and-young-people" TargetMode="External" Id="rId48" /><Relationship Type="http://schemas.openxmlformats.org/officeDocument/2006/relationships/hyperlink" Target="https://assets.publishing.service.gov.uk/government/uploads/system/uploads/attachment_data/file/496415/6_1639_HO_SP_FGM_mandatory_reporting_Fact_sheet_Web.pdf" TargetMode="External" Id="rId56" /><Relationship Type="http://schemas.openxmlformats.org/officeDocument/2006/relationships/header" Target="header1.xml" Id="rId64" /><Relationship Type="http://schemas.openxmlformats.org/officeDocument/2006/relationships/footer" Target="footer3.xml" Id="rId69" /><Relationship Type="http://schemas.microsoft.com/office/2020/10/relationships/intelligence" Target="intelligence2.xml" Id="rId77" /><Relationship Type="http://schemas.openxmlformats.org/officeDocument/2006/relationships/webSettings" Target="webSettings.xml" Id="rId8" /><Relationship Type="http://schemas.openxmlformats.org/officeDocument/2006/relationships/hyperlink" Target="https://www.childline.org.uk/get-support/ask-sam/" TargetMode="External" Id="rId51" /><Relationship Type="http://schemas.openxmlformats.org/officeDocument/2006/relationships/hyperlink" Target="https://www.nspcc.org.uk/preventing-abuse/keeping-children-safe/healthy-sexual-behaviour-children-young-people/" TargetMode="External" Id="rId72" /><Relationship Type="http://schemas.openxmlformats.org/officeDocument/2006/relationships/customXml" Target="../customXml/item3.xml" Id="rId3" /><Relationship Type="http://schemas.openxmlformats.org/officeDocument/2006/relationships/image" Target="media/image2.png" Id="rId12" /><Relationship Type="http://schemas.openxmlformats.org/officeDocument/2006/relationships/hyperlink" Target="mailto:Emma.hampton@transformtrust.co.uk" TargetMode="External" Id="rId17" /><Relationship Type="http://schemas.openxmlformats.org/officeDocument/2006/relationships/hyperlink" Target="https://www.npcc.police.uk/SysSiteAssets/media/downloads/publications/publications-log/2020/when-to-call-the-police--guidance-for-schools-and-colleges.pdf" TargetMode="External" Id="rId25" /><Relationship Type="http://schemas.openxmlformats.org/officeDocument/2006/relationships/hyperlink" Target="https://www.gov.uk/government/publications/modern-slavery-how-to-identify-and-support-victims" TargetMode="External" Id="rId33" /><Relationship Type="http://schemas.openxmlformats.org/officeDocument/2006/relationships/hyperlink" Target="https://assets.publishing.service.gov.uk/government/uploads/system/uploads/attachment_data/file/496415/6_1639_HO_SP_FGM_mandatory_reporting_Fact_sheet_Web.pdf" TargetMode="External" Id="rId38" /><Relationship Type="http://schemas.openxmlformats.org/officeDocument/2006/relationships/hyperlink" Target="https://www.gov.uk/government/publications/sharing-nudes-and-semi-nudes-advice-for-education-settings-working-with-children-and-young-people" TargetMode="External" Id="rId46" /><Relationship Type="http://schemas.openxmlformats.org/officeDocument/2006/relationships/hyperlink" Target="https://www.gov.uk/government/publications/modern-slavery-how-to-identify-and-support-victims" TargetMode="External" Id="rId59" /><Relationship Type="http://schemas.openxmlformats.org/officeDocument/2006/relationships/footer" Target="footer2.xml" Id="rId67" /><Relationship Type="http://schemas.openxmlformats.org/officeDocument/2006/relationships/hyperlink" Target="https://www.gov.uk/government/publications/the-right-to-choose-government-guidance-on-forced-marriage/multi-agency-statutory-guidance-for-dealing-with-forced-marriage-and-multi-agency-practice-guidelines-handling-cases-of-forced-marriage-accessible" TargetMode="External" Id="rId41" /><Relationship Type="http://schemas.openxmlformats.org/officeDocument/2006/relationships/hyperlink" Target="https://www.gov.uk/government/publications/alternative-provision" TargetMode="External" Id="rId54" /><Relationship Type="http://schemas.openxmlformats.org/officeDocument/2006/relationships/hyperlink" Target="https://www.gov.uk/government/publications/prevent-duty-guidance" TargetMode="External" Id="rId62" /><Relationship Type="http://schemas.openxmlformats.org/officeDocument/2006/relationships/image" Target="media/image4.png" Id="rId70" /><Relationship Type="http://schemas.openxmlformats.org/officeDocument/2006/relationships/fontTable" Target="fontTable.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Kelly.lee@transformtrust.co.uk" TargetMode="External" Id="rId15" /><Relationship Type="http://schemas.openxmlformats.org/officeDocument/2006/relationships/hyperlink" Target="https://www.nspcc.org.uk/keeping-children-safe/reporting-abuse/dedicated-helplines/whistleblowing-advice-line/" TargetMode="External" Id="rId23" /><Relationship Type="http://schemas.openxmlformats.org/officeDocument/2006/relationships/hyperlink" Target="https://assets.publishing.service.gov.uk/media/662a6aefe8c75df17da7e593/Providing_remote_education_non-statutory_guidance_for_schools.pdf" TargetMode="External" Id="rId28" /><Relationship Type="http://schemas.openxmlformats.org/officeDocument/2006/relationships/hyperlink" Target="https://www.nspcc.org.uk/what-you-can-do/report-abuse/dedicated-helplines/protecting-children-from-radicalisation/" TargetMode="External" Id="rId36" /><Relationship Type="http://schemas.openxmlformats.org/officeDocument/2006/relationships/hyperlink" Target="https://ico.org.uk/for-organisations/uk-gdpr-guidance-and-resources/childrens-information/childrens-code-guidance-and-resources/introduction-to-the-childrens-code/" TargetMode="External" Id="rId49" /><Relationship Type="http://schemas.openxmlformats.org/officeDocument/2006/relationships/hyperlink" Target="https://www.gov.uk/government/publications/multi-agency-statutory-guidance-on-female-genital-mutilation" TargetMode="External" Id="rId57" /><Relationship Type="http://schemas.openxmlformats.org/officeDocument/2006/relationships/endnotes" Target="endnotes.xml" Id="rId10" /><Relationship Type="http://schemas.openxmlformats.org/officeDocument/2006/relationships/hyperlink" Target="https://assets.publishing.service.gov.uk/government/uploads/system/uploads/attachment_data/file/626770/6_3505_HO_Child_exploitation_FINAL_web__2_.pdf" TargetMode="External" Id="rId31" /><Relationship Type="http://schemas.openxmlformats.org/officeDocument/2006/relationships/hyperlink" Target="https://www.operationencompass.org/SM4/Mutable/Uploads/medialibrary/Help-and-Advice-Line-2022.pdf-2.pdf" TargetMode="External" Id="rId44" /><Relationship Type="http://schemas.openxmlformats.org/officeDocument/2006/relationships/hyperlink" Target="https://assets.publishing.service.gov.uk/media/6a4cf903b7203c4c023fd2f3/Keeping_children_safe_in_education_2026_.pdf" TargetMode="External" Id="rId52" /><Relationship Type="http://schemas.openxmlformats.org/officeDocument/2006/relationships/hyperlink" Target="https://www.nspcc.org.uk/keeping-children-safe/reporting-abuse/dedicated-helplines/whistleblowing-advice-line/" TargetMode="External" Id="rId60" /><Relationship Type="http://schemas.openxmlformats.org/officeDocument/2006/relationships/header" Target="header2.xml" Id="rId65" /><Relationship Type="http://schemas.openxmlformats.org/officeDocument/2006/relationships/hyperlink" Target="https://nationalfgmcentre.org.uk/world-fgm-prevalence-map/" TargetMode="Externa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mailto:Claire.mckendrick@transformtrust.co.uk" TargetMode="External" Id="rId13" /><Relationship Type="http://schemas.openxmlformats.org/officeDocument/2006/relationships/hyperlink" Target="mailto:Jo.jeffs@transformtrust.co.uk" TargetMode="External" Id="rId18" /><Relationship Type="http://schemas.openxmlformats.org/officeDocument/2006/relationships/hyperlink" Target="https://www.gov.uk/government/publications/multi-agency-statutory-guidance-on-female-genital-mutilation" TargetMode="External" Id="rId39" /><Relationship Type="http://schemas.openxmlformats.org/officeDocument/2006/relationships/hyperlink" Target="https://www.gov.uk/government/publications/prevent-duty-guidance" TargetMode="External" Id="rId34" /><Relationship Type="http://schemas.openxmlformats.org/officeDocument/2006/relationships/hyperlink" Target="https://www.nspcc.org.uk/keeping-children-safe/support-for-parents/?gclsrc=aw.ds&amp;gad_source=1&amp;gad_campaignid=22744845528&amp;gbraid=0AAAAAD1QhMruNuCIrF1q_i5UvHzZFW7d3&amp;gclid=EAIaIQobChMIiuL-2oqojwMVyZFQBh0UACXPEAAYASAAEgJWAvD_BwE" TargetMode="External" Id="rId50" /><Relationship Type="http://schemas.openxmlformats.org/officeDocument/2006/relationships/hyperlink" Target="https://ico.org.uk/for-organisations/uk-gdpr-guidance-and-resources/childrens-information/childrens-code-guidance-and-resources/introduction-to-the-childrens-code/" TargetMode="External" Id="rId55" /><Relationship Type="http://schemas.openxmlformats.org/officeDocument/2006/relationships/theme" Target="theme/theme1.xml" Id="rId76" /><Relationship Type="http://schemas.openxmlformats.org/officeDocument/2006/relationships/settings" Target="settings.xml" Id="rId7" /><Relationship Type="http://schemas.openxmlformats.org/officeDocument/2006/relationships/hyperlink" Target="https://www.nspcc.org.uk/preventing-abuse/keeping-children-safe/healthy-sexual-behaviour-children-young-people/" TargetMode="External" Id="rId71" /><Relationship Type="http://schemas.openxmlformats.org/officeDocument/2006/relationships/customXml" Target="../customXml/item2.xml" Id="rId2" /><Relationship Type="http://schemas.openxmlformats.org/officeDocument/2006/relationships/hyperlink" Target="https://www.gov.uk/guidance/safeguarding-and-remote-education" TargetMode="External" Id="rId29" /><Relationship Type="http://schemas.openxmlformats.org/officeDocument/2006/relationships/image" Target="/media/image6.png" Id="rId1272303983" /><Relationship Type="http://schemas.openxmlformats.org/officeDocument/2006/relationships/hyperlink" Target="mailto:h.handley@peartreej.derby.sch.uk" TargetMode="External" Id="R2302488ffba54e30" /><Relationship Type="http://schemas.openxmlformats.org/officeDocument/2006/relationships/hyperlink" Target="mailto:h.handley@peartreej.derby.sch.uk" TargetMode="External" Id="R89cb31fd2c904563" /><Relationship Type="http://schemas.openxmlformats.org/officeDocument/2006/relationships/hyperlink" Target="https://www.gov.uk/government/publications/alternative-provision" TargetMode="External" Id="Rb40a20acb5ec48cd"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4486683-9a18-4a96-aeb2-052deeb81311">
      <Terms xmlns="http://schemas.microsoft.com/office/infopath/2007/PartnerControls"/>
    </lcf76f155ced4ddcb4097134ff3c332f>
    <TaxCatchAll xmlns="349756d8-91e8-4c66-a4f1-5308bb902426" xsi:nil="true"/>
    <Note xmlns="34486683-9a18-4a96-aeb2-052deeb81311">Contact Claire.mckendrick@transformtrust.co.uk with any queries</Note>
    <Actionrequired xmlns="34486683-9a18-4a96-aeb2-052deeb81311">Read, complete school specific information</Actionrequire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571A1BE4F66C4E8AAB25EF3C360B3B" ma:contentTypeVersion="15" ma:contentTypeDescription="Create a new document." ma:contentTypeScope="" ma:versionID="9307f1932fe9073193d669153b551170">
  <xsd:schema xmlns:xsd="http://www.w3.org/2001/XMLSchema" xmlns:xs="http://www.w3.org/2001/XMLSchema" xmlns:p="http://schemas.microsoft.com/office/2006/metadata/properties" xmlns:ns2="34486683-9a18-4a96-aeb2-052deeb81311" xmlns:ns3="349756d8-91e8-4c66-a4f1-5308bb902426" targetNamespace="http://schemas.microsoft.com/office/2006/metadata/properties" ma:root="true" ma:fieldsID="cee805a70c008676dd1c140a88273ead" ns2:_="" ns3:_="">
    <xsd:import namespace="34486683-9a18-4a96-aeb2-052deeb81311"/>
    <xsd:import namespace="349756d8-91e8-4c66-a4f1-5308bb9024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Actionrequired" minOccurs="0"/>
                <xsd:element ref="ns2:N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486683-9a18-4a96-aeb2-052deeb81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da12277-1e42-4a3a-bceb-361fc0e261e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Actionrequired" ma:index="21" nillable="true" ma:displayName="Action required" ma:format="Dropdown" ma:internalName="Actionrequired">
      <xsd:simpleType>
        <xsd:restriction base="dms:Text">
          <xsd:maxLength value="255"/>
        </xsd:restriction>
      </xsd:simpleType>
    </xsd:element>
    <xsd:element name="Note" ma:index="22" nillable="true" ma:displayName="Notes" ma:format="Dropdown" ma:internalName="Not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9756d8-91e8-4c66-a4f1-5308bb9024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486a6c-38d9-4480-b8e7-966955b11574}" ma:internalName="TaxCatchAll" ma:showField="CatchAllData" ma:web="349756d8-91e8-4c66-a4f1-5308bb9024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658658-9E55-440C-A8BB-95CF65C296AB}">
  <ds:schemaRefs>
    <ds:schemaRef ds:uri="http://schemas.microsoft.com/sharepoint/v3/contenttype/forms"/>
  </ds:schemaRefs>
</ds:datastoreItem>
</file>

<file path=customXml/itemProps2.xml><?xml version="1.0" encoding="utf-8"?>
<ds:datastoreItem xmlns:ds="http://schemas.openxmlformats.org/officeDocument/2006/customXml" ds:itemID="{E9DD1AC4-CB26-4707-AC07-8D7718FE7704}">
  <ds:schemaRefs>
    <ds:schemaRef ds:uri="http://schemas.microsoft.com/office/2006/metadata/properties"/>
    <ds:schemaRef ds:uri="http://schemas.microsoft.com/office/infopath/2007/PartnerControls"/>
    <ds:schemaRef ds:uri="34486683-9a18-4a96-aeb2-052deeb81311"/>
    <ds:schemaRef ds:uri="349756d8-91e8-4c66-a4f1-5308bb902426"/>
  </ds:schemaRefs>
</ds:datastoreItem>
</file>

<file path=customXml/itemProps3.xml><?xml version="1.0" encoding="utf-8"?>
<ds:datastoreItem xmlns:ds="http://schemas.openxmlformats.org/officeDocument/2006/customXml" ds:itemID="{9ABFF545-37A3-42CE-9F65-A67C8A08AF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486683-9a18-4a96-aeb2-052deeb81311"/>
    <ds:schemaRef ds:uri="349756d8-91e8-4c66-a4f1-5308bb9024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E843E1-C13A-4BE1-95DB-B7E6745256A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Claire McKendrick</dc:creator>
  <keywords/>
  <dc:description/>
  <lastModifiedBy>Claire Elliott</lastModifiedBy>
  <revision>3</revision>
  <dcterms:created xsi:type="dcterms:W3CDTF">2026-09-09T11:31:00.0000000Z</dcterms:created>
  <dcterms:modified xsi:type="dcterms:W3CDTF">2026-09-09T12:31:27.1245187Z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0x01010002571A1BE4F66C4E8AAB25EF3C360B3B</vt:lpwstr>
  </property>
  <property fmtid="{D5CDD505-2E9C-101B-9397-08002B2CF9AE}" pid="3" name="MediaServiceImageTags">
    <vt:lpwstr/>
  </property>
  <property fmtid="{D5CDD505-2E9C-101B-9397-08002B2CF9AE}" pid="4" name="docLang">
    <vt:lpwstr>en</vt:lpwstr>
  </property>
</Properties>
</file>